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E63A0" w14:textId="77777777" w:rsidR="004C6778" w:rsidRPr="003E7EA8" w:rsidRDefault="004C6778" w:rsidP="008E2832">
      <w:pPr>
        <w:autoSpaceDE w:val="0"/>
        <w:autoSpaceDN w:val="0"/>
        <w:adjustRightInd w:val="0"/>
        <w:jc w:val="center"/>
        <w:rPr>
          <w:b/>
          <w:bCs/>
          <w:sz w:val="25"/>
          <w:szCs w:val="25"/>
          <w:lang w:val="en-US"/>
        </w:rPr>
      </w:pPr>
      <w:bookmarkStart w:id="0" w:name="_Toc496717432"/>
      <w:bookmarkStart w:id="1" w:name="_GoBack"/>
      <w:bookmarkEnd w:id="1"/>
      <w:r w:rsidRPr="003E7EA8">
        <w:rPr>
          <w:b/>
          <w:bCs/>
          <w:sz w:val="25"/>
          <w:szCs w:val="25"/>
          <w:lang w:val="en-US"/>
        </w:rPr>
        <w:t>CONSOLIDATED STATE PERFORMANCE REPORT:</w:t>
      </w:r>
    </w:p>
    <w:p w14:paraId="2E409E29" w14:textId="5D3DFC91" w:rsidR="004C6778" w:rsidRPr="003E7EA8" w:rsidRDefault="004C6778" w:rsidP="004C6778">
      <w:pPr>
        <w:autoSpaceDE w:val="0"/>
        <w:autoSpaceDN w:val="0"/>
        <w:adjustRightInd w:val="0"/>
        <w:jc w:val="center"/>
        <w:rPr>
          <w:b/>
          <w:bCs/>
          <w:sz w:val="25"/>
          <w:szCs w:val="25"/>
          <w:lang w:val="en-US"/>
        </w:rPr>
      </w:pPr>
      <w:r w:rsidRPr="003E7EA8">
        <w:rPr>
          <w:b/>
          <w:bCs/>
          <w:sz w:val="25"/>
          <w:szCs w:val="25"/>
          <w:lang w:val="en-US"/>
        </w:rPr>
        <w:t>Part I</w:t>
      </w:r>
    </w:p>
    <w:p w14:paraId="0000503D" w14:textId="77777777" w:rsidR="004C6778" w:rsidRPr="003E7EA8" w:rsidRDefault="004C6778" w:rsidP="004C6778">
      <w:pPr>
        <w:autoSpaceDE w:val="0"/>
        <w:autoSpaceDN w:val="0"/>
        <w:adjustRightInd w:val="0"/>
        <w:jc w:val="center"/>
        <w:rPr>
          <w:b/>
          <w:bCs/>
          <w:sz w:val="25"/>
          <w:szCs w:val="25"/>
          <w:lang w:val="en-US"/>
        </w:rPr>
      </w:pPr>
    </w:p>
    <w:p w14:paraId="2712F756" w14:textId="77777777" w:rsidR="004C6778" w:rsidRPr="003E7EA8" w:rsidRDefault="004C6778" w:rsidP="004C6778">
      <w:pPr>
        <w:autoSpaceDE w:val="0"/>
        <w:autoSpaceDN w:val="0"/>
        <w:adjustRightInd w:val="0"/>
        <w:jc w:val="center"/>
        <w:rPr>
          <w:b/>
          <w:bCs/>
          <w:sz w:val="18"/>
          <w:szCs w:val="18"/>
          <w:lang w:val="en-US"/>
        </w:rPr>
      </w:pPr>
      <w:r w:rsidRPr="003E7EA8">
        <w:rPr>
          <w:b/>
          <w:bCs/>
          <w:sz w:val="18"/>
          <w:szCs w:val="18"/>
          <w:lang w:val="en-US"/>
        </w:rPr>
        <w:t>for</w:t>
      </w:r>
    </w:p>
    <w:p w14:paraId="1DA75ECC" w14:textId="77777777" w:rsidR="004C6778" w:rsidRPr="003E7EA8" w:rsidRDefault="004C6778" w:rsidP="004C6778">
      <w:pPr>
        <w:autoSpaceDE w:val="0"/>
        <w:autoSpaceDN w:val="0"/>
        <w:adjustRightInd w:val="0"/>
        <w:jc w:val="center"/>
        <w:rPr>
          <w:b/>
          <w:bCs/>
          <w:sz w:val="18"/>
          <w:szCs w:val="18"/>
          <w:lang w:val="en-US"/>
        </w:rPr>
      </w:pPr>
      <w:r w:rsidRPr="003E7EA8">
        <w:rPr>
          <w:b/>
          <w:bCs/>
          <w:sz w:val="18"/>
          <w:szCs w:val="18"/>
          <w:lang w:val="en-US"/>
        </w:rPr>
        <w:t>STATE FORMULA GRANT PROGRAMS</w:t>
      </w:r>
    </w:p>
    <w:p w14:paraId="38EC78BC" w14:textId="77777777" w:rsidR="004C6778" w:rsidRPr="003E7EA8" w:rsidRDefault="004C6778" w:rsidP="004C6778">
      <w:pPr>
        <w:autoSpaceDE w:val="0"/>
        <w:autoSpaceDN w:val="0"/>
        <w:adjustRightInd w:val="0"/>
        <w:jc w:val="center"/>
        <w:rPr>
          <w:b/>
          <w:bCs/>
          <w:sz w:val="18"/>
          <w:szCs w:val="18"/>
          <w:lang w:val="en-US"/>
        </w:rPr>
      </w:pPr>
      <w:r w:rsidRPr="003E7EA8">
        <w:rPr>
          <w:b/>
          <w:bCs/>
          <w:sz w:val="18"/>
          <w:szCs w:val="18"/>
          <w:lang w:val="en-US"/>
        </w:rPr>
        <w:t>under the</w:t>
      </w:r>
    </w:p>
    <w:p w14:paraId="62E0A477" w14:textId="77777777" w:rsidR="004C6778" w:rsidRPr="003E7EA8" w:rsidRDefault="004C6778" w:rsidP="004C6778">
      <w:pPr>
        <w:autoSpaceDE w:val="0"/>
        <w:autoSpaceDN w:val="0"/>
        <w:adjustRightInd w:val="0"/>
        <w:jc w:val="center"/>
        <w:rPr>
          <w:b/>
          <w:bCs/>
          <w:sz w:val="18"/>
          <w:szCs w:val="18"/>
          <w:lang w:val="en-US"/>
        </w:rPr>
      </w:pPr>
      <w:r w:rsidRPr="003E7EA8">
        <w:rPr>
          <w:b/>
          <w:bCs/>
          <w:sz w:val="18"/>
          <w:szCs w:val="18"/>
          <w:lang w:val="en-US"/>
        </w:rPr>
        <w:t>ELEMENTARY AND SECONDARY EDUCATION ACT</w:t>
      </w:r>
    </w:p>
    <w:p w14:paraId="5F125B6B" w14:textId="77777777" w:rsidR="004C6778" w:rsidRPr="003E7EA8" w:rsidRDefault="004C6778" w:rsidP="004C6778">
      <w:pPr>
        <w:autoSpaceDE w:val="0"/>
        <w:autoSpaceDN w:val="0"/>
        <w:adjustRightInd w:val="0"/>
        <w:jc w:val="center"/>
        <w:rPr>
          <w:b/>
          <w:bCs/>
          <w:sz w:val="18"/>
          <w:szCs w:val="18"/>
          <w:lang w:val="en-US"/>
        </w:rPr>
      </w:pPr>
      <w:r w:rsidRPr="003E7EA8">
        <w:rPr>
          <w:b/>
          <w:bCs/>
          <w:sz w:val="18"/>
          <w:szCs w:val="18"/>
          <w:lang w:val="en-US"/>
        </w:rPr>
        <w:t>As amended in 2001</w:t>
      </w:r>
    </w:p>
    <w:p w14:paraId="5E4A112E" w14:textId="77777777" w:rsidR="004C6778" w:rsidRPr="003E7EA8" w:rsidRDefault="004C6778" w:rsidP="004C6778">
      <w:pPr>
        <w:autoSpaceDE w:val="0"/>
        <w:autoSpaceDN w:val="0"/>
        <w:adjustRightInd w:val="0"/>
        <w:jc w:val="center"/>
        <w:rPr>
          <w:b/>
          <w:bCs/>
          <w:sz w:val="18"/>
          <w:szCs w:val="18"/>
          <w:lang w:val="en-US"/>
        </w:rPr>
      </w:pPr>
    </w:p>
    <w:p w14:paraId="5A81EE79" w14:textId="77777777" w:rsidR="004C6778" w:rsidRPr="003E7EA8" w:rsidRDefault="004C6778" w:rsidP="004C6778">
      <w:pPr>
        <w:autoSpaceDE w:val="0"/>
        <w:autoSpaceDN w:val="0"/>
        <w:adjustRightInd w:val="0"/>
        <w:jc w:val="center"/>
        <w:rPr>
          <w:b/>
          <w:bCs/>
          <w:sz w:val="18"/>
          <w:szCs w:val="18"/>
          <w:lang w:val="en-US"/>
        </w:rPr>
      </w:pPr>
      <w:r w:rsidRPr="003E7EA8">
        <w:rPr>
          <w:b/>
          <w:bCs/>
          <w:sz w:val="18"/>
          <w:szCs w:val="18"/>
          <w:lang w:val="en-US"/>
        </w:rPr>
        <w:t>For reporting on</w:t>
      </w:r>
    </w:p>
    <w:p w14:paraId="45A66CDA" w14:textId="14AEB2CE" w:rsidR="004C6778" w:rsidRDefault="00AA6B36" w:rsidP="004C6778">
      <w:pPr>
        <w:autoSpaceDE w:val="0"/>
        <w:autoSpaceDN w:val="0"/>
        <w:adjustRightInd w:val="0"/>
        <w:jc w:val="center"/>
        <w:rPr>
          <w:b/>
          <w:bCs/>
          <w:lang w:val="en-US"/>
        </w:rPr>
      </w:pPr>
      <w:r>
        <w:rPr>
          <w:b/>
          <w:bCs/>
          <w:lang w:val="en-US"/>
        </w:rPr>
        <w:t>School Year 2018-19</w:t>
      </w:r>
    </w:p>
    <w:p w14:paraId="1CAAB952" w14:textId="77777777" w:rsidR="004C6778" w:rsidRDefault="004C6778" w:rsidP="004C6778">
      <w:pPr>
        <w:autoSpaceDE w:val="0"/>
        <w:autoSpaceDN w:val="0"/>
        <w:adjustRightInd w:val="0"/>
        <w:jc w:val="center"/>
        <w:rPr>
          <w:b/>
          <w:bCs/>
          <w:lang w:val="en-US"/>
        </w:rPr>
      </w:pPr>
    </w:p>
    <w:p w14:paraId="5C943543" w14:textId="04BC1DED" w:rsidR="004C6778" w:rsidRPr="003E7EA8" w:rsidRDefault="001F272A" w:rsidP="004C6778">
      <w:pPr>
        <w:autoSpaceDE w:val="0"/>
        <w:autoSpaceDN w:val="0"/>
        <w:adjustRightInd w:val="0"/>
        <w:jc w:val="center"/>
        <w:rPr>
          <w:b/>
          <w:bCs/>
          <w:lang w:val="en-US"/>
        </w:rPr>
      </w:pPr>
      <w:r>
        <w:rPr>
          <w:b/>
          <w:bCs/>
          <w:lang w:val="en-US"/>
        </w:rPr>
        <w:t>New Jersey</w:t>
      </w:r>
    </w:p>
    <w:p w14:paraId="3CCC2734" w14:textId="77777777" w:rsidR="004C6778" w:rsidRDefault="004C6778" w:rsidP="004C6778">
      <w:pPr>
        <w:autoSpaceDE w:val="0"/>
        <w:autoSpaceDN w:val="0"/>
        <w:adjustRightInd w:val="0"/>
        <w:jc w:val="center"/>
        <w:rPr>
          <w:b/>
          <w:bCs/>
          <w:sz w:val="18"/>
          <w:szCs w:val="18"/>
          <w:lang w:val="en-US"/>
        </w:rPr>
      </w:pPr>
      <w:r>
        <w:rPr>
          <w:noProof/>
        </w:rPr>
        <w:drawing>
          <wp:inline distT="0" distB="0" distL="0" distR="0" wp14:anchorId="5ACE4ABF" wp14:editId="2E08599F">
            <wp:extent cx="1943100" cy="1981200"/>
            <wp:effectExtent l="0" t="0" r="0" b="0"/>
            <wp:docPr id="1" name="Picture 1"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43100" cy="1981200"/>
                    </a:xfrm>
                    <a:prstGeom prst="rect">
                      <a:avLst/>
                    </a:prstGeom>
                  </pic:spPr>
                </pic:pic>
              </a:graphicData>
            </a:graphic>
          </wp:inline>
        </w:drawing>
      </w:r>
    </w:p>
    <w:p w14:paraId="7F08C3E3" w14:textId="77777777" w:rsidR="004C6778" w:rsidRPr="003E7EA8" w:rsidRDefault="004C6778" w:rsidP="004C6778">
      <w:pPr>
        <w:autoSpaceDE w:val="0"/>
        <w:autoSpaceDN w:val="0"/>
        <w:adjustRightInd w:val="0"/>
        <w:jc w:val="center"/>
        <w:rPr>
          <w:b/>
          <w:bCs/>
          <w:sz w:val="18"/>
          <w:szCs w:val="18"/>
          <w:lang w:val="en-US"/>
        </w:rPr>
      </w:pPr>
    </w:p>
    <w:p w14:paraId="0E4FDF0B" w14:textId="5DC7172A" w:rsidR="004C6778" w:rsidRPr="00F25788" w:rsidRDefault="004C6778" w:rsidP="004C6778">
      <w:pPr>
        <w:autoSpaceDE w:val="0"/>
        <w:autoSpaceDN w:val="0"/>
        <w:adjustRightInd w:val="0"/>
        <w:jc w:val="center"/>
        <w:rPr>
          <w:b/>
          <w:bCs/>
          <w:sz w:val="18"/>
          <w:szCs w:val="18"/>
          <w:lang w:val="en-US"/>
        </w:rPr>
      </w:pPr>
      <w:r w:rsidRPr="003E7EA8">
        <w:rPr>
          <w:b/>
          <w:bCs/>
          <w:sz w:val="18"/>
          <w:szCs w:val="18"/>
          <w:lang w:val="en-US"/>
        </w:rPr>
        <w:t>P</w:t>
      </w:r>
      <w:r w:rsidRPr="003E7EA8">
        <w:rPr>
          <w:b/>
          <w:bCs/>
          <w:sz w:val="16"/>
          <w:szCs w:val="16"/>
          <w:lang w:val="en-US"/>
        </w:rPr>
        <w:t xml:space="preserve">ART </w:t>
      </w:r>
      <w:r w:rsidRPr="003E7EA8">
        <w:rPr>
          <w:b/>
          <w:bCs/>
          <w:sz w:val="18"/>
          <w:szCs w:val="18"/>
          <w:lang w:val="en-US"/>
        </w:rPr>
        <w:t>I D</w:t>
      </w:r>
      <w:r w:rsidRPr="003E7EA8">
        <w:rPr>
          <w:b/>
          <w:bCs/>
          <w:sz w:val="16"/>
          <w:szCs w:val="16"/>
          <w:lang w:val="en-US"/>
        </w:rPr>
        <w:t xml:space="preserve">UE </w:t>
      </w:r>
      <w:r w:rsidR="00C94D52">
        <w:rPr>
          <w:b/>
          <w:bCs/>
          <w:sz w:val="16"/>
          <w:szCs w:val="16"/>
          <w:lang w:val="en-US"/>
        </w:rPr>
        <w:t>Thursday, April 09,</w:t>
      </w:r>
      <w:r w:rsidRPr="00F25788">
        <w:rPr>
          <w:b/>
          <w:bCs/>
          <w:sz w:val="18"/>
          <w:szCs w:val="18"/>
          <w:lang w:val="en-US"/>
        </w:rPr>
        <w:t xml:space="preserve"> </w:t>
      </w:r>
      <w:r w:rsidR="009D1CFE" w:rsidRPr="00F25788">
        <w:rPr>
          <w:b/>
          <w:bCs/>
          <w:sz w:val="18"/>
          <w:szCs w:val="18"/>
          <w:lang w:val="en-US"/>
        </w:rPr>
        <w:t>2020</w:t>
      </w:r>
    </w:p>
    <w:p w14:paraId="25AAE238" w14:textId="77777777" w:rsidR="004C6778" w:rsidRPr="003E7EA8" w:rsidRDefault="004C6778" w:rsidP="004C6778">
      <w:pPr>
        <w:autoSpaceDE w:val="0"/>
        <w:autoSpaceDN w:val="0"/>
        <w:adjustRightInd w:val="0"/>
        <w:jc w:val="center"/>
        <w:rPr>
          <w:b/>
          <w:bCs/>
          <w:sz w:val="17"/>
          <w:szCs w:val="17"/>
          <w:lang w:val="en-US"/>
        </w:rPr>
      </w:pPr>
    </w:p>
    <w:p w14:paraId="27B53711" w14:textId="77777777" w:rsidR="004C6778" w:rsidRPr="003E7EA8" w:rsidRDefault="004C6778" w:rsidP="004C6778">
      <w:pPr>
        <w:autoSpaceDE w:val="0"/>
        <w:autoSpaceDN w:val="0"/>
        <w:adjustRightInd w:val="0"/>
        <w:jc w:val="center"/>
        <w:rPr>
          <w:b/>
          <w:bCs/>
          <w:sz w:val="17"/>
          <w:szCs w:val="17"/>
          <w:lang w:val="en-US"/>
        </w:rPr>
      </w:pPr>
    </w:p>
    <w:p w14:paraId="6E0E4DE8" w14:textId="77777777" w:rsidR="004C6778" w:rsidRPr="003E7EA8" w:rsidRDefault="004C6778" w:rsidP="004C6778">
      <w:pPr>
        <w:autoSpaceDE w:val="0"/>
        <w:autoSpaceDN w:val="0"/>
        <w:adjustRightInd w:val="0"/>
        <w:jc w:val="center"/>
        <w:rPr>
          <w:b/>
          <w:bCs/>
          <w:sz w:val="14"/>
          <w:szCs w:val="14"/>
          <w:lang w:val="en-US"/>
        </w:rPr>
      </w:pPr>
      <w:r w:rsidRPr="003E7EA8">
        <w:rPr>
          <w:b/>
          <w:bCs/>
          <w:sz w:val="17"/>
          <w:szCs w:val="17"/>
          <w:lang w:val="en-US"/>
        </w:rPr>
        <w:t>U.S. D</w:t>
      </w:r>
      <w:r w:rsidRPr="003E7EA8">
        <w:rPr>
          <w:b/>
          <w:bCs/>
          <w:sz w:val="14"/>
          <w:szCs w:val="14"/>
          <w:lang w:val="en-US"/>
        </w:rPr>
        <w:t xml:space="preserve">EPARTMENT OF </w:t>
      </w:r>
      <w:r w:rsidRPr="003E7EA8">
        <w:rPr>
          <w:b/>
          <w:bCs/>
          <w:sz w:val="17"/>
          <w:szCs w:val="17"/>
          <w:lang w:val="en-US"/>
        </w:rPr>
        <w:t>E</w:t>
      </w:r>
      <w:r w:rsidRPr="003E7EA8">
        <w:rPr>
          <w:b/>
          <w:bCs/>
          <w:sz w:val="14"/>
          <w:szCs w:val="14"/>
          <w:lang w:val="en-US"/>
        </w:rPr>
        <w:t>DUCATION</w:t>
      </w:r>
    </w:p>
    <w:p w14:paraId="35CFA91B" w14:textId="77777777" w:rsidR="004C6778" w:rsidRPr="003E7EA8" w:rsidRDefault="004C6778" w:rsidP="004C6778">
      <w:pPr>
        <w:jc w:val="center"/>
        <w:rPr>
          <w:b/>
          <w:bCs/>
          <w:sz w:val="17"/>
          <w:szCs w:val="17"/>
          <w:lang w:val="en-US"/>
        </w:rPr>
      </w:pPr>
      <w:r w:rsidRPr="003E7EA8">
        <w:rPr>
          <w:b/>
          <w:bCs/>
          <w:sz w:val="17"/>
          <w:szCs w:val="17"/>
          <w:lang w:val="en-US"/>
        </w:rPr>
        <w:t>W</w:t>
      </w:r>
      <w:r w:rsidRPr="003E7EA8">
        <w:rPr>
          <w:b/>
          <w:bCs/>
          <w:sz w:val="14"/>
          <w:szCs w:val="14"/>
          <w:lang w:val="en-US"/>
        </w:rPr>
        <w:t>ASHINGTON</w:t>
      </w:r>
      <w:r w:rsidRPr="003E7EA8">
        <w:rPr>
          <w:b/>
          <w:bCs/>
          <w:sz w:val="17"/>
          <w:szCs w:val="17"/>
          <w:lang w:val="en-US"/>
        </w:rPr>
        <w:t>, DC 20202</w:t>
      </w:r>
    </w:p>
    <w:p w14:paraId="7A9732F8" w14:textId="77777777" w:rsidR="004C6778" w:rsidRPr="003E7EA8" w:rsidRDefault="004C6778" w:rsidP="004C6778">
      <w:pPr>
        <w:jc w:val="center"/>
      </w:pPr>
      <w:r w:rsidRPr="003E7EA8">
        <w:t xml:space="preserve"> </w:t>
      </w:r>
    </w:p>
    <w:p w14:paraId="19AA01EA" w14:textId="6D7F8597" w:rsidR="004C6778" w:rsidRPr="003E7EA8" w:rsidRDefault="004C6778" w:rsidP="004C6778">
      <w:pPr>
        <w:jc w:val="center"/>
        <w:rPr>
          <w:b/>
          <w:sz w:val="22"/>
          <w:szCs w:val="22"/>
        </w:rPr>
      </w:pPr>
    </w:p>
    <w:p w14:paraId="2A182083" w14:textId="4901455C" w:rsidR="004C6778" w:rsidRPr="0054275B" w:rsidRDefault="004C6778" w:rsidP="004C6778">
      <w:pPr>
        <w:jc w:val="center"/>
        <w:rPr>
          <w:b/>
          <w:sz w:val="16"/>
          <w:szCs w:val="16"/>
        </w:rPr>
      </w:pPr>
    </w:p>
    <w:p w14:paraId="7AA40566" w14:textId="77777777" w:rsidR="004C6778" w:rsidRPr="003E7EA8" w:rsidRDefault="004C6778" w:rsidP="004C6778">
      <w:pPr>
        <w:jc w:val="center"/>
      </w:pPr>
    </w:p>
    <w:p w14:paraId="017002A9" w14:textId="77777777" w:rsidR="004C6778" w:rsidRPr="003E7EA8" w:rsidRDefault="004C6778" w:rsidP="004C6778">
      <w:r w:rsidRPr="003E7EA8">
        <w:br w:type="page"/>
      </w:r>
    </w:p>
    <w:p w14:paraId="4122B063" w14:textId="77777777" w:rsidR="004C6778" w:rsidRDefault="004C6778" w:rsidP="004C6778">
      <w:pPr>
        <w:autoSpaceDE w:val="0"/>
        <w:autoSpaceDN w:val="0"/>
        <w:adjustRightInd w:val="0"/>
        <w:rPr>
          <w:sz w:val="16"/>
          <w:szCs w:val="16"/>
          <w:lang w:val="en-US"/>
        </w:rPr>
        <w:sectPr w:rsidR="004C6778" w:rsidSect="0021653D">
          <w:headerReference w:type="default" r:id="rId12"/>
          <w:pgSz w:w="12240" w:h="15840"/>
          <w:pgMar w:top="1440" w:right="1440" w:bottom="1440" w:left="1440" w:header="720" w:footer="720" w:gutter="0"/>
          <w:cols w:space="720"/>
          <w:titlePg/>
          <w:docGrid w:linePitch="360"/>
        </w:sectPr>
      </w:pPr>
    </w:p>
    <w:p w14:paraId="6AD59922" w14:textId="77777777" w:rsidR="004C6778" w:rsidRPr="003E7EA8" w:rsidRDefault="004C6778" w:rsidP="004C6778">
      <w:pPr>
        <w:autoSpaceDE w:val="0"/>
        <w:autoSpaceDN w:val="0"/>
        <w:adjustRightInd w:val="0"/>
        <w:rPr>
          <w:b/>
          <w:bCs/>
          <w:sz w:val="16"/>
          <w:szCs w:val="16"/>
          <w:lang w:val="en-US"/>
        </w:rPr>
      </w:pPr>
    </w:p>
    <w:p w14:paraId="1F60AA7C" w14:textId="37683AAF" w:rsidR="004C6778" w:rsidRPr="00756E4D" w:rsidRDefault="004C6778" w:rsidP="004C6778">
      <w:pPr>
        <w:autoSpaceDE w:val="0"/>
        <w:autoSpaceDN w:val="0"/>
        <w:adjustRightInd w:val="0"/>
        <w:jc w:val="center"/>
        <w:rPr>
          <w:b/>
          <w:bCs/>
          <w:sz w:val="16"/>
          <w:szCs w:val="16"/>
          <w:lang w:val="en-US"/>
        </w:rPr>
      </w:pPr>
      <w:r w:rsidRPr="00756E4D">
        <w:rPr>
          <w:b/>
          <w:bCs/>
          <w:sz w:val="16"/>
          <w:szCs w:val="16"/>
          <w:lang w:val="en-US"/>
        </w:rPr>
        <w:t>INTRODUCTION</w:t>
      </w:r>
    </w:p>
    <w:p w14:paraId="34A00C9D" w14:textId="77777777" w:rsidR="000A3D90" w:rsidRPr="003E7EA8" w:rsidRDefault="000A3D90" w:rsidP="004C6778">
      <w:pPr>
        <w:autoSpaceDE w:val="0"/>
        <w:autoSpaceDN w:val="0"/>
        <w:adjustRightInd w:val="0"/>
        <w:jc w:val="center"/>
        <w:rPr>
          <w:b/>
          <w:bCs/>
          <w:sz w:val="16"/>
          <w:szCs w:val="16"/>
          <w:lang w:val="en-US"/>
        </w:rPr>
      </w:pPr>
    </w:p>
    <w:p w14:paraId="54040CDF" w14:textId="1B4E84B1" w:rsidR="00314BC5" w:rsidRDefault="00314BC5" w:rsidP="00314BC5">
      <w:pPr>
        <w:autoSpaceDE w:val="0"/>
        <w:autoSpaceDN w:val="0"/>
        <w:adjustRightInd w:val="0"/>
        <w:jc w:val="both"/>
        <w:rPr>
          <w:sz w:val="16"/>
          <w:szCs w:val="16"/>
          <w:lang w:val="en-US"/>
        </w:rPr>
      </w:pPr>
      <w:r w:rsidRPr="00897FD6">
        <w:rPr>
          <w:sz w:val="16"/>
          <w:szCs w:val="16"/>
          <w:lang w:val="en-US"/>
        </w:rPr>
        <w:t>The Consolidated State Performance Report (CSPR) is the required annual reporting tool for each State, the Bureau of Indian Education, District of Columbia, and Puerto Rico as authorized under Section 8303</w:t>
      </w:r>
      <w:r w:rsidR="00986AA7">
        <w:rPr>
          <w:rStyle w:val="FootnoteReference"/>
          <w:sz w:val="16"/>
          <w:szCs w:val="16"/>
          <w:lang w:val="en-US"/>
        </w:rPr>
        <w:footnoteReference w:id="1"/>
      </w:r>
      <w:r w:rsidRPr="00897FD6">
        <w:rPr>
          <w:sz w:val="16"/>
          <w:szCs w:val="16"/>
          <w:lang w:val="en-US"/>
        </w:rPr>
        <w:t xml:space="preserve">  of the </w:t>
      </w:r>
      <w:r w:rsidRPr="003C7B6D">
        <w:rPr>
          <w:i/>
          <w:iCs/>
          <w:sz w:val="16"/>
          <w:szCs w:val="16"/>
          <w:lang w:val="en-US"/>
        </w:rPr>
        <w:t>Elementary and Secondary Education Act (ESEA)</w:t>
      </w:r>
      <w:r w:rsidRPr="00897FD6">
        <w:rPr>
          <w:sz w:val="16"/>
          <w:szCs w:val="16"/>
          <w:lang w:val="en-US"/>
        </w:rPr>
        <w:t xml:space="preserve">, as amended by the </w:t>
      </w:r>
      <w:r w:rsidRPr="003C7B6D">
        <w:rPr>
          <w:i/>
          <w:iCs/>
          <w:sz w:val="16"/>
          <w:szCs w:val="16"/>
          <w:lang w:val="en-US"/>
        </w:rPr>
        <w:t>Every Student Succeeds Act of 2015(ESSA)</w:t>
      </w:r>
      <w:r w:rsidR="00986AA7">
        <w:rPr>
          <w:rStyle w:val="FootnoteReference"/>
          <w:sz w:val="16"/>
          <w:szCs w:val="16"/>
          <w:lang w:val="en-US"/>
        </w:rPr>
        <w:footnoteReference w:id="2"/>
      </w:r>
      <w:r w:rsidRPr="00897FD6">
        <w:rPr>
          <w:sz w:val="16"/>
          <w:szCs w:val="16"/>
          <w:lang w:val="en-US"/>
        </w:rPr>
        <w:t xml:space="preserve"> .  </w:t>
      </w:r>
    </w:p>
    <w:p w14:paraId="3A6EA6B2" w14:textId="77777777" w:rsidR="00314BC5" w:rsidRDefault="00314BC5" w:rsidP="00314BC5">
      <w:pPr>
        <w:autoSpaceDE w:val="0"/>
        <w:autoSpaceDN w:val="0"/>
        <w:adjustRightInd w:val="0"/>
        <w:jc w:val="both"/>
        <w:rPr>
          <w:sz w:val="16"/>
          <w:szCs w:val="16"/>
          <w:lang w:val="en-US"/>
        </w:rPr>
      </w:pPr>
    </w:p>
    <w:p w14:paraId="41FDD2C8" w14:textId="77777777" w:rsidR="00314BC5" w:rsidRDefault="00314BC5" w:rsidP="00314BC5">
      <w:pPr>
        <w:autoSpaceDE w:val="0"/>
        <w:autoSpaceDN w:val="0"/>
        <w:adjustRightInd w:val="0"/>
        <w:jc w:val="both"/>
        <w:rPr>
          <w:sz w:val="16"/>
          <w:szCs w:val="16"/>
          <w:lang w:val="en-US"/>
        </w:rPr>
      </w:pPr>
    </w:p>
    <w:p w14:paraId="418C0D83" w14:textId="77777777" w:rsidR="00314BC5" w:rsidRDefault="00314BC5" w:rsidP="00314BC5">
      <w:pPr>
        <w:autoSpaceDE w:val="0"/>
        <w:autoSpaceDN w:val="0"/>
        <w:adjustRightInd w:val="0"/>
        <w:jc w:val="both"/>
        <w:rPr>
          <w:sz w:val="16"/>
          <w:szCs w:val="16"/>
          <w:lang w:val="en-US"/>
        </w:rPr>
      </w:pPr>
    </w:p>
    <w:p w14:paraId="34EF1FAD" w14:textId="77777777" w:rsidR="00314BC5" w:rsidRDefault="00314BC5" w:rsidP="00314BC5">
      <w:pPr>
        <w:autoSpaceDE w:val="0"/>
        <w:autoSpaceDN w:val="0"/>
        <w:adjustRightInd w:val="0"/>
        <w:jc w:val="both"/>
        <w:rPr>
          <w:sz w:val="16"/>
          <w:szCs w:val="16"/>
          <w:lang w:val="en-US"/>
        </w:rPr>
      </w:pPr>
    </w:p>
    <w:p w14:paraId="549EF575" w14:textId="77777777" w:rsidR="00314BC5" w:rsidRDefault="00314BC5" w:rsidP="00314BC5">
      <w:pPr>
        <w:autoSpaceDE w:val="0"/>
        <w:autoSpaceDN w:val="0"/>
        <w:adjustRightInd w:val="0"/>
        <w:jc w:val="both"/>
        <w:rPr>
          <w:sz w:val="16"/>
          <w:szCs w:val="16"/>
          <w:lang w:val="en-US"/>
        </w:rPr>
      </w:pPr>
    </w:p>
    <w:p w14:paraId="713B5986" w14:textId="77777777" w:rsidR="00314BC5" w:rsidRDefault="00314BC5" w:rsidP="00314BC5">
      <w:pPr>
        <w:autoSpaceDE w:val="0"/>
        <w:autoSpaceDN w:val="0"/>
        <w:adjustRightInd w:val="0"/>
        <w:jc w:val="both"/>
        <w:rPr>
          <w:sz w:val="16"/>
          <w:szCs w:val="16"/>
          <w:lang w:val="en-US"/>
        </w:rPr>
      </w:pPr>
    </w:p>
    <w:p w14:paraId="0CE66996" w14:textId="77777777" w:rsidR="00314BC5" w:rsidRDefault="00314BC5" w:rsidP="00314BC5">
      <w:pPr>
        <w:autoSpaceDE w:val="0"/>
        <w:autoSpaceDN w:val="0"/>
        <w:adjustRightInd w:val="0"/>
        <w:jc w:val="both"/>
        <w:rPr>
          <w:sz w:val="16"/>
          <w:szCs w:val="16"/>
          <w:lang w:val="en-US"/>
        </w:rPr>
      </w:pPr>
    </w:p>
    <w:p w14:paraId="7E6D555D" w14:textId="77777777" w:rsidR="00314BC5" w:rsidRDefault="00314BC5" w:rsidP="00314BC5">
      <w:pPr>
        <w:autoSpaceDE w:val="0"/>
        <w:autoSpaceDN w:val="0"/>
        <w:adjustRightInd w:val="0"/>
        <w:jc w:val="both"/>
        <w:rPr>
          <w:sz w:val="16"/>
          <w:szCs w:val="16"/>
          <w:lang w:val="en-US"/>
        </w:rPr>
      </w:pPr>
    </w:p>
    <w:p w14:paraId="4370C1A1" w14:textId="77777777" w:rsidR="00314BC5" w:rsidRDefault="00314BC5" w:rsidP="00314BC5">
      <w:pPr>
        <w:autoSpaceDE w:val="0"/>
        <w:autoSpaceDN w:val="0"/>
        <w:adjustRightInd w:val="0"/>
        <w:jc w:val="both"/>
        <w:rPr>
          <w:sz w:val="16"/>
          <w:szCs w:val="16"/>
          <w:lang w:val="en-US"/>
        </w:rPr>
      </w:pPr>
    </w:p>
    <w:p w14:paraId="57C1063E" w14:textId="77777777" w:rsidR="00314BC5" w:rsidRDefault="00314BC5" w:rsidP="00314BC5">
      <w:pPr>
        <w:autoSpaceDE w:val="0"/>
        <w:autoSpaceDN w:val="0"/>
        <w:adjustRightInd w:val="0"/>
        <w:jc w:val="both"/>
        <w:rPr>
          <w:sz w:val="16"/>
          <w:szCs w:val="16"/>
          <w:lang w:val="en-US"/>
        </w:rPr>
      </w:pPr>
    </w:p>
    <w:p w14:paraId="231960AD" w14:textId="77777777" w:rsidR="00314BC5" w:rsidRDefault="00314BC5" w:rsidP="00314BC5">
      <w:pPr>
        <w:autoSpaceDE w:val="0"/>
        <w:autoSpaceDN w:val="0"/>
        <w:adjustRightInd w:val="0"/>
        <w:jc w:val="both"/>
        <w:rPr>
          <w:sz w:val="16"/>
          <w:szCs w:val="16"/>
          <w:lang w:val="en-US"/>
        </w:rPr>
      </w:pPr>
    </w:p>
    <w:p w14:paraId="1F9E92C2" w14:textId="77777777" w:rsidR="00314BC5" w:rsidRDefault="00314BC5" w:rsidP="00314BC5">
      <w:pPr>
        <w:autoSpaceDE w:val="0"/>
        <w:autoSpaceDN w:val="0"/>
        <w:adjustRightInd w:val="0"/>
        <w:jc w:val="both"/>
        <w:rPr>
          <w:sz w:val="16"/>
          <w:szCs w:val="16"/>
          <w:lang w:val="en-US"/>
        </w:rPr>
      </w:pPr>
    </w:p>
    <w:p w14:paraId="2170E203" w14:textId="77777777" w:rsidR="00314BC5" w:rsidRDefault="00314BC5" w:rsidP="00314BC5">
      <w:pPr>
        <w:autoSpaceDE w:val="0"/>
        <w:autoSpaceDN w:val="0"/>
        <w:adjustRightInd w:val="0"/>
        <w:jc w:val="both"/>
        <w:rPr>
          <w:sz w:val="16"/>
          <w:szCs w:val="16"/>
          <w:lang w:val="en-US"/>
        </w:rPr>
      </w:pPr>
    </w:p>
    <w:p w14:paraId="029B5626" w14:textId="342C4FF3" w:rsidR="00314BC5" w:rsidRDefault="00314BC5" w:rsidP="00314BC5">
      <w:pPr>
        <w:autoSpaceDE w:val="0"/>
        <w:autoSpaceDN w:val="0"/>
        <w:adjustRightInd w:val="0"/>
        <w:jc w:val="both"/>
        <w:rPr>
          <w:sz w:val="16"/>
          <w:szCs w:val="16"/>
          <w:lang w:val="en-US"/>
        </w:rPr>
      </w:pPr>
    </w:p>
    <w:p w14:paraId="2303E044" w14:textId="66BF5303" w:rsidR="00986AA7" w:rsidRDefault="00986AA7" w:rsidP="00314BC5">
      <w:pPr>
        <w:autoSpaceDE w:val="0"/>
        <w:autoSpaceDN w:val="0"/>
        <w:adjustRightInd w:val="0"/>
        <w:jc w:val="both"/>
        <w:rPr>
          <w:sz w:val="16"/>
          <w:szCs w:val="16"/>
          <w:lang w:val="en-US"/>
        </w:rPr>
      </w:pPr>
    </w:p>
    <w:p w14:paraId="54E090C6" w14:textId="461EF158" w:rsidR="00986AA7" w:rsidRDefault="00986AA7" w:rsidP="00314BC5">
      <w:pPr>
        <w:autoSpaceDE w:val="0"/>
        <w:autoSpaceDN w:val="0"/>
        <w:adjustRightInd w:val="0"/>
        <w:jc w:val="both"/>
        <w:rPr>
          <w:sz w:val="16"/>
          <w:szCs w:val="16"/>
          <w:lang w:val="en-US"/>
        </w:rPr>
      </w:pPr>
    </w:p>
    <w:p w14:paraId="2C1D88A6" w14:textId="04100D51" w:rsidR="00986AA7" w:rsidRDefault="00986AA7" w:rsidP="00314BC5">
      <w:pPr>
        <w:autoSpaceDE w:val="0"/>
        <w:autoSpaceDN w:val="0"/>
        <w:adjustRightInd w:val="0"/>
        <w:jc w:val="both"/>
        <w:rPr>
          <w:sz w:val="16"/>
          <w:szCs w:val="16"/>
          <w:lang w:val="en-US"/>
        </w:rPr>
      </w:pPr>
    </w:p>
    <w:p w14:paraId="76DB9B10" w14:textId="61D8AF52" w:rsidR="00986AA7" w:rsidRDefault="00986AA7" w:rsidP="00314BC5">
      <w:pPr>
        <w:autoSpaceDE w:val="0"/>
        <w:autoSpaceDN w:val="0"/>
        <w:adjustRightInd w:val="0"/>
        <w:jc w:val="both"/>
        <w:rPr>
          <w:sz w:val="16"/>
          <w:szCs w:val="16"/>
          <w:lang w:val="en-US"/>
        </w:rPr>
      </w:pPr>
    </w:p>
    <w:p w14:paraId="50CAB607" w14:textId="77777777" w:rsidR="00986AA7" w:rsidRDefault="00986AA7" w:rsidP="00314BC5">
      <w:pPr>
        <w:autoSpaceDE w:val="0"/>
        <w:autoSpaceDN w:val="0"/>
        <w:adjustRightInd w:val="0"/>
        <w:jc w:val="both"/>
        <w:rPr>
          <w:sz w:val="16"/>
          <w:szCs w:val="16"/>
          <w:lang w:val="en-US"/>
        </w:rPr>
      </w:pPr>
    </w:p>
    <w:p w14:paraId="1C44A71B" w14:textId="77777777" w:rsidR="00314BC5" w:rsidRDefault="00314BC5" w:rsidP="00314BC5">
      <w:pPr>
        <w:autoSpaceDE w:val="0"/>
        <w:autoSpaceDN w:val="0"/>
        <w:adjustRightInd w:val="0"/>
        <w:jc w:val="both"/>
        <w:rPr>
          <w:sz w:val="16"/>
          <w:szCs w:val="16"/>
          <w:lang w:val="en-US"/>
        </w:rPr>
      </w:pPr>
    </w:p>
    <w:p w14:paraId="10CB6C3D" w14:textId="77777777" w:rsidR="00314BC5" w:rsidRPr="009E7625" w:rsidRDefault="00314BC5" w:rsidP="00314BC5">
      <w:pPr>
        <w:autoSpaceDE w:val="0"/>
        <w:autoSpaceDN w:val="0"/>
        <w:adjustRightInd w:val="0"/>
        <w:jc w:val="center"/>
        <w:rPr>
          <w:b/>
          <w:sz w:val="16"/>
          <w:szCs w:val="16"/>
          <w:lang w:val="en-US"/>
        </w:rPr>
      </w:pPr>
      <w:r w:rsidRPr="009E7625">
        <w:rPr>
          <w:b/>
          <w:sz w:val="16"/>
          <w:szCs w:val="16"/>
          <w:lang w:val="en-US"/>
        </w:rPr>
        <w:t>Paperwork Burden Statement</w:t>
      </w:r>
    </w:p>
    <w:p w14:paraId="670417D4" w14:textId="77777777" w:rsidR="00314BC5" w:rsidRPr="001A3396" w:rsidRDefault="00314BC5" w:rsidP="00314BC5">
      <w:pPr>
        <w:autoSpaceDE w:val="0"/>
        <w:autoSpaceDN w:val="0"/>
        <w:adjustRightInd w:val="0"/>
        <w:jc w:val="both"/>
        <w:rPr>
          <w:sz w:val="16"/>
          <w:szCs w:val="16"/>
          <w:lang w:val="en-US"/>
        </w:rPr>
      </w:pPr>
    </w:p>
    <w:p w14:paraId="23131EA6" w14:textId="77777777" w:rsidR="00314BC5" w:rsidRDefault="00314BC5" w:rsidP="00314BC5">
      <w:pPr>
        <w:autoSpaceDE w:val="0"/>
        <w:autoSpaceDN w:val="0"/>
        <w:adjustRightInd w:val="0"/>
        <w:jc w:val="both"/>
        <w:rPr>
          <w:sz w:val="16"/>
          <w:szCs w:val="16"/>
          <w:lang w:val="en-US"/>
        </w:rPr>
      </w:pPr>
      <w:r w:rsidRPr="001A3396">
        <w:rPr>
          <w:sz w:val="16"/>
          <w:szCs w:val="16"/>
          <w:lang w:val="en-US"/>
        </w:rPr>
        <w:t xml:space="preserve">According to the Paperwork Reduction Act of 1995, no persons are required to respond to a collection of information unless such collection displays a valid OMB control number.  The valid OMB control number for this information collection is 1810-0724. The time required to complete this information collection is estimated to average 35.00 hours per response, including the time to review instructions, search existing data resources, gather the data needed, and complete and review the information collection. The obligation to respond to this collection is required to obtain or retain a benefit under the Elementary and Secondary Education Act (ESEA), as amended by the Every Student Succeeds Act (ESSA).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Office of Elementary and Secondary Education, U.S. Department of Education, 400 Maryland Avenue, S.W., Washington, D.C. 20202. </w:t>
      </w:r>
    </w:p>
    <w:p w14:paraId="2F8B78BC" w14:textId="77777777" w:rsidR="00314BC5" w:rsidRDefault="00314BC5" w:rsidP="00314BC5">
      <w:pPr>
        <w:spacing w:after="160" w:line="259" w:lineRule="auto"/>
        <w:rPr>
          <w:sz w:val="16"/>
          <w:szCs w:val="16"/>
          <w:lang w:val="en-US"/>
        </w:rPr>
      </w:pPr>
    </w:p>
    <w:p w14:paraId="14A38124" w14:textId="77777777" w:rsidR="00314BC5" w:rsidRDefault="00314BC5" w:rsidP="00314BC5">
      <w:pPr>
        <w:spacing w:after="160" w:line="259" w:lineRule="auto"/>
        <w:rPr>
          <w:sz w:val="16"/>
          <w:szCs w:val="16"/>
          <w:lang w:val="en-US"/>
        </w:rPr>
      </w:pPr>
    </w:p>
    <w:p w14:paraId="5F9E086F" w14:textId="77777777" w:rsidR="00314BC5" w:rsidRDefault="00314BC5" w:rsidP="00314BC5">
      <w:pPr>
        <w:spacing w:after="160" w:line="259" w:lineRule="auto"/>
        <w:rPr>
          <w:sz w:val="16"/>
          <w:szCs w:val="16"/>
          <w:lang w:val="en-US"/>
        </w:rPr>
      </w:pPr>
    </w:p>
    <w:p w14:paraId="4CB679AB" w14:textId="77777777" w:rsidR="00314BC5" w:rsidRDefault="00314BC5" w:rsidP="00314BC5">
      <w:pPr>
        <w:spacing w:after="160" w:line="259" w:lineRule="auto"/>
        <w:rPr>
          <w:sz w:val="16"/>
          <w:szCs w:val="16"/>
          <w:lang w:val="en-US"/>
        </w:rPr>
      </w:pPr>
    </w:p>
    <w:p w14:paraId="0F666BD1" w14:textId="77777777" w:rsidR="00314BC5" w:rsidRDefault="00314BC5" w:rsidP="00314BC5">
      <w:pPr>
        <w:spacing w:after="160" w:line="259" w:lineRule="auto"/>
        <w:rPr>
          <w:sz w:val="16"/>
          <w:szCs w:val="16"/>
          <w:lang w:val="en-US"/>
        </w:rPr>
      </w:pPr>
    </w:p>
    <w:p w14:paraId="6742EA78" w14:textId="77777777" w:rsidR="00314BC5" w:rsidRDefault="00314BC5" w:rsidP="00314BC5">
      <w:pPr>
        <w:spacing w:after="160" w:line="259" w:lineRule="auto"/>
        <w:rPr>
          <w:sz w:val="16"/>
          <w:szCs w:val="16"/>
          <w:lang w:val="en-US"/>
        </w:rPr>
      </w:pPr>
    </w:p>
    <w:p w14:paraId="0D29EA9E" w14:textId="77777777" w:rsidR="00314BC5" w:rsidRDefault="00314BC5" w:rsidP="00314BC5">
      <w:pPr>
        <w:spacing w:after="160" w:line="259" w:lineRule="auto"/>
        <w:rPr>
          <w:sz w:val="16"/>
          <w:szCs w:val="16"/>
          <w:lang w:val="en-US"/>
        </w:rPr>
      </w:pPr>
    </w:p>
    <w:p w14:paraId="1C1A6DE4" w14:textId="77777777" w:rsidR="00314BC5" w:rsidRDefault="00314BC5" w:rsidP="00314BC5">
      <w:pPr>
        <w:spacing w:after="160" w:line="259" w:lineRule="auto"/>
        <w:rPr>
          <w:sz w:val="16"/>
          <w:szCs w:val="16"/>
          <w:lang w:val="en-US"/>
        </w:rPr>
      </w:pPr>
    </w:p>
    <w:p w14:paraId="3CF68A09" w14:textId="77777777" w:rsidR="00314BC5" w:rsidRDefault="00314BC5" w:rsidP="00314BC5">
      <w:pPr>
        <w:spacing w:after="160" w:line="259" w:lineRule="auto"/>
        <w:rPr>
          <w:sz w:val="16"/>
          <w:szCs w:val="16"/>
          <w:lang w:val="en-US"/>
        </w:rPr>
      </w:pPr>
    </w:p>
    <w:p w14:paraId="591A5CAD" w14:textId="77777777" w:rsidR="00314BC5" w:rsidRDefault="00314BC5" w:rsidP="00314BC5">
      <w:pPr>
        <w:spacing w:after="160" w:line="259" w:lineRule="auto"/>
        <w:rPr>
          <w:sz w:val="16"/>
          <w:szCs w:val="16"/>
          <w:lang w:val="en-US"/>
        </w:rPr>
      </w:pPr>
    </w:p>
    <w:p w14:paraId="636237C8" w14:textId="6D309688" w:rsidR="00314BC5" w:rsidRPr="003814A2" w:rsidRDefault="00314BC5" w:rsidP="00314BC5">
      <w:pPr>
        <w:spacing w:after="160" w:line="259" w:lineRule="auto"/>
        <w:rPr>
          <w:sz w:val="16"/>
          <w:szCs w:val="16"/>
          <w:lang w:val="en-US"/>
        </w:rPr>
      </w:pPr>
    </w:p>
    <w:p w14:paraId="756CEF7A" w14:textId="77777777" w:rsidR="004C6778" w:rsidRPr="003E7EA8" w:rsidRDefault="004C6778" w:rsidP="004C6778">
      <w:pPr>
        <w:rPr>
          <w:sz w:val="16"/>
          <w:szCs w:val="16"/>
        </w:rPr>
      </w:pPr>
      <w:r w:rsidRPr="003E7EA8">
        <w:rPr>
          <w:sz w:val="16"/>
          <w:szCs w:val="16"/>
        </w:rPr>
        <w:br w:type="page"/>
      </w:r>
    </w:p>
    <w:p w14:paraId="6F2C20FD" w14:textId="77777777" w:rsidR="004C6778" w:rsidRPr="003E7EA8" w:rsidRDefault="004C6778" w:rsidP="004C6778">
      <w:pPr>
        <w:rPr>
          <w:sz w:val="16"/>
          <w:szCs w:val="16"/>
          <w:lang w:val="en-US"/>
        </w:rPr>
      </w:pPr>
    </w:p>
    <w:p w14:paraId="50ADD94F" w14:textId="58FBB74C" w:rsidR="00B0248F" w:rsidRPr="00212F8B" w:rsidRDefault="00B0248F" w:rsidP="00212F8B">
      <w:pPr>
        <w:pStyle w:val="Heading1"/>
      </w:pPr>
      <w:r w:rsidRPr="00212F8B">
        <w:t>GENERAL INFORMATION</w:t>
      </w:r>
    </w:p>
    <w:p w14:paraId="38768025" w14:textId="77777777" w:rsidR="00B0248F" w:rsidRPr="001B695E" w:rsidRDefault="00B0248F" w:rsidP="00B0248F">
      <w:pPr>
        <w:rPr>
          <w:sz w:val="16"/>
          <w:szCs w:val="16"/>
        </w:rPr>
      </w:pPr>
    </w:p>
    <w:p w14:paraId="351EDA1E" w14:textId="77777777" w:rsidR="00B0248F" w:rsidRPr="001B695E" w:rsidRDefault="00B0248F" w:rsidP="00B0248F">
      <w:pPr>
        <w:rPr>
          <w:sz w:val="16"/>
          <w:szCs w:val="16"/>
        </w:rPr>
      </w:pPr>
      <w:r w:rsidRPr="001B695E">
        <w:rPr>
          <w:sz w:val="16"/>
          <w:szCs w:val="16"/>
        </w:rPr>
        <w:t xml:space="preserve">This section collects data on State’s Annual State Report Cards required under Section 1111(h)(1)(A) of the </w:t>
      </w:r>
      <w:r w:rsidRPr="001B695E">
        <w:rPr>
          <w:i/>
          <w:sz w:val="16"/>
          <w:szCs w:val="16"/>
        </w:rPr>
        <w:t>ESEA</w:t>
      </w:r>
      <w:r w:rsidRPr="001B695E">
        <w:rPr>
          <w:sz w:val="16"/>
          <w:szCs w:val="16"/>
        </w:rPr>
        <w:t>.</w:t>
      </w:r>
    </w:p>
    <w:p w14:paraId="7BA28018" w14:textId="77777777" w:rsidR="00B0248F" w:rsidRPr="001B695E" w:rsidRDefault="00B0248F" w:rsidP="00B0248F">
      <w:pPr>
        <w:rPr>
          <w:sz w:val="16"/>
          <w:szCs w:val="16"/>
        </w:rPr>
      </w:pPr>
    </w:p>
    <w:p w14:paraId="241918B3" w14:textId="1E030A9A" w:rsidR="00B0248F" w:rsidRPr="00212F8B" w:rsidRDefault="00B0248F" w:rsidP="009019D9">
      <w:pPr>
        <w:pStyle w:val="Heading2"/>
      </w:pPr>
      <w:bookmarkStart w:id="2" w:name="_Toc496717430"/>
      <w:r w:rsidRPr="00212F8B">
        <w:t xml:space="preserve">State Report Cards </w:t>
      </w:r>
      <w:bookmarkEnd w:id="2"/>
    </w:p>
    <w:p w14:paraId="71D547CB" w14:textId="77777777" w:rsidR="00B0248F" w:rsidRPr="001B695E" w:rsidRDefault="00B0248F" w:rsidP="00B0248F">
      <w:pPr>
        <w:rPr>
          <w:sz w:val="16"/>
          <w:szCs w:val="16"/>
        </w:rPr>
      </w:pPr>
    </w:p>
    <w:tbl>
      <w:tblPr>
        <w:tblStyle w:val="TableGrid"/>
        <w:tblW w:w="0" w:type="auto"/>
        <w:tblLook w:val="04A0" w:firstRow="1" w:lastRow="0" w:firstColumn="1" w:lastColumn="0" w:noHBand="0" w:noVBand="1"/>
        <w:tblCaption w:val="STRPTCARDS"/>
      </w:tblPr>
      <w:tblGrid>
        <w:gridCol w:w="5305"/>
        <w:gridCol w:w="4860"/>
      </w:tblGrid>
      <w:tr w:rsidR="00B0248F" w:rsidRPr="001B695E" w14:paraId="517BD501" w14:textId="77777777" w:rsidTr="00B0248F">
        <w:tc>
          <w:tcPr>
            <w:tcW w:w="5305" w:type="dxa"/>
            <w:tcBorders>
              <w:top w:val="single" w:sz="4" w:space="0" w:color="auto"/>
              <w:left w:val="single" w:sz="4" w:space="0" w:color="auto"/>
              <w:bottom w:val="single" w:sz="4" w:space="0" w:color="auto"/>
              <w:right w:val="single" w:sz="4" w:space="0" w:color="auto"/>
            </w:tcBorders>
            <w:hideMark/>
          </w:tcPr>
          <w:p w14:paraId="1E301C80" w14:textId="77777777" w:rsidR="00B0248F" w:rsidRPr="001B695E" w:rsidRDefault="00B0248F" w:rsidP="00B0248F">
            <w:pPr>
              <w:rPr>
                <w:sz w:val="16"/>
                <w:szCs w:val="16"/>
              </w:rPr>
            </w:pPr>
            <w:r w:rsidRPr="001B695E">
              <w:rPr>
                <w:sz w:val="16"/>
                <w:szCs w:val="16"/>
              </w:rPr>
              <w:t xml:space="preserve">Provide the </w:t>
            </w:r>
            <w:proofErr w:type="spellStart"/>
            <w:r w:rsidRPr="001B695E">
              <w:rPr>
                <w:sz w:val="16"/>
                <w:szCs w:val="16"/>
              </w:rPr>
              <w:t>url</w:t>
            </w:r>
            <w:proofErr w:type="spellEnd"/>
            <w:r w:rsidRPr="001B695E">
              <w:rPr>
                <w:sz w:val="16"/>
                <w:szCs w:val="16"/>
              </w:rPr>
              <w:t xml:space="preserve"> for your State’s publicly posted Annual State Report Card required under Section 1111(h)(1)(A) of the </w:t>
            </w:r>
            <w:r w:rsidRPr="001B695E">
              <w:rPr>
                <w:i/>
                <w:sz w:val="16"/>
                <w:szCs w:val="16"/>
              </w:rPr>
              <w:t>ESEA</w:t>
            </w:r>
            <w:r w:rsidRPr="001B695E">
              <w:rPr>
                <w:sz w:val="16"/>
                <w:szCs w:val="16"/>
              </w:rPr>
              <w:t xml:space="preserve">.  </w:t>
            </w:r>
          </w:p>
        </w:tc>
        <w:tc>
          <w:tcPr>
            <w:tcW w:w="4860" w:type="dxa"/>
            <w:tcBorders>
              <w:top w:val="single" w:sz="4" w:space="0" w:color="auto"/>
              <w:left w:val="single" w:sz="4" w:space="0" w:color="auto"/>
              <w:bottom w:val="single" w:sz="4" w:space="0" w:color="auto"/>
              <w:right w:val="single" w:sz="4" w:space="0" w:color="auto"/>
            </w:tcBorders>
          </w:tcPr>
          <w:p w14:paraId="36C227C1" w14:textId="30CE2B97" w:rsidR="00B0248F" w:rsidRPr="001B695E" w:rsidRDefault="004B6DCF" w:rsidP="005962CA">
            <w:pPr>
              <w:jc w:val="center"/>
              <w:rPr>
                <w:sz w:val="16"/>
                <w:szCs w:val="16"/>
              </w:rPr>
            </w:pPr>
            <w:r>
              <w:rPr>
                <w:sz w:val="16"/>
                <w:szCs w:val="16"/>
              </w:rPr>
              <w:t>https://rc.doe.state.nj.us/SearchForSchool.aspx</w:t>
            </w:r>
          </w:p>
        </w:tc>
      </w:tr>
    </w:tbl>
    <w:p w14:paraId="719556F5" w14:textId="11BF4690" w:rsidR="00620C0C" w:rsidRDefault="00620C0C" w:rsidP="00620C0C"/>
    <w:p w14:paraId="4E70FB49" w14:textId="77777777" w:rsidR="004D1D3B" w:rsidRDefault="00127406" w:rsidP="009E7625">
      <w:pPr>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7202CF30" w14:textId="2A59B491" w:rsidR="00620C0C" w:rsidRPr="00127406" w:rsidRDefault="00620C0C" w:rsidP="00F575F4">
      <w:pPr>
        <w:spacing w:line="360" w:lineRule="auto"/>
        <w:rPr>
          <w:sz w:val="16"/>
          <w:szCs w:val="16"/>
        </w:rPr>
      </w:pPr>
      <w:r>
        <w:br w:type="page"/>
      </w:r>
    </w:p>
    <w:p w14:paraId="0417275C" w14:textId="46947B95" w:rsidR="00212F8B" w:rsidRPr="00F665CA" w:rsidRDefault="00F665CA" w:rsidP="00212F8B">
      <w:pPr>
        <w:pStyle w:val="Heading1"/>
      </w:pPr>
      <w:r w:rsidRPr="00F665CA">
        <w:lastRenderedPageBreak/>
        <w:t>STUDENT ACADEMIC ACHIEVEMENT AND PARTICIPATION IN STATE ASSESSMENTS</w:t>
      </w:r>
    </w:p>
    <w:p w14:paraId="19383813" w14:textId="77777777" w:rsidR="00F665CA" w:rsidRDefault="00F665CA" w:rsidP="00F665CA">
      <w:pPr>
        <w:rPr>
          <w:sz w:val="16"/>
          <w:szCs w:val="16"/>
        </w:rPr>
      </w:pPr>
    </w:p>
    <w:p w14:paraId="76D87CF2" w14:textId="0680E0AE" w:rsidR="00F665CA" w:rsidRPr="001B695E" w:rsidRDefault="00F665CA" w:rsidP="00F665CA">
      <w:pPr>
        <w:rPr>
          <w:sz w:val="16"/>
          <w:szCs w:val="16"/>
        </w:rPr>
      </w:pPr>
      <w:r w:rsidRPr="001B695E">
        <w:rPr>
          <w:sz w:val="16"/>
          <w:szCs w:val="16"/>
        </w:rPr>
        <w:t xml:space="preserve">This section collects data on student academic achievement and participation in the State assessments. </w:t>
      </w:r>
    </w:p>
    <w:p w14:paraId="6A3E56B5" w14:textId="77777777" w:rsidR="00F665CA" w:rsidRPr="001B695E" w:rsidRDefault="00F665CA" w:rsidP="00F665CA">
      <w:pPr>
        <w:rPr>
          <w:sz w:val="16"/>
          <w:szCs w:val="16"/>
        </w:rPr>
      </w:pPr>
    </w:p>
    <w:p w14:paraId="74915543" w14:textId="77777777" w:rsidR="00F665CA" w:rsidRDefault="00F665CA" w:rsidP="00F665CA">
      <w:pPr>
        <w:rPr>
          <w:sz w:val="16"/>
          <w:szCs w:val="16"/>
        </w:rPr>
      </w:pPr>
      <w:r w:rsidRPr="00EC59E5">
        <w:rPr>
          <w:b/>
          <w:sz w:val="16"/>
          <w:szCs w:val="16"/>
        </w:rPr>
        <w:t>Note:</w:t>
      </w:r>
      <w:r w:rsidRPr="001B695E">
        <w:rPr>
          <w:sz w:val="16"/>
          <w:szCs w:val="16"/>
        </w:rPr>
        <w:t xml:space="preserve"> States are not required to report these data by the racial/ethnic groups shown in the table below; instead, they are required to report these data by the major racial and ethnic groups that align with their accountability system.</w:t>
      </w:r>
    </w:p>
    <w:p w14:paraId="0F357A8A" w14:textId="77777777" w:rsidR="00620C0C" w:rsidRPr="00620C0C" w:rsidRDefault="00620C0C" w:rsidP="00620C0C">
      <w:pPr>
        <w:rPr>
          <w:lang w:val="en-US"/>
        </w:rPr>
      </w:pPr>
    </w:p>
    <w:p w14:paraId="6E90872C" w14:textId="1AABCF1F" w:rsidR="003E7EA8" w:rsidRPr="001B695E" w:rsidRDefault="003E7EA8" w:rsidP="009019D9">
      <w:pPr>
        <w:pStyle w:val="Heading2"/>
      </w:pPr>
      <w:r w:rsidRPr="001B695E">
        <w:t>Academic Achievement and Participation in Mathematics Assessment</w:t>
      </w:r>
      <w:bookmarkEnd w:id="0"/>
    </w:p>
    <w:p w14:paraId="399E91F4" w14:textId="77777777" w:rsidR="003E7EA8" w:rsidRPr="001B695E" w:rsidRDefault="003E7EA8" w:rsidP="003E7EA8">
      <w:pPr>
        <w:rPr>
          <w:sz w:val="16"/>
          <w:szCs w:val="16"/>
        </w:rPr>
      </w:pPr>
    </w:p>
    <w:p w14:paraId="135217EF" w14:textId="77777777" w:rsidR="003E7EA8" w:rsidRPr="001B695E" w:rsidRDefault="003E7EA8" w:rsidP="003E7EA8">
      <w:pPr>
        <w:rPr>
          <w:sz w:val="16"/>
          <w:szCs w:val="16"/>
        </w:rPr>
      </w:pPr>
      <w:r w:rsidRPr="001B695E">
        <w:rPr>
          <w:sz w:val="16"/>
          <w:szCs w:val="16"/>
        </w:rPr>
        <w:t>In the table below, provide information on the achievement and participation of students on the mathematics assessments required under Section 1111(b)(2) of</w:t>
      </w:r>
      <w:r w:rsidRPr="001B695E">
        <w:rPr>
          <w:i/>
          <w:sz w:val="16"/>
          <w:szCs w:val="16"/>
        </w:rPr>
        <w:t xml:space="preserve"> </w:t>
      </w:r>
      <w:r w:rsidRPr="001B695E">
        <w:rPr>
          <w:sz w:val="16"/>
          <w:szCs w:val="16"/>
        </w:rPr>
        <w:t xml:space="preserve">the </w:t>
      </w:r>
      <w:r w:rsidRPr="001B695E">
        <w:rPr>
          <w:i/>
          <w:sz w:val="16"/>
          <w:szCs w:val="16"/>
        </w:rPr>
        <w:t>ESEA</w:t>
      </w:r>
      <w:r w:rsidRPr="001B695E">
        <w:rPr>
          <w:sz w:val="16"/>
          <w:szCs w:val="16"/>
        </w:rPr>
        <w:t xml:space="preserve"> by reporting on: the number of students enrolled during the State’s testing window, the number of students who participated in the mathematics assessment, the number of students who took the mathematics assessment and received a valid score, and the number of students who scored at or above proficient. The percentage of students who participated in the assessment and the percentage of students scoring at or above proficient will be calculated automatically. </w:t>
      </w:r>
    </w:p>
    <w:p w14:paraId="4F6CDA94" w14:textId="77777777" w:rsidR="003E7EA8" w:rsidRPr="001B695E" w:rsidRDefault="003E7EA8" w:rsidP="003E7EA8">
      <w:pPr>
        <w:rPr>
          <w:sz w:val="16"/>
          <w:szCs w:val="16"/>
        </w:rPr>
      </w:pPr>
    </w:p>
    <w:p w14:paraId="1E0A46CB" w14:textId="4A083651" w:rsidR="003E7EA8" w:rsidRPr="001B695E" w:rsidRDefault="003E7EA8" w:rsidP="003E7EA8">
      <w:pPr>
        <w:rPr>
          <w:sz w:val="16"/>
          <w:szCs w:val="16"/>
        </w:rPr>
      </w:pPr>
      <w:r w:rsidRPr="001B695E">
        <w:rPr>
          <w:sz w:val="16"/>
          <w:szCs w:val="16"/>
        </w:rPr>
        <w:t>The student group “children with disabilities (</w:t>
      </w:r>
      <w:r w:rsidRPr="001B695E">
        <w:rPr>
          <w:i/>
          <w:iCs/>
          <w:sz w:val="16"/>
          <w:szCs w:val="16"/>
        </w:rPr>
        <w:t>IDEA</w:t>
      </w:r>
      <w:r w:rsidRPr="001B695E">
        <w:rPr>
          <w:sz w:val="16"/>
          <w:szCs w:val="16"/>
        </w:rPr>
        <w:t xml:space="preserve">)” includes children with disabilities, as defined under the </w:t>
      </w:r>
      <w:r w:rsidRPr="001B695E">
        <w:rPr>
          <w:i/>
          <w:sz w:val="16"/>
          <w:szCs w:val="16"/>
        </w:rPr>
        <w:t>Individuals with Disabilities Education Act</w:t>
      </w:r>
      <w:r w:rsidRPr="001B695E">
        <w:rPr>
          <w:sz w:val="16"/>
          <w:szCs w:val="16"/>
        </w:rPr>
        <w:t xml:space="preserve"> (IDEA), who participated in the regular assessments with or without accommodations and alternate assessments. Do</w:t>
      </w:r>
      <w:r w:rsidRPr="001B695E">
        <w:rPr>
          <w:sz w:val="16"/>
          <w:szCs w:val="16"/>
          <w:u w:val="single"/>
        </w:rPr>
        <w:t xml:space="preserve"> not</w:t>
      </w:r>
      <w:r w:rsidRPr="001B695E">
        <w:rPr>
          <w:sz w:val="16"/>
          <w:szCs w:val="16"/>
        </w:rPr>
        <w:t xml:space="preserve"> include former children with disabilities (</w:t>
      </w:r>
      <w:r w:rsidRPr="001B695E">
        <w:rPr>
          <w:i/>
          <w:sz w:val="16"/>
          <w:szCs w:val="16"/>
        </w:rPr>
        <w:t>IDEA</w:t>
      </w:r>
      <w:r w:rsidRPr="001B695E">
        <w:rPr>
          <w:sz w:val="16"/>
          <w:szCs w:val="16"/>
        </w:rPr>
        <w:t xml:space="preserve">). Do </w:t>
      </w:r>
      <w:r w:rsidRPr="001B695E">
        <w:rPr>
          <w:sz w:val="16"/>
          <w:szCs w:val="16"/>
          <w:u w:val="single"/>
        </w:rPr>
        <w:t>not</w:t>
      </w:r>
      <w:r w:rsidRPr="001B695E">
        <w:rPr>
          <w:sz w:val="16"/>
          <w:szCs w:val="16"/>
        </w:rPr>
        <w:t xml:space="preserve"> include students only covered under Section 504 of the </w:t>
      </w:r>
      <w:r w:rsidRPr="001B695E">
        <w:rPr>
          <w:i/>
          <w:sz w:val="16"/>
          <w:szCs w:val="16"/>
        </w:rPr>
        <w:t>Rehabilitation Act of 1973</w:t>
      </w:r>
      <w:r w:rsidRPr="001B695E">
        <w:rPr>
          <w:sz w:val="16"/>
          <w:szCs w:val="16"/>
        </w:rPr>
        <w:t>.</w:t>
      </w:r>
    </w:p>
    <w:p w14:paraId="0B4AAA39" w14:textId="77777777" w:rsidR="003E7EA8" w:rsidRPr="001B695E" w:rsidRDefault="003E7EA8" w:rsidP="003E7EA8">
      <w:pPr>
        <w:rPr>
          <w:sz w:val="16"/>
          <w:szCs w:val="16"/>
        </w:rPr>
      </w:pPr>
    </w:p>
    <w:p w14:paraId="4A710354" w14:textId="455B3508" w:rsidR="003E7EA8" w:rsidRDefault="003E7EA8" w:rsidP="003E7EA8">
      <w:pPr>
        <w:rPr>
          <w:sz w:val="16"/>
          <w:szCs w:val="16"/>
        </w:rPr>
      </w:pPr>
      <w:r w:rsidRPr="001B695E">
        <w:rPr>
          <w:sz w:val="16"/>
          <w:szCs w:val="16"/>
        </w:rPr>
        <w:t xml:space="preserve">The student group “English learners” should include recently arrived students who are identified as English Learners (ELs) and who have attended schools in the U.S. for less than 12 months. Do </w:t>
      </w:r>
      <w:r w:rsidRPr="001B695E">
        <w:rPr>
          <w:sz w:val="16"/>
          <w:szCs w:val="16"/>
          <w:u w:val="single"/>
        </w:rPr>
        <w:t>not</w:t>
      </w:r>
      <w:r w:rsidRPr="001B695E">
        <w:rPr>
          <w:sz w:val="16"/>
          <w:szCs w:val="16"/>
        </w:rPr>
        <w:t xml:space="preserve"> include former ELs (i.e., those who exited EL status prior to the testing window within the past four years). </w:t>
      </w:r>
    </w:p>
    <w:p w14:paraId="570E5EE7" w14:textId="77777777" w:rsidR="00122907" w:rsidRDefault="00122907" w:rsidP="003E7EA8">
      <w:pPr>
        <w:rPr>
          <w:sz w:val="16"/>
          <w:szCs w:val="16"/>
        </w:rPr>
      </w:pPr>
    </w:p>
    <w:p w14:paraId="4503A9EB" w14:textId="389A85DF" w:rsidR="00122907" w:rsidRPr="001B695E" w:rsidRDefault="00122907" w:rsidP="003E7EA8">
      <w:pPr>
        <w:rPr>
          <w:sz w:val="16"/>
          <w:szCs w:val="16"/>
        </w:rPr>
      </w:pPr>
      <w:r w:rsidRPr="00D97AC2">
        <w:rPr>
          <w:sz w:val="16"/>
          <w:szCs w:val="16"/>
        </w:rPr>
        <w:t>This table is repeated for each of grades three through eight and once for high school.</w:t>
      </w:r>
    </w:p>
    <w:p w14:paraId="5B4EC42F" w14:textId="12A6E310" w:rsidR="003E7EA8" w:rsidRPr="00620C0C" w:rsidRDefault="001B695E" w:rsidP="009019D9">
      <w:pPr>
        <w:pStyle w:val="Heading3"/>
      </w:pPr>
      <w:r w:rsidRPr="00620C0C">
        <w:t>Academic Achievement and Participation in Mathematics Assessment – Grade 3</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THASSMNTGRD03"/>
      </w:tblPr>
      <w:tblGrid>
        <w:gridCol w:w="1498"/>
        <w:gridCol w:w="1480"/>
        <w:gridCol w:w="1408"/>
        <w:gridCol w:w="1639"/>
        <w:gridCol w:w="1317"/>
        <w:gridCol w:w="1383"/>
        <w:gridCol w:w="1620"/>
      </w:tblGrid>
      <w:tr w:rsidR="00CF7D60" w:rsidRPr="001B695E" w14:paraId="316D17C6" w14:textId="77777777" w:rsidTr="007971C3">
        <w:trPr>
          <w:tblHeader/>
        </w:trPr>
        <w:tc>
          <w:tcPr>
            <w:tcW w:w="1498" w:type="dxa"/>
            <w:vAlign w:val="bottom"/>
            <w:hideMark/>
          </w:tcPr>
          <w:p w14:paraId="77C91D1B" w14:textId="77777777" w:rsidR="003E7EA8" w:rsidRPr="001B695E" w:rsidRDefault="00943D57">
            <w:pPr>
              <w:jc w:val="center"/>
              <w:rPr>
                <w:b/>
                <w:sz w:val="16"/>
                <w:szCs w:val="16"/>
              </w:rPr>
            </w:pPr>
            <w:r>
              <w:rPr>
                <w:b/>
                <w:sz w:val="16"/>
                <w:szCs w:val="16"/>
              </w:rPr>
              <w:t>Grade 3</w:t>
            </w:r>
          </w:p>
        </w:tc>
        <w:tc>
          <w:tcPr>
            <w:tcW w:w="1480" w:type="dxa"/>
            <w:vAlign w:val="bottom"/>
            <w:hideMark/>
          </w:tcPr>
          <w:p w14:paraId="796E936F" w14:textId="77777777" w:rsidR="003E7EA8" w:rsidRPr="001B695E" w:rsidRDefault="003E7EA8">
            <w:pPr>
              <w:jc w:val="center"/>
              <w:rPr>
                <w:b/>
                <w:sz w:val="16"/>
                <w:szCs w:val="16"/>
              </w:rPr>
            </w:pPr>
            <w:r w:rsidRPr="001B695E">
              <w:rPr>
                <w:b/>
                <w:sz w:val="16"/>
                <w:szCs w:val="16"/>
              </w:rPr>
              <w:t># Students Enrolled</w:t>
            </w:r>
          </w:p>
        </w:tc>
        <w:tc>
          <w:tcPr>
            <w:tcW w:w="1408" w:type="dxa"/>
            <w:vAlign w:val="bottom"/>
            <w:hideMark/>
          </w:tcPr>
          <w:p w14:paraId="221B08A1" w14:textId="77777777" w:rsidR="003E7EA8" w:rsidRPr="001B695E" w:rsidRDefault="003E7EA8">
            <w:pPr>
              <w:ind w:right="-75"/>
              <w:jc w:val="center"/>
              <w:rPr>
                <w:b/>
                <w:sz w:val="16"/>
                <w:szCs w:val="16"/>
              </w:rPr>
            </w:pPr>
            <w:r w:rsidRPr="001B695E">
              <w:rPr>
                <w:b/>
                <w:sz w:val="16"/>
                <w:szCs w:val="16"/>
              </w:rPr>
              <w:t>#  Students Participating</w:t>
            </w:r>
          </w:p>
        </w:tc>
        <w:tc>
          <w:tcPr>
            <w:tcW w:w="1639" w:type="dxa"/>
            <w:vAlign w:val="bottom"/>
            <w:hideMark/>
          </w:tcPr>
          <w:p w14:paraId="0226D359" w14:textId="77777777" w:rsidR="003E7EA8" w:rsidRPr="001B695E" w:rsidRDefault="003E7EA8">
            <w:pPr>
              <w:ind w:left="-104" w:right="-75"/>
              <w:jc w:val="center"/>
              <w:rPr>
                <w:b/>
                <w:sz w:val="16"/>
                <w:szCs w:val="16"/>
              </w:rPr>
            </w:pPr>
            <w:r w:rsidRPr="001B695E">
              <w:rPr>
                <w:b/>
                <w:sz w:val="16"/>
                <w:szCs w:val="16"/>
              </w:rPr>
              <w:t>Percentage of Students Participating</w:t>
            </w:r>
          </w:p>
        </w:tc>
        <w:tc>
          <w:tcPr>
            <w:tcW w:w="1317" w:type="dxa"/>
            <w:vAlign w:val="bottom"/>
            <w:hideMark/>
          </w:tcPr>
          <w:p w14:paraId="26869C0E" w14:textId="77777777" w:rsidR="003E7EA8" w:rsidRPr="001B695E" w:rsidRDefault="003E7EA8">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151D8AB3" w14:textId="77777777" w:rsidR="003E7EA8" w:rsidRPr="001B695E" w:rsidRDefault="003E7EA8">
            <w:pPr>
              <w:ind w:left="-59"/>
              <w:jc w:val="center"/>
              <w:rPr>
                <w:b/>
                <w:sz w:val="16"/>
                <w:szCs w:val="16"/>
              </w:rPr>
            </w:pPr>
            <w:r w:rsidRPr="001B695E">
              <w:rPr>
                <w:b/>
                <w:sz w:val="16"/>
                <w:szCs w:val="16"/>
              </w:rPr>
              <w:t># Students Scoring at or Above Proficient</w:t>
            </w:r>
          </w:p>
        </w:tc>
        <w:tc>
          <w:tcPr>
            <w:tcW w:w="1620" w:type="dxa"/>
            <w:vAlign w:val="bottom"/>
            <w:hideMark/>
          </w:tcPr>
          <w:p w14:paraId="295EB5B1" w14:textId="77777777" w:rsidR="003E7EA8" w:rsidRPr="001B695E" w:rsidRDefault="003E7EA8">
            <w:pPr>
              <w:ind w:left="-29"/>
              <w:jc w:val="center"/>
              <w:rPr>
                <w:b/>
                <w:sz w:val="16"/>
                <w:szCs w:val="16"/>
              </w:rPr>
            </w:pPr>
            <w:r w:rsidRPr="001B695E">
              <w:rPr>
                <w:b/>
                <w:sz w:val="16"/>
                <w:szCs w:val="16"/>
              </w:rPr>
              <w:t>Percentage of Students Scoring at or Above Proficient</w:t>
            </w:r>
          </w:p>
        </w:tc>
      </w:tr>
      <w:tr w:rsidR="001479C1" w:rsidRPr="001B695E" w14:paraId="1A6367D2" w14:textId="77777777" w:rsidTr="000A0B07">
        <w:tc>
          <w:tcPr>
            <w:tcW w:w="1498" w:type="dxa"/>
            <w:hideMark/>
          </w:tcPr>
          <w:p w14:paraId="4135E3EA" w14:textId="77777777" w:rsidR="001479C1" w:rsidRPr="001B695E" w:rsidRDefault="001479C1" w:rsidP="001479C1">
            <w:pPr>
              <w:rPr>
                <w:sz w:val="16"/>
                <w:szCs w:val="16"/>
              </w:rPr>
            </w:pPr>
            <w:r w:rsidRPr="001B695E">
              <w:rPr>
                <w:sz w:val="16"/>
                <w:szCs w:val="16"/>
              </w:rPr>
              <w:t>All students</w:t>
            </w:r>
          </w:p>
        </w:tc>
        <w:tc>
          <w:tcPr>
            <w:tcW w:w="1480" w:type="dxa"/>
            <w:vAlign w:val="center"/>
            <w:hideMark/>
          </w:tcPr>
          <w:p w14:paraId="4B7571CE" w14:textId="622AF452" w:rsidR="001479C1" w:rsidRPr="00F665CA" w:rsidRDefault="004B6DCF" w:rsidP="007B262F">
            <w:pPr>
              <w:jc w:val="center"/>
              <w:rPr>
                <w:sz w:val="16"/>
                <w:szCs w:val="16"/>
              </w:rPr>
            </w:pPr>
            <w:r>
              <w:rPr>
                <w:sz w:val="16"/>
                <w:szCs w:val="16"/>
              </w:rPr>
              <w:t>99,956</w:t>
            </w:r>
          </w:p>
        </w:tc>
        <w:tc>
          <w:tcPr>
            <w:tcW w:w="1408" w:type="dxa"/>
            <w:vAlign w:val="center"/>
            <w:hideMark/>
          </w:tcPr>
          <w:p w14:paraId="739BD7F4" w14:textId="06B7A1BF" w:rsidR="001479C1" w:rsidRPr="001B695E" w:rsidRDefault="004B6DCF" w:rsidP="007B262F">
            <w:pPr>
              <w:jc w:val="center"/>
              <w:rPr>
                <w:sz w:val="16"/>
                <w:szCs w:val="16"/>
              </w:rPr>
            </w:pPr>
            <w:r>
              <w:rPr>
                <w:sz w:val="16"/>
                <w:szCs w:val="16"/>
              </w:rPr>
              <w:t>98,512</w:t>
            </w:r>
          </w:p>
        </w:tc>
        <w:tc>
          <w:tcPr>
            <w:tcW w:w="1639" w:type="dxa"/>
            <w:vAlign w:val="center"/>
          </w:tcPr>
          <w:p w14:paraId="3CB8AFF7" w14:textId="13A354BC" w:rsidR="001479C1" w:rsidRPr="001B695E" w:rsidRDefault="004B6DCF" w:rsidP="007B262F">
            <w:pPr>
              <w:jc w:val="center"/>
              <w:rPr>
                <w:sz w:val="16"/>
                <w:szCs w:val="16"/>
              </w:rPr>
            </w:pPr>
            <w:r>
              <w:rPr>
                <w:sz w:val="16"/>
                <w:szCs w:val="16"/>
              </w:rPr>
              <w:t>98.56%</w:t>
            </w:r>
          </w:p>
        </w:tc>
        <w:tc>
          <w:tcPr>
            <w:tcW w:w="1317" w:type="dxa"/>
            <w:vAlign w:val="center"/>
            <w:hideMark/>
          </w:tcPr>
          <w:p w14:paraId="1443682E" w14:textId="375B6939" w:rsidR="001479C1" w:rsidRPr="001B695E" w:rsidRDefault="004B6DCF" w:rsidP="007B262F">
            <w:pPr>
              <w:jc w:val="center"/>
              <w:rPr>
                <w:rFonts w:eastAsia="Arial Unicode MS"/>
                <w:sz w:val="16"/>
                <w:szCs w:val="16"/>
              </w:rPr>
            </w:pPr>
            <w:r>
              <w:rPr>
                <w:sz w:val="16"/>
                <w:szCs w:val="16"/>
              </w:rPr>
              <w:t>98,512</w:t>
            </w:r>
          </w:p>
        </w:tc>
        <w:tc>
          <w:tcPr>
            <w:tcW w:w="1383" w:type="dxa"/>
            <w:vAlign w:val="center"/>
            <w:hideMark/>
          </w:tcPr>
          <w:p w14:paraId="79007131" w14:textId="6663300D" w:rsidR="001479C1" w:rsidRPr="001B695E" w:rsidRDefault="004B6DCF" w:rsidP="007B262F">
            <w:pPr>
              <w:jc w:val="center"/>
              <w:rPr>
                <w:rFonts w:eastAsia="Arial Unicode MS"/>
                <w:sz w:val="16"/>
                <w:szCs w:val="16"/>
              </w:rPr>
            </w:pPr>
            <w:r>
              <w:rPr>
                <w:sz w:val="16"/>
                <w:szCs w:val="16"/>
              </w:rPr>
              <w:t>53,892</w:t>
            </w:r>
          </w:p>
        </w:tc>
        <w:tc>
          <w:tcPr>
            <w:tcW w:w="1620" w:type="dxa"/>
            <w:vAlign w:val="center"/>
          </w:tcPr>
          <w:p w14:paraId="210365C1" w14:textId="120F5B7C" w:rsidR="001479C1" w:rsidRPr="001B695E" w:rsidRDefault="004B6DCF" w:rsidP="007B262F">
            <w:pPr>
              <w:jc w:val="center"/>
              <w:rPr>
                <w:rFonts w:eastAsia="Times New Roman"/>
                <w:sz w:val="16"/>
                <w:szCs w:val="16"/>
              </w:rPr>
            </w:pPr>
            <w:r>
              <w:rPr>
                <w:sz w:val="16"/>
                <w:szCs w:val="16"/>
              </w:rPr>
              <w:t>54.71%</w:t>
            </w:r>
          </w:p>
        </w:tc>
      </w:tr>
      <w:tr w:rsidR="001479C1" w:rsidRPr="001B695E" w14:paraId="72D64AEF" w14:textId="77777777" w:rsidTr="00334E5D">
        <w:tc>
          <w:tcPr>
            <w:tcW w:w="1498" w:type="dxa"/>
            <w:hideMark/>
          </w:tcPr>
          <w:p w14:paraId="72929A6F" w14:textId="77777777" w:rsidR="001479C1" w:rsidRPr="001B695E" w:rsidRDefault="001479C1" w:rsidP="001479C1">
            <w:pPr>
              <w:rPr>
                <w:sz w:val="16"/>
                <w:szCs w:val="16"/>
              </w:rPr>
            </w:pPr>
            <w:r w:rsidRPr="001B695E">
              <w:rPr>
                <w:sz w:val="16"/>
                <w:szCs w:val="16"/>
              </w:rPr>
              <w:t>American Indian or Alaska Native</w:t>
            </w:r>
          </w:p>
        </w:tc>
        <w:tc>
          <w:tcPr>
            <w:tcW w:w="1480" w:type="dxa"/>
            <w:shd w:val="clear" w:color="auto" w:fill="auto"/>
            <w:hideMark/>
          </w:tcPr>
          <w:p w14:paraId="7D3B8889" w14:textId="05206DB3" w:rsidR="001479C1" w:rsidRPr="00F665CA" w:rsidRDefault="004B6DCF" w:rsidP="007B262F">
            <w:pPr>
              <w:jc w:val="center"/>
              <w:rPr>
                <w:sz w:val="16"/>
                <w:szCs w:val="16"/>
              </w:rPr>
            </w:pPr>
            <w:r>
              <w:rPr>
                <w:sz w:val="16"/>
                <w:szCs w:val="16"/>
              </w:rPr>
              <w:t>140</w:t>
            </w:r>
          </w:p>
        </w:tc>
        <w:tc>
          <w:tcPr>
            <w:tcW w:w="1408" w:type="dxa"/>
            <w:hideMark/>
          </w:tcPr>
          <w:p w14:paraId="6FF1E57B" w14:textId="5857D147" w:rsidR="001479C1" w:rsidRPr="001B695E" w:rsidRDefault="004B6DCF" w:rsidP="007B262F">
            <w:pPr>
              <w:jc w:val="center"/>
              <w:rPr>
                <w:sz w:val="16"/>
                <w:szCs w:val="16"/>
              </w:rPr>
            </w:pPr>
            <w:r>
              <w:rPr>
                <w:sz w:val="16"/>
                <w:szCs w:val="16"/>
              </w:rPr>
              <w:t>139</w:t>
            </w:r>
          </w:p>
        </w:tc>
        <w:tc>
          <w:tcPr>
            <w:tcW w:w="1639" w:type="dxa"/>
          </w:tcPr>
          <w:p w14:paraId="2DFD8750" w14:textId="0F5F0754" w:rsidR="001479C1" w:rsidRPr="001B695E" w:rsidRDefault="004B6DCF" w:rsidP="007B262F">
            <w:pPr>
              <w:jc w:val="center"/>
              <w:rPr>
                <w:sz w:val="16"/>
                <w:szCs w:val="16"/>
              </w:rPr>
            </w:pPr>
            <w:r>
              <w:rPr>
                <w:sz w:val="16"/>
                <w:szCs w:val="16"/>
              </w:rPr>
              <w:t>99.29%</w:t>
            </w:r>
          </w:p>
        </w:tc>
        <w:tc>
          <w:tcPr>
            <w:tcW w:w="1317" w:type="dxa"/>
            <w:hideMark/>
          </w:tcPr>
          <w:p w14:paraId="723CC3A1" w14:textId="2A94DCB1" w:rsidR="001479C1" w:rsidRPr="001B695E" w:rsidRDefault="004B6DCF" w:rsidP="007B262F">
            <w:pPr>
              <w:jc w:val="center"/>
              <w:rPr>
                <w:rFonts w:eastAsia="Arial Unicode MS"/>
                <w:sz w:val="16"/>
                <w:szCs w:val="16"/>
              </w:rPr>
            </w:pPr>
            <w:r>
              <w:rPr>
                <w:sz w:val="16"/>
                <w:szCs w:val="16"/>
              </w:rPr>
              <w:t>139</w:t>
            </w:r>
          </w:p>
        </w:tc>
        <w:tc>
          <w:tcPr>
            <w:tcW w:w="1383" w:type="dxa"/>
            <w:hideMark/>
          </w:tcPr>
          <w:p w14:paraId="2029E0D7" w14:textId="20FF61AD" w:rsidR="001479C1" w:rsidRPr="001B695E" w:rsidRDefault="004B6DCF" w:rsidP="007B262F">
            <w:pPr>
              <w:jc w:val="center"/>
              <w:rPr>
                <w:rFonts w:eastAsia="Arial Unicode MS"/>
                <w:sz w:val="16"/>
                <w:szCs w:val="16"/>
              </w:rPr>
            </w:pPr>
            <w:r>
              <w:rPr>
                <w:sz w:val="16"/>
                <w:szCs w:val="16"/>
              </w:rPr>
              <w:t>73</w:t>
            </w:r>
          </w:p>
        </w:tc>
        <w:tc>
          <w:tcPr>
            <w:tcW w:w="1620" w:type="dxa"/>
          </w:tcPr>
          <w:p w14:paraId="01A35A92" w14:textId="08DBA9FB" w:rsidR="001479C1" w:rsidRPr="001B695E" w:rsidRDefault="004B6DCF" w:rsidP="007B262F">
            <w:pPr>
              <w:jc w:val="center"/>
              <w:rPr>
                <w:rFonts w:eastAsia="Times New Roman"/>
                <w:sz w:val="16"/>
                <w:szCs w:val="16"/>
              </w:rPr>
            </w:pPr>
            <w:r>
              <w:rPr>
                <w:sz w:val="16"/>
                <w:szCs w:val="16"/>
              </w:rPr>
              <w:t>52.52%</w:t>
            </w:r>
          </w:p>
        </w:tc>
      </w:tr>
      <w:tr w:rsidR="001479C1" w:rsidRPr="001B695E" w14:paraId="1529CB75" w14:textId="77777777" w:rsidTr="00334E5D">
        <w:tc>
          <w:tcPr>
            <w:tcW w:w="1498" w:type="dxa"/>
            <w:hideMark/>
          </w:tcPr>
          <w:p w14:paraId="2205A000" w14:textId="77777777" w:rsidR="001479C1" w:rsidRPr="001B695E" w:rsidRDefault="001479C1" w:rsidP="001479C1">
            <w:pPr>
              <w:rPr>
                <w:sz w:val="16"/>
                <w:szCs w:val="16"/>
              </w:rPr>
            </w:pPr>
            <w:r w:rsidRPr="001B695E">
              <w:rPr>
                <w:sz w:val="16"/>
                <w:szCs w:val="16"/>
              </w:rPr>
              <w:t xml:space="preserve">Asian or Pacific Islander </w:t>
            </w:r>
          </w:p>
        </w:tc>
        <w:tc>
          <w:tcPr>
            <w:tcW w:w="1480" w:type="dxa"/>
            <w:shd w:val="clear" w:color="auto" w:fill="auto"/>
            <w:hideMark/>
          </w:tcPr>
          <w:p w14:paraId="4CD7D1AD" w14:textId="2278C5B7" w:rsidR="001479C1" w:rsidRPr="00F665CA" w:rsidRDefault="004B6DCF" w:rsidP="007B262F">
            <w:pPr>
              <w:jc w:val="center"/>
              <w:rPr>
                <w:sz w:val="16"/>
                <w:szCs w:val="16"/>
              </w:rPr>
            </w:pPr>
            <w:r>
              <w:rPr>
                <w:sz w:val="16"/>
                <w:szCs w:val="16"/>
              </w:rPr>
              <w:t>11,052</w:t>
            </w:r>
          </w:p>
        </w:tc>
        <w:tc>
          <w:tcPr>
            <w:tcW w:w="1408" w:type="dxa"/>
            <w:hideMark/>
          </w:tcPr>
          <w:p w14:paraId="0E93C419" w14:textId="15924107" w:rsidR="001479C1" w:rsidRPr="001B695E" w:rsidRDefault="00A06D7F" w:rsidP="007B262F">
            <w:pPr>
              <w:jc w:val="center"/>
              <w:rPr>
                <w:sz w:val="16"/>
                <w:szCs w:val="16"/>
              </w:rPr>
            </w:pPr>
            <w:r>
              <w:rPr>
                <w:sz w:val="16"/>
                <w:szCs w:val="16"/>
              </w:rPr>
              <w:t>10,971</w:t>
            </w:r>
          </w:p>
        </w:tc>
        <w:tc>
          <w:tcPr>
            <w:tcW w:w="1639" w:type="dxa"/>
          </w:tcPr>
          <w:p w14:paraId="55D6BC49" w14:textId="38ABD06D" w:rsidR="001479C1" w:rsidRPr="001B695E" w:rsidRDefault="00A06D7F" w:rsidP="007B262F">
            <w:pPr>
              <w:jc w:val="center"/>
              <w:rPr>
                <w:sz w:val="16"/>
                <w:szCs w:val="16"/>
              </w:rPr>
            </w:pPr>
            <w:r>
              <w:rPr>
                <w:sz w:val="16"/>
                <w:szCs w:val="16"/>
              </w:rPr>
              <w:t>99.27%</w:t>
            </w:r>
          </w:p>
        </w:tc>
        <w:tc>
          <w:tcPr>
            <w:tcW w:w="1317" w:type="dxa"/>
            <w:hideMark/>
          </w:tcPr>
          <w:p w14:paraId="2A02281E" w14:textId="6CBC904B" w:rsidR="001479C1" w:rsidRPr="001B695E" w:rsidRDefault="00A06D7F" w:rsidP="007B262F">
            <w:pPr>
              <w:jc w:val="center"/>
              <w:rPr>
                <w:rFonts w:eastAsia="Arial Unicode MS"/>
                <w:sz w:val="16"/>
                <w:szCs w:val="16"/>
              </w:rPr>
            </w:pPr>
            <w:r>
              <w:rPr>
                <w:sz w:val="16"/>
                <w:szCs w:val="16"/>
              </w:rPr>
              <w:t>10,971</w:t>
            </w:r>
          </w:p>
        </w:tc>
        <w:tc>
          <w:tcPr>
            <w:tcW w:w="1383" w:type="dxa"/>
            <w:hideMark/>
          </w:tcPr>
          <w:p w14:paraId="2FC9DA72" w14:textId="45161511" w:rsidR="001479C1" w:rsidRPr="001B695E" w:rsidRDefault="00A06D7F" w:rsidP="007B262F">
            <w:pPr>
              <w:jc w:val="center"/>
              <w:rPr>
                <w:rFonts w:eastAsia="Arial Unicode MS"/>
                <w:sz w:val="16"/>
                <w:szCs w:val="16"/>
              </w:rPr>
            </w:pPr>
            <w:r>
              <w:rPr>
                <w:sz w:val="16"/>
                <w:szCs w:val="16"/>
              </w:rPr>
              <w:t>9,065</w:t>
            </w:r>
          </w:p>
        </w:tc>
        <w:tc>
          <w:tcPr>
            <w:tcW w:w="1620" w:type="dxa"/>
          </w:tcPr>
          <w:p w14:paraId="6DCE0F31" w14:textId="54519402" w:rsidR="001479C1" w:rsidRPr="001B695E" w:rsidRDefault="00A06D7F" w:rsidP="007B262F">
            <w:pPr>
              <w:jc w:val="center"/>
              <w:rPr>
                <w:rFonts w:eastAsia="Times New Roman"/>
                <w:sz w:val="16"/>
                <w:szCs w:val="16"/>
              </w:rPr>
            </w:pPr>
            <w:r>
              <w:rPr>
                <w:sz w:val="16"/>
                <w:szCs w:val="16"/>
              </w:rPr>
              <w:t>82.63%</w:t>
            </w:r>
          </w:p>
        </w:tc>
      </w:tr>
      <w:tr w:rsidR="001479C1" w:rsidRPr="001B695E" w14:paraId="103257C4" w14:textId="77777777" w:rsidTr="00334E5D">
        <w:tc>
          <w:tcPr>
            <w:tcW w:w="1498" w:type="dxa"/>
            <w:hideMark/>
          </w:tcPr>
          <w:p w14:paraId="7F6EF655" w14:textId="77777777" w:rsidR="001479C1" w:rsidRPr="001B695E" w:rsidRDefault="001479C1" w:rsidP="001479C1">
            <w:pPr>
              <w:ind w:left="158"/>
              <w:rPr>
                <w:i/>
                <w:sz w:val="16"/>
                <w:szCs w:val="16"/>
              </w:rPr>
            </w:pPr>
            <w:r w:rsidRPr="001B695E">
              <w:rPr>
                <w:i/>
                <w:sz w:val="16"/>
                <w:szCs w:val="16"/>
              </w:rPr>
              <w:t>Asian</w:t>
            </w:r>
          </w:p>
        </w:tc>
        <w:tc>
          <w:tcPr>
            <w:tcW w:w="1480" w:type="dxa"/>
            <w:shd w:val="clear" w:color="auto" w:fill="auto"/>
            <w:hideMark/>
          </w:tcPr>
          <w:p w14:paraId="5EED08DF" w14:textId="22E4ACB5" w:rsidR="001479C1" w:rsidRPr="00F665CA" w:rsidRDefault="004B6DCF" w:rsidP="007B262F">
            <w:pPr>
              <w:jc w:val="center"/>
              <w:rPr>
                <w:sz w:val="16"/>
                <w:szCs w:val="16"/>
              </w:rPr>
            </w:pPr>
            <w:r>
              <w:rPr>
                <w:sz w:val="16"/>
                <w:szCs w:val="16"/>
              </w:rPr>
              <w:t>10,869</w:t>
            </w:r>
          </w:p>
        </w:tc>
        <w:tc>
          <w:tcPr>
            <w:tcW w:w="1408" w:type="dxa"/>
            <w:hideMark/>
          </w:tcPr>
          <w:p w14:paraId="467A45BA" w14:textId="2D2DE5A6" w:rsidR="001479C1" w:rsidRPr="001B695E" w:rsidRDefault="00A06D7F" w:rsidP="007B262F">
            <w:pPr>
              <w:jc w:val="center"/>
              <w:rPr>
                <w:sz w:val="16"/>
                <w:szCs w:val="16"/>
              </w:rPr>
            </w:pPr>
            <w:r>
              <w:rPr>
                <w:sz w:val="16"/>
                <w:szCs w:val="16"/>
              </w:rPr>
              <w:t>10,791</w:t>
            </w:r>
          </w:p>
        </w:tc>
        <w:tc>
          <w:tcPr>
            <w:tcW w:w="1639" w:type="dxa"/>
          </w:tcPr>
          <w:p w14:paraId="5BD1CDEE" w14:textId="4E761C66" w:rsidR="001479C1" w:rsidRPr="001B695E" w:rsidRDefault="00A06D7F" w:rsidP="007B262F">
            <w:pPr>
              <w:jc w:val="center"/>
              <w:rPr>
                <w:rFonts w:eastAsia="Arial Unicode MS"/>
                <w:sz w:val="16"/>
                <w:szCs w:val="16"/>
              </w:rPr>
            </w:pPr>
            <w:r>
              <w:rPr>
                <w:sz w:val="16"/>
                <w:szCs w:val="16"/>
              </w:rPr>
              <w:t>99.28%</w:t>
            </w:r>
          </w:p>
        </w:tc>
        <w:tc>
          <w:tcPr>
            <w:tcW w:w="1317" w:type="dxa"/>
            <w:hideMark/>
          </w:tcPr>
          <w:p w14:paraId="1AD609BE" w14:textId="0E9A11AB" w:rsidR="001479C1" w:rsidRPr="001B695E" w:rsidRDefault="00A06D7F" w:rsidP="007B262F">
            <w:pPr>
              <w:jc w:val="center"/>
              <w:rPr>
                <w:rFonts w:eastAsia="Arial Unicode MS"/>
                <w:sz w:val="16"/>
                <w:szCs w:val="16"/>
              </w:rPr>
            </w:pPr>
            <w:r>
              <w:rPr>
                <w:sz w:val="16"/>
                <w:szCs w:val="16"/>
              </w:rPr>
              <w:t>10,791</w:t>
            </w:r>
          </w:p>
        </w:tc>
        <w:tc>
          <w:tcPr>
            <w:tcW w:w="1383" w:type="dxa"/>
            <w:hideMark/>
          </w:tcPr>
          <w:p w14:paraId="20406F2E" w14:textId="656F4831" w:rsidR="001479C1" w:rsidRPr="001B695E" w:rsidRDefault="00A06D7F" w:rsidP="007B262F">
            <w:pPr>
              <w:jc w:val="center"/>
              <w:rPr>
                <w:rFonts w:eastAsia="Arial Unicode MS"/>
                <w:sz w:val="16"/>
                <w:szCs w:val="16"/>
              </w:rPr>
            </w:pPr>
            <w:r>
              <w:rPr>
                <w:sz w:val="16"/>
                <w:szCs w:val="16"/>
              </w:rPr>
              <w:t>8,943</w:t>
            </w:r>
          </w:p>
        </w:tc>
        <w:tc>
          <w:tcPr>
            <w:tcW w:w="1620" w:type="dxa"/>
          </w:tcPr>
          <w:p w14:paraId="62F5F12E" w14:textId="3ECA183C" w:rsidR="001479C1" w:rsidRPr="001B695E" w:rsidRDefault="00A06D7F" w:rsidP="007B262F">
            <w:pPr>
              <w:jc w:val="center"/>
              <w:rPr>
                <w:rFonts w:eastAsia="Arial Unicode MS"/>
                <w:sz w:val="16"/>
                <w:szCs w:val="16"/>
              </w:rPr>
            </w:pPr>
            <w:r>
              <w:rPr>
                <w:sz w:val="16"/>
                <w:szCs w:val="16"/>
              </w:rPr>
              <w:t>82.87%</w:t>
            </w:r>
          </w:p>
        </w:tc>
      </w:tr>
      <w:tr w:rsidR="001479C1" w:rsidRPr="001B695E" w14:paraId="6E2F318D" w14:textId="77777777" w:rsidTr="00334E5D">
        <w:tc>
          <w:tcPr>
            <w:tcW w:w="1498" w:type="dxa"/>
            <w:hideMark/>
          </w:tcPr>
          <w:p w14:paraId="765DBCD0" w14:textId="77777777" w:rsidR="001479C1" w:rsidRPr="001B695E" w:rsidRDefault="001479C1" w:rsidP="001479C1">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052163C3" w14:textId="0E45B2AF" w:rsidR="001479C1" w:rsidRPr="00F665CA" w:rsidRDefault="004B6DCF" w:rsidP="007B262F">
            <w:pPr>
              <w:jc w:val="center"/>
              <w:rPr>
                <w:sz w:val="16"/>
                <w:szCs w:val="16"/>
              </w:rPr>
            </w:pPr>
            <w:r>
              <w:rPr>
                <w:sz w:val="16"/>
                <w:szCs w:val="16"/>
              </w:rPr>
              <w:t>183</w:t>
            </w:r>
          </w:p>
        </w:tc>
        <w:tc>
          <w:tcPr>
            <w:tcW w:w="1408" w:type="dxa"/>
            <w:hideMark/>
          </w:tcPr>
          <w:p w14:paraId="6CFCEE67" w14:textId="45D06F62" w:rsidR="001479C1" w:rsidRPr="001B695E" w:rsidRDefault="00A06D7F" w:rsidP="007B262F">
            <w:pPr>
              <w:jc w:val="center"/>
              <w:rPr>
                <w:sz w:val="16"/>
                <w:szCs w:val="16"/>
              </w:rPr>
            </w:pPr>
            <w:r>
              <w:rPr>
                <w:sz w:val="16"/>
                <w:szCs w:val="16"/>
              </w:rPr>
              <w:t>180</w:t>
            </w:r>
          </w:p>
        </w:tc>
        <w:tc>
          <w:tcPr>
            <w:tcW w:w="1639" w:type="dxa"/>
          </w:tcPr>
          <w:p w14:paraId="3E52D8F5" w14:textId="5188481F" w:rsidR="001479C1" w:rsidRPr="001B695E" w:rsidRDefault="00A06D7F" w:rsidP="007B262F">
            <w:pPr>
              <w:jc w:val="center"/>
              <w:rPr>
                <w:rFonts w:eastAsia="Arial Unicode MS"/>
                <w:sz w:val="16"/>
                <w:szCs w:val="16"/>
              </w:rPr>
            </w:pPr>
            <w:r>
              <w:rPr>
                <w:sz w:val="16"/>
                <w:szCs w:val="16"/>
              </w:rPr>
              <w:t>98.36%</w:t>
            </w:r>
          </w:p>
        </w:tc>
        <w:tc>
          <w:tcPr>
            <w:tcW w:w="1317" w:type="dxa"/>
            <w:hideMark/>
          </w:tcPr>
          <w:p w14:paraId="0B5A0C71" w14:textId="0D9B571C" w:rsidR="001479C1" w:rsidRPr="001B695E" w:rsidRDefault="00A06D7F" w:rsidP="007B262F">
            <w:pPr>
              <w:jc w:val="center"/>
              <w:rPr>
                <w:rFonts w:eastAsia="Arial Unicode MS"/>
                <w:sz w:val="16"/>
                <w:szCs w:val="16"/>
              </w:rPr>
            </w:pPr>
            <w:r>
              <w:rPr>
                <w:sz w:val="16"/>
                <w:szCs w:val="16"/>
              </w:rPr>
              <w:t>180</w:t>
            </w:r>
          </w:p>
        </w:tc>
        <w:tc>
          <w:tcPr>
            <w:tcW w:w="1383" w:type="dxa"/>
            <w:hideMark/>
          </w:tcPr>
          <w:p w14:paraId="189C11F0" w14:textId="78E090DD" w:rsidR="001479C1" w:rsidRPr="001B695E" w:rsidRDefault="00A06D7F" w:rsidP="007B262F">
            <w:pPr>
              <w:jc w:val="center"/>
              <w:rPr>
                <w:rFonts w:eastAsia="Arial Unicode MS"/>
                <w:sz w:val="16"/>
                <w:szCs w:val="16"/>
              </w:rPr>
            </w:pPr>
            <w:r>
              <w:rPr>
                <w:sz w:val="16"/>
                <w:szCs w:val="16"/>
              </w:rPr>
              <w:t>122</w:t>
            </w:r>
          </w:p>
        </w:tc>
        <w:tc>
          <w:tcPr>
            <w:tcW w:w="1620" w:type="dxa"/>
          </w:tcPr>
          <w:p w14:paraId="3668D138" w14:textId="1632AB1C" w:rsidR="001479C1" w:rsidRPr="001B695E" w:rsidRDefault="00A06D7F" w:rsidP="007B262F">
            <w:pPr>
              <w:jc w:val="center"/>
              <w:rPr>
                <w:rFonts w:eastAsia="Arial Unicode MS"/>
                <w:sz w:val="16"/>
                <w:szCs w:val="16"/>
              </w:rPr>
            </w:pPr>
            <w:r>
              <w:rPr>
                <w:sz w:val="16"/>
                <w:szCs w:val="16"/>
              </w:rPr>
              <w:t>67.78%</w:t>
            </w:r>
          </w:p>
        </w:tc>
      </w:tr>
      <w:tr w:rsidR="001479C1" w:rsidRPr="001B695E" w14:paraId="59AA50B1" w14:textId="77777777" w:rsidTr="00334E5D">
        <w:tc>
          <w:tcPr>
            <w:tcW w:w="1498" w:type="dxa"/>
            <w:hideMark/>
          </w:tcPr>
          <w:p w14:paraId="238CD0C1" w14:textId="77777777" w:rsidR="001479C1" w:rsidRPr="001B695E" w:rsidRDefault="001479C1" w:rsidP="001479C1">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6C31508E" w14:textId="39C25A05" w:rsidR="001479C1" w:rsidRPr="00F665CA" w:rsidRDefault="004B6DCF" w:rsidP="007B262F">
            <w:pPr>
              <w:jc w:val="center"/>
              <w:rPr>
                <w:sz w:val="16"/>
                <w:szCs w:val="16"/>
              </w:rPr>
            </w:pPr>
            <w:r>
              <w:rPr>
                <w:sz w:val="16"/>
                <w:szCs w:val="16"/>
              </w:rPr>
              <w:t>15,093</w:t>
            </w:r>
          </w:p>
        </w:tc>
        <w:tc>
          <w:tcPr>
            <w:tcW w:w="1408" w:type="dxa"/>
            <w:hideMark/>
          </w:tcPr>
          <w:p w14:paraId="3AEC4CA0" w14:textId="0E060D1D" w:rsidR="001479C1" w:rsidRPr="001B695E" w:rsidRDefault="00A06D7F" w:rsidP="007B262F">
            <w:pPr>
              <w:jc w:val="center"/>
              <w:rPr>
                <w:sz w:val="16"/>
                <w:szCs w:val="16"/>
              </w:rPr>
            </w:pPr>
            <w:r>
              <w:rPr>
                <w:sz w:val="16"/>
                <w:szCs w:val="16"/>
              </w:rPr>
              <w:t>14,770</w:t>
            </w:r>
          </w:p>
        </w:tc>
        <w:tc>
          <w:tcPr>
            <w:tcW w:w="1639" w:type="dxa"/>
          </w:tcPr>
          <w:p w14:paraId="1644657A" w14:textId="663FB625" w:rsidR="001479C1" w:rsidRPr="001B695E" w:rsidRDefault="00A06D7F" w:rsidP="007B262F">
            <w:pPr>
              <w:jc w:val="center"/>
              <w:rPr>
                <w:sz w:val="16"/>
                <w:szCs w:val="16"/>
              </w:rPr>
            </w:pPr>
            <w:r>
              <w:rPr>
                <w:sz w:val="16"/>
                <w:szCs w:val="16"/>
              </w:rPr>
              <w:t>97.86%</w:t>
            </w:r>
          </w:p>
        </w:tc>
        <w:tc>
          <w:tcPr>
            <w:tcW w:w="1317" w:type="dxa"/>
            <w:hideMark/>
          </w:tcPr>
          <w:p w14:paraId="58F5BA82" w14:textId="3ABE035D" w:rsidR="001479C1" w:rsidRPr="001B695E" w:rsidRDefault="00A06D7F" w:rsidP="007B262F">
            <w:pPr>
              <w:jc w:val="center"/>
              <w:rPr>
                <w:rFonts w:eastAsia="Arial Unicode MS"/>
                <w:sz w:val="16"/>
                <w:szCs w:val="16"/>
              </w:rPr>
            </w:pPr>
            <w:r>
              <w:rPr>
                <w:sz w:val="16"/>
                <w:szCs w:val="16"/>
              </w:rPr>
              <w:t>14,770</w:t>
            </w:r>
          </w:p>
        </w:tc>
        <w:tc>
          <w:tcPr>
            <w:tcW w:w="1383" w:type="dxa"/>
            <w:hideMark/>
          </w:tcPr>
          <w:p w14:paraId="6600E81D" w14:textId="73C21C81" w:rsidR="001479C1" w:rsidRPr="001B695E" w:rsidRDefault="00A06D7F" w:rsidP="007B262F">
            <w:pPr>
              <w:jc w:val="center"/>
              <w:rPr>
                <w:rFonts w:eastAsia="Arial Unicode MS"/>
                <w:sz w:val="16"/>
                <w:szCs w:val="16"/>
              </w:rPr>
            </w:pPr>
            <w:r>
              <w:rPr>
                <w:sz w:val="16"/>
                <w:szCs w:val="16"/>
              </w:rPr>
              <w:t>5,093</w:t>
            </w:r>
          </w:p>
        </w:tc>
        <w:tc>
          <w:tcPr>
            <w:tcW w:w="1620" w:type="dxa"/>
          </w:tcPr>
          <w:p w14:paraId="4BD58709" w14:textId="5CEF4A3E" w:rsidR="001479C1" w:rsidRPr="001B695E" w:rsidRDefault="00A06D7F" w:rsidP="007B262F">
            <w:pPr>
              <w:jc w:val="center"/>
              <w:rPr>
                <w:rFonts w:eastAsia="Times New Roman"/>
                <w:sz w:val="16"/>
                <w:szCs w:val="16"/>
              </w:rPr>
            </w:pPr>
            <w:r>
              <w:rPr>
                <w:sz w:val="16"/>
                <w:szCs w:val="16"/>
              </w:rPr>
              <w:t>34.48%</w:t>
            </w:r>
          </w:p>
        </w:tc>
      </w:tr>
      <w:tr w:rsidR="001479C1" w:rsidRPr="001B695E" w14:paraId="54A454CD" w14:textId="77777777" w:rsidTr="00334E5D">
        <w:trPr>
          <w:trHeight w:val="64"/>
        </w:trPr>
        <w:tc>
          <w:tcPr>
            <w:tcW w:w="1498" w:type="dxa"/>
            <w:hideMark/>
          </w:tcPr>
          <w:p w14:paraId="75E669C5" w14:textId="77777777" w:rsidR="001479C1" w:rsidRPr="001B695E" w:rsidRDefault="001479C1" w:rsidP="001479C1">
            <w:pPr>
              <w:rPr>
                <w:sz w:val="16"/>
                <w:szCs w:val="16"/>
              </w:rPr>
            </w:pPr>
            <w:r w:rsidRPr="001B695E">
              <w:rPr>
                <w:sz w:val="16"/>
                <w:szCs w:val="16"/>
              </w:rPr>
              <w:t>Hispanic or Latino</w:t>
            </w:r>
          </w:p>
        </w:tc>
        <w:tc>
          <w:tcPr>
            <w:tcW w:w="1480" w:type="dxa"/>
            <w:shd w:val="clear" w:color="auto" w:fill="auto"/>
            <w:hideMark/>
          </w:tcPr>
          <w:p w14:paraId="237491BF" w14:textId="6F83E173" w:rsidR="001479C1" w:rsidRPr="00F665CA" w:rsidRDefault="004B6DCF" w:rsidP="007B262F">
            <w:pPr>
              <w:jc w:val="center"/>
              <w:rPr>
                <w:sz w:val="16"/>
                <w:szCs w:val="16"/>
              </w:rPr>
            </w:pPr>
            <w:r>
              <w:rPr>
                <w:sz w:val="16"/>
                <w:szCs w:val="16"/>
              </w:rPr>
              <w:t>30,293</w:t>
            </w:r>
          </w:p>
        </w:tc>
        <w:tc>
          <w:tcPr>
            <w:tcW w:w="1408" w:type="dxa"/>
            <w:hideMark/>
          </w:tcPr>
          <w:p w14:paraId="4A080482" w14:textId="2728E133" w:rsidR="001479C1" w:rsidRPr="001B695E" w:rsidRDefault="00A06D7F" w:rsidP="007B262F">
            <w:pPr>
              <w:jc w:val="center"/>
              <w:rPr>
                <w:sz w:val="16"/>
                <w:szCs w:val="16"/>
              </w:rPr>
            </w:pPr>
            <w:r>
              <w:rPr>
                <w:sz w:val="16"/>
                <w:szCs w:val="16"/>
              </w:rPr>
              <w:t>29,976</w:t>
            </w:r>
          </w:p>
        </w:tc>
        <w:tc>
          <w:tcPr>
            <w:tcW w:w="1639" w:type="dxa"/>
          </w:tcPr>
          <w:p w14:paraId="30A1CAF1" w14:textId="49DA13CA" w:rsidR="001479C1" w:rsidRPr="001B695E" w:rsidRDefault="00A06D7F" w:rsidP="007B262F">
            <w:pPr>
              <w:jc w:val="center"/>
              <w:rPr>
                <w:sz w:val="16"/>
                <w:szCs w:val="16"/>
              </w:rPr>
            </w:pPr>
            <w:r>
              <w:rPr>
                <w:sz w:val="16"/>
                <w:szCs w:val="16"/>
              </w:rPr>
              <w:t>98.95%</w:t>
            </w:r>
          </w:p>
        </w:tc>
        <w:tc>
          <w:tcPr>
            <w:tcW w:w="1317" w:type="dxa"/>
            <w:hideMark/>
          </w:tcPr>
          <w:p w14:paraId="49F33F9D" w14:textId="113FD5C2" w:rsidR="001479C1" w:rsidRPr="001B695E" w:rsidRDefault="00A06D7F" w:rsidP="007B262F">
            <w:pPr>
              <w:jc w:val="center"/>
              <w:rPr>
                <w:rFonts w:eastAsia="Arial Unicode MS"/>
                <w:sz w:val="16"/>
                <w:szCs w:val="16"/>
              </w:rPr>
            </w:pPr>
            <w:r>
              <w:rPr>
                <w:sz w:val="16"/>
                <w:szCs w:val="16"/>
              </w:rPr>
              <w:t>29,976</w:t>
            </w:r>
          </w:p>
        </w:tc>
        <w:tc>
          <w:tcPr>
            <w:tcW w:w="1383" w:type="dxa"/>
            <w:hideMark/>
          </w:tcPr>
          <w:p w14:paraId="13DC4F7E" w14:textId="540B0E57" w:rsidR="001479C1" w:rsidRPr="001B695E" w:rsidRDefault="00A06D7F" w:rsidP="007B262F">
            <w:pPr>
              <w:jc w:val="center"/>
              <w:rPr>
                <w:rFonts w:eastAsia="Arial Unicode MS"/>
                <w:sz w:val="16"/>
                <w:szCs w:val="16"/>
              </w:rPr>
            </w:pPr>
            <w:r>
              <w:rPr>
                <w:sz w:val="16"/>
                <w:szCs w:val="16"/>
              </w:rPr>
              <w:t>11,916</w:t>
            </w:r>
          </w:p>
        </w:tc>
        <w:tc>
          <w:tcPr>
            <w:tcW w:w="1620" w:type="dxa"/>
          </w:tcPr>
          <w:p w14:paraId="05E24601" w14:textId="1611AC27" w:rsidR="001479C1" w:rsidRPr="001B695E" w:rsidRDefault="00A06D7F" w:rsidP="007B262F">
            <w:pPr>
              <w:jc w:val="center"/>
              <w:rPr>
                <w:rFonts w:eastAsia="Times New Roman"/>
                <w:sz w:val="16"/>
                <w:szCs w:val="16"/>
              </w:rPr>
            </w:pPr>
            <w:r>
              <w:rPr>
                <w:sz w:val="16"/>
                <w:szCs w:val="16"/>
              </w:rPr>
              <w:t>39.75%</w:t>
            </w:r>
          </w:p>
        </w:tc>
      </w:tr>
      <w:tr w:rsidR="001479C1" w:rsidRPr="001B695E" w14:paraId="3F7FA5AA" w14:textId="77777777" w:rsidTr="00334E5D">
        <w:tc>
          <w:tcPr>
            <w:tcW w:w="1498" w:type="dxa"/>
            <w:hideMark/>
          </w:tcPr>
          <w:p w14:paraId="3F561E68" w14:textId="77777777" w:rsidR="001479C1" w:rsidRPr="001B695E" w:rsidRDefault="001479C1" w:rsidP="001479C1">
            <w:pPr>
              <w:rPr>
                <w:sz w:val="16"/>
                <w:szCs w:val="16"/>
              </w:rPr>
            </w:pPr>
            <w:r w:rsidRPr="001B695E">
              <w:rPr>
                <w:sz w:val="16"/>
                <w:szCs w:val="16"/>
              </w:rPr>
              <w:t>White</w:t>
            </w:r>
          </w:p>
        </w:tc>
        <w:tc>
          <w:tcPr>
            <w:tcW w:w="1480" w:type="dxa"/>
            <w:shd w:val="clear" w:color="auto" w:fill="auto"/>
            <w:hideMark/>
          </w:tcPr>
          <w:p w14:paraId="65D93EC4" w14:textId="3D33BFF2" w:rsidR="001479C1" w:rsidRPr="00F665CA" w:rsidRDefault="004B6DCF" w:rsidP="007B262F">
            <w:pPr>
              <w:jc w:val="center"/>
              <w:rPr>
                <w:sz w:val="16"/>
                <w:szCs w:val="16"/>
              </w:rPr>
            </w:pPr>
            <w:r>
              <w:rPr>
                <w:sz w:val="16"/>
                <w:szCs w:val="16"/>
              </w:rPr>
              <w:t>40,683</w:t>
            </w:r>
          </w:p>
        </w:tc>
        <w:tc>
          <w:tcPr>
            <w:tcW w:w="1408" w:type="dxa"/>
            <w:hideMark/>
          </w:tcPr>
          <w:p w14:paraId="5A49CDE0" w14:textId="47EF3CE6" w:rsidR="001479C1" w:rsidRPr="001B695E" w:rsidRDefault="00A06D7F" w:rsidP="007B262F">
            <w:pPr>
              <w:jc w:val="center"/>
              <w:rPr>
                <w:sz w:val="16"/>
                <w:szCs w:val="16"/>
              </w:rPr>
            </w:pPr>
            <w:r>
              <w:rPr>
                <w:sz w:val="16"/>
                <w:szCs w:val="16"/>
              </w:rPr>
              <w:t>39,999</w:t>
            </w:r>
          </w:p>
        </w:tc>
        <w:tc>
          <w:tcPr>
            <w:tcW w:w="1639" w:type="dxa"/>
          </w:tcPr>
          <w:p w14:paraId="5C6C010F" w14:textId="0ACA3CAD" w:rsidR="001479C1" w:rsidRPr="001B695E" w:rsidRDefault="00A06D7F" w:rsidP="007B262F">
            <w:pPr>
              <w:jc w:val="center"/>
              <w:rPr>
                <w:sz w:val="16"/>
                <w:szCs w:val="16"/>
              </w:rPr>
            </w:pPr>
            <w:r>
              <w:rPr>
                <w:sz w:val="16"/>
                <w:szCs w:val="16"/>
              </w:rPr>
              <w:t>98.32%</w:t>
            </w:r>
          </w:p>
        </w:tc>
        <w:tc>
          <w:tcPr>
            <w:tcW w:w="1317" w:type="dxa"/>
            <w:hideMark/>
          </w:tcPr>
          <w:p w14:paraId="367191DD" w14:textId="44797F1D" w:rsidR="001479C1" w:rsidRPr="001B695E" w:rsidRDefault="00A06D7F" w:rsidP="007B262F">
            <w:pPr>
              <w:jc w:val="center"/>
              <w:rPr>
                <w:rFonts w:eastAsia="Arial Unicode MS"/>
                <w:sz w:val="16"/>
                <w:szCs w:val="16"/>
              </w:rPr>
            </w:pPr>
            <w:r>
              <w:rPr>
                <w:sz w:val="16"/>
                <w:szCs w:val="16"/>
              </w:rPr>
              <w:t>39,999</w:t>
            </w:r>
          </w:p>
        </w:tc>
        <w:tc>
          <w:tcPr>
            <w:tcW w:w="1383" w:type="dxa"/>
            <w:hideMark/>
          </w:tcPr>
          <w:p w14:paraId="3DF596F7" w14:textId="633B5C16" w:rsidR="001479C1" w:rsidRPr="001B695E" w:rsidRDefault="00A06D7F" w:rsidP="007B262F">
            <w:pPr>
              <w:jc w:val="center"/>
              <w:rPr>
                <w:rFonts w:eastAsia="Arial Unicode MS"/>
                <w:sz w:val="16"/>
                <w:szCs w:val="16"/>
              </w:rPr>
            </w:pPr>
            <w:r>
              <w:rPr>
                <w:sz w:val="16"/>
                <w:szCs w:val="16"/>
              </w:rPr>
              <w:t>26,106</w:t>
            </w:r>
          </w:p>
        </w:tc>
        <w:tc>
          <w:tcPr>
            <w:tcW w:w="1620" w:type="dxa"/>
          </w:tcPr>
          <w:p w14:paraId="11AD46BE" w14:textId="692E8AC5" w:rsidR="001479C1" w:rsidRPr="001B695E" w:rsidRDefault="00A06D7F" w:rsidP="007B262F">
            <w:pPr>
              <w:jc w:val="center"/>
              <w:rPr>
                <w:rFonts w:eastAsia="Times New Roman"/>
                <w:sz w:val="16"/>
                <w:szCs w:val="16"/>
              </w:rPr>
            </w:pPr>
            <w:r>
              <w:rPr>
                <w:sz w:val="16"/>
                <w:szCs w:val="16"/>
              </w:rPr>
              <w:t>65.27%</w:t>
            </w:r>
          </w:p>
        </w:tc>
      </w:tr>
      <w:tr w:rsidR="001479C1" w:rsidRPr="001B695E" w14:paraId="6C38C5CD" w14:textId="77777777" w:rsidTr="00334E5D">
        <w:tc>
          <w:tcPr>
            <w:tcW w:w="1498" w:type="dxa"/>
            <w:hideMark/>
          </w:tcPr>
          <w:p w14:paraId="1F033EE8" w14:textId="77777777" w:rsidR="001479C1" w:rsidRPr="001B695E" w:rsidRDefault="001479C1" w:rsidP="001479C1">
            <w:pPr>
              <w:rPr>
                <w:sz w:val="16"/>
                <w:szCs w:val="16"/>
              </w:rPr>
            </w:pPr>
            <w:r w:rsidRPr="001B695E">
              <w:rPr>
                <w:sz w:val="16"/>
                <w:szCs w:val="16"/>
              </w:rPr>
              <w:t>Two or more races</w:t>
            </w:r>
          </w:p>
        </w:tc>
        <w:tc>
          <w:tcPr>
            <w:tcW w:w="1480" w:type="dxa"/>
            <w:shd w:val="clear" w:color="auto" w:fill="auto"/>
            <w:hideMark/>
          </w:tcPr>
          <w:p w14:paraId="5A90FD15" w14:textId="0B128559" w:rsidR="001479C1" w:rsidRPr="00F665CA" w:rsidRDefault="004B6DCF" w:rsidP="007B262F">
            <w:pPr>
              <w:jc w:val="center"/>
              <w:rPr>
                <w:sz w:val="16"/>
                <w:szCs w:val="16"/>
              </w:rPr>
            </w:pPr>
            <w:r>
              <w:rPr>
                <w:sz w:val="16"/>
                <w:szCs w:val="16"/>
              </w:rPr>
              <w:t>2,695</w:t>
            </w:r>
          </w:p>
        </w:tc>
        <w:tc>
          <w:tcPr>
            <w:tcW w:w="1408" w:type="dxa"/>
            <w:hideMark/>
          </w:tcPr>
          <w:p w14:paraId="0749EE51" w14:textId="67BB3A0B" w:rsidR="001479C1" w:rsidRPr="001B695E" w:rsidRDefault="00A06D7F" w:rsidP="007B262F">
            <w:pPr>
              <w:jc w:val="center"/>
              <w:rPr>
                <w:sz w:val="16"/>
                <w:szCs w:val="16"/>
              </w:rPr>
            </w:pPr>
            <w:r>
              <w:rPr>
                <w:sz w:val="16"/>
                <w:szCs w:val="16"/>
              </w:rPr>
              <w:t>2,657</w:t>
            </w:r>
          </w:p>
        </w:tc>
        <w:tc>
          <w:tcPr>
            <w:tcW w:w="1639" w:type="dxa"/>
          </w:tcPr>
          <w:p w14:paraId="3A484B2E" w14:textId="3CAC1835" w:rsidR="001479C1" w:rsidRPr="001B695E" w:rsidRDefault="00A06D7F" w:rsidP="007B262F">
            <w:pPr>
              <w:jc w:val="center"/>
              <w:rPr>
                <w:rFonts w:eastAsia="Arial Unicode MS"/>
                <w:sz w:val="16"/>
                <w:szCs w:val="16"/>
              </w:rPr>
            </w:pPr>
            <w:r>
              <w:rPr>
                <w:sz w:val="16"/>
                <w:szCs w:val="16"/>
              </w:rPr>
              <w:t>98.59%</w:t>
            </w:r>
          </w:p>
        </w:tc>
        <w:tc>
          <w:tcPr>
            <w:tcW w:w="1317" w:type="dxa"/>
            <w:hideMark/>
          </w:tcPr>
          <w:p w14:paraId="0278EE92" w14:textId="33364956" w:rsidR="001479C1" w:rsidRPr="001B695E" w:rsidRDefault="00A06D7F" w:rsidP="007B262F">
            <w:pPr>
              <w:jc w:val="center"/>
              <w:rPr>
                <w:rFonts w:eastAsia="Arial Unicode MS"/>
                <w:sz w:val="16"/>
                <w:szCs w:val="16"/>
              </w:rPr>
            </w:pPr>
            <w:r>
              <w:rPr>
                <w:sz w:val="16"/>
                <w:szCs w:val="16"/>
              </w:rPr>
              <w:t>2,657</w:t>
            </w:r>
          </w:p>
        </w:tc>
        <w:tc>
          <w:tcPr>
            <w:tcW w:w="1383" w:type="dxa"/>
            <w:hideMark/>
          </w:tcPr>
          <w:p w14:paraId="7464F5C2" w14:textId="35FE2AD4" w:rsidR="001479C1" w:rsidRPr="001B695E" w:rsidRDefault="00A06D7F" w:rsidP="007B262F">
            <w:pPr>
              <w:jc w:val="center"/>
              <w:rPr>
                <w:rFonts w:eastAsia="Arial Unicode MS"/>
                <w:sz w:val="16"/>
                <w:szCs w:val="16"/>
              </w:rPr>
            </w:pPr>
            <w:r>
              <w:rPr>
                <w:sz w:val="16"/>
                <w:szCs w:val="16"/>
              </w:rPr>
              <w:t>1,639</w:t>
            </w:r>
          </w:p>
        </w:tc>
        <w:tc>
          <w:tcPr>
            <w:tcW w:w="1620" w:type="dxa"/>
          </w:tcPr>
          <w:p w14:paraId="6034FF73" w14:textId="2E517E90" w:rsidR="001479C1" w:rsidRPr="001B695E" w:rsidRDefault="00A06D7F" w:rsidP="007B262F">
            <w:pPr>
              <w:jc w:val="center"/>
              <w:rPr>
                <w:rFonts w:eastAsia="Arial Unicode MS"/>
                <w:sz w:val="16"/>
                <w:szCs w:val="16"/>
              </w:rPr>
            </w:pPr>
            <w:r>
              <w:rPr>
                <w:sz w:val="16"/>
                <w:szCs w:val="16"/>
              </w:rPr>
              <w:t>61.69%</w:t>
            </w:r>
          </w:p>
        </w:tc>
      </w:tr>
      <w:tr w:rsidR="001479C1" w:rsidRPr="001B695E" w14:paraId="6071AC84" w14:textId="77777777" w:rsidTr="000A0B07">
        <w:tc>
          <w:tcPr>
            <w:tcW w:w="1498" w:type="dxa"/>
            <w:hideMark/>
          </w:tcPr>
          <w:p w14:paraId="5909404F" w14:textId="77777777" w:rsidR="001479C1" w:rsidRPr="001B695E" w:rsidRDefault="001479C1" w:rsidP="001479C1">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52F4F3D6" w14:textId="67E3BDB1" w:rsidR="001479C1" w:rsidRPr="00F665CA" w:rsidRDefault="004B6DCF" w:rsidP="007B262F">
            <w:pPr>
              <w:jc w:val="center"/>
              <w:rPr>
                <w:sz w:val="16"/>
                <w:szCs w:val="16"/>
              </w:rPr>
            </w:pPr>
            <w:r>
              <w:rPr>
                <w:sz w:val="16"/>
                <w:szCs w:val="16"/>
              </w:rPr>
              <w:t>18,064</w:t>
            </w:r>
          </w:p>
        </w:tc>
        <w:tc>
          <w:tcPr>
            <w:tcW w:w="1408" w:type="dxa"/>
            <w:hideMark/>
          </w:tcPr>
          <w:p w14:paraId="1A3B2A1E" w14:textId="08EC871B" w:rsidR="001479C1" w:rsidRPr="001B695E" w:rsidRDefault="00A06D7F" w:rsidP="007B262F">
            <w:pPr>
              <w:jc w:val="center"/>
              <w:rPr>
                <w:sz w:val="16"/>
                <w:szCs w:val="16"/>
              </w:rPr>
            </w:pPr>
            <w:r>
              <w:rPr>
                <w:sz w:val="16"/>
                <w:szCs w:val="16"/>
              </w:rPr>
              <w:t>17,444</w:t>
            </w:r>
          </w:p>
        </w:tc>
        <w:tc>
          <w:tcPr>
            <w:tcW w:w="1639" w:type="dxa"/>
          </w:tcPr>
          <w:p w14:paraId="6ACB7E6A" w14:textId="200747DC" w:rsidR="001479C1" w:rsidRPr="001B695E" w:rsidRDefault="00A06D7F" w:rsidP="007B262F">
            <w:pPr>
              <w:jc w:val="center"/>
              <w:rPr>
                <w:sz w:val="16"/>
                <w:szCs w:val="16"/>
              </w:rPr>
            </w:pPr>
            <w:r>
              <w:rPr>
                <w:sz w:val="16"/>
                <w:szCs w:val="16"/>
              </w:rPr>
              <w:t>96.57%</w:t>
            </w:r>
          </w:p>
        </w:tc>
        <w:tc>
          <w:tcPr>
            <w:tcW w:w="1317" w:type="dxa"/>
            <w:hideMark/>
          </w:tcPr>
          <w:p w14:paraId="1BBD8738" w14:textId="02ABF775" w:rsidR="001479C1" w:rsidRPr="001B695E" w:rsidRDefault="00A06D7F" w:rsidP="007B262F">
            <w:pPr>
              <w:jc w:val="center"/>
              <w:rPr>
                <w:rFonts w:eastAsia="Arial Unicode MS"/>
                <w:sz w:val="16"/>
                <w:szCs w:val="16"/>
              </w:rPr>
            </w:pPr>
            <w:r>
              <w:rPr>
                <w:sz w:val="16"/>
                <w:szCs w:val="16"/>
              </w:rPr>
              <w:t>17,444</w:t>
            </w:r>
          </w:p>
        </w:tc>
        <w:tc>
          <w:tcPr>
            <w:tcW w:w="1383" w:type="dxa"/>
            <w:hideMark/>
          </w:tcPr>
          <w:p w14:paraId="50F93999" w14:textId="774B9B8A" w:rsidR="001479C1" w:rsidRPr="001B695E" w:rsidRDefault="00A06D7F" w:rsidP="007B262F">
            <w:pPr>
              <w:jc w:val="center"/>
              <w:rPr>
                <w:rFonts w:eastAsia="Arial Unicode MS"/>
                <w:sz w:val="16"/>
                <w:szCs w:val="16"/>
              </w:rPr>
            </w:pPr>
            <w:r>
              <w:rPr>
                <w:sz w:val="16"/>
                <w:szCs w:val="16"/>
              </w:rPr>
              <w:t>5,432</w:t>
            </w:r>
          </w:p>
        </w:tc>
        <w:tc>
          <w:tcPr>
            <w:tcW w:w="1620" w:type="dxa"/>
          </w:tcPr>
          <w:p w14:paraId="04237CA6" w14:textId="1A1ECE0B" w:rsidR="001479C1" w:rsidRPr="001B695E" w:rsidRDefault="00A06D7F" w:rsidP="007B262F">
            <w:pPr>
              <w:jc w:val="center"/>
              <w:rPr>
                <w:rFonts w:eastAsia="Times New Roman"/>
                <w:sz w:val="16"/>
                <w:szCs w:val="16"/>
              </w:rPr>
            </w:pPr>
            <w:r>
              <w:rPr>
                <w:sz w:val="16"/>
                <w:szCs w:val="16"/>
              </w:rPr>
              <w:t>31.14%</w:t>
            </w:r>
          </w:p>
        </w:tc>
      </w:tr>
      <w:tr w:rsidR="001479C1" w:rsidRPr="001B695E" w14:paraId="66899AD6" w14:textId="77777777" w:rsidTr="000A0B07">
        <w:tc>
          <w:tcPr>
            <w:tcW w:w="1498" w:type="dxa"/>
            <w:hideMark/>
          </w:tcPr>
          <w:p w14:paraId="03F43759" w14:textId="77777777" w:rsidR="001479C1" w:rsidRPr="001B695E" w:rsidRDefault="001479C1" w:rsidP="001479C1">
            <w:pPr>
              <w:rPr>
                <w:sz w:val="16"/>
                <w:szCs w:val="16"/>
              </w:rPr>
            </w:pPr>
            <w:r w:rsidRPr="001B695E">
              <w:rPr>
                <w:sz w:val="16"/>
                <w:szCs w:val="16"/>
              </w:rPr>
              <w:t xml:space="preserve">English learners  </w:t>
            </w:r>
          </w:p>
        </w:tc>
        <w:tc>
          <w:tcPr>
            <w:tcW w:w="1480" w:type="dxa"/>
            <w:hideMark/>
          </w:tcPr>
          <w:p w14:paraId="4AFBFA51" w14:textId="09994900" w:rsidR="001479C1" w:rsidRPr="00F665CA" w:rsidRDefault="004B6DCF" w:rsidP="007B262F">
            <w:pPr>
              <w:jc w:val="center"/>
              <w:rPr>
                <w:sz w:val="16"/>
                <w:szCs w:val="16"/>
              </w:rPr>
            </w:pPr>
            <w:r>
              <w:rPr>
                <w:sz w:val="16"/>
                <w:szCs w:val="16"/>
              </w:rPr>
              <w:t>9,572</w:t>
            </w:r>
          </w:p>
        </w:tc>
        <w:tc>
          <w:tcPr>
            <w:tcW w:w="1408" w:type="dxa"/>
            <w:hideMark/>
          </w:tcPr>
          <w:p w14:paraId="3FBEDCFA" w14:textId="485DD361" w:rsidR="001479C1" w:rsidRPr="001B695E" w:rsidRDefault="00A06D7F" w:rsidP="007B262F">
            <w:pPr>
              <w:jc w:val="center"/>
              <w:rPr>
                <w:sz w:val="16"/>
                <w:szCs w:val="16"/>
              </w:rPr>
            </w:pPr>
            <w:r>
              <w:rPr>
                <w:sz w:val="16"/>
                <w:szCs w:val="16"/>
              </w:rPr>
              <w:t>9,491</w:t>
            </w:r>
          </w:p>
        </w:tc>
        <w:tc>
          <w:tcPr>
            <w:tcW w:w="1639" w:type="dxa"/>
          </w:tcPr>
          <w:p w14:paraId="18303DB6" w14:textId="0F930694" w:rsidR="001479C1" w:rsidRPr="001B695E" w:rsidRDefault="0074213E" w:rsidP="007B262F">
            <w:pPr>
              <w:jc w:val="center"/>
              <w:rPr>
                <w:sz w:val="16"/>
                <w:szCs w:val="16"/>
              </w:rPr>
            </w:pPr>
            <w:r>
              <w:rPr>
                <w:sz w:val="16"/>
                <w:szCs w:val="16"/>
              </w:rPr>
              <w:t>99.15%</w:t>
            </w:r>
          </w:p>
        </w:tc>
        <w:tc>
          <w:tcPr>
            <w:tcW w:w="1317" w:type="dxa"/>
            <w:hideMark/>
          </w:tcPr>
          <w:p w14:paraId="0DBC2F42" w14:textId="47758232" w:rsidR="001479C1" w:rsidRPr="001B695E" w:rsidRDefault="00A06D7F" w:rsidP="007B262F">
            <w:pPr>
              <w:jc w:val="center"/>
              <w:rPr>
                <w:rFonts w:eastAsia="Arial Unicode MS"/>
                <w:sz w:val="16"/>
                <w:szCs w:val="16"/>
              </w:rPr>
            </w:pPr>
            <w:r>
              <w:rPr>
                <w:sz w:val="16"/>
                <w:szCs w:val="16"/>
              </w:rPr>
              <w:t>9,491</w:t>
            </w:r>
          </w:p>
        </w:tc>
        <w:tc>
          <w:tcPr>
            <w:tcW w:w="1383" w:type="dxa"/>
            <w:hideMark/>
          </w:tcPr>
          <w:p w14:paraId="076DBD0A" w14:textId="18099194" w:rsidR="001479C1" w:rsidRPr="001B695E" w:rsidRDefault="00A06D7F" w:rsidP="007B262F">
            <w:pPr>
              <w:jc w:val="center"/>
              <w:rPr>
                <w:rFonts w:eastAsia="Arial Unicode MS"/>
                <w:sz w:val="16"/>
                <w:szCs w:val="16"/>
              </w:rPr>
            </w:pPr>
            <w:r>
              <w:rPr>
                <w:sz w:val="16"/>
                <w:szCs w:val="16"/>
              </w:rPr>
              <w:t>2,497</w:t>
            </w:r>
          </w:p>
        </w:tc>
        <w:tc>
          <w:tcPr>
            <w:tcW w:w="1620" w:type="dxa"/>
          </w:tcPr>
          <w:p w14:paraId="17F9D5BE" w14:textId="070CB5E0" w:rsidR="001479C1" w:rsidRPr="001B695E" w:rsidRDefault="00A06D7F" w:rsidP="007B262F">
            <w:pPr>
              <w:jc w:val="center"/>
              <w:rPr>
                <w:rFonts w:eastAsia="Times New Roman"/>
                <w:sz w:val="16"/>
                <w:szCs w:val="16"/>
              </w:rPr>
            </w:pPr>
            <w:r>
              <w:rPr>
                <w:sz w:val="16"/>
                <w:szCs w:val="16"/>
              </w:rPr>
              <w:t>26.31%</w:t>
            </w:r>
          </w:p>
        </w:tc>
      </w:tr>
      <w:tr w:rsidR="001479C1" w:rsidRPr="001B695E" w14:paraId="1C0889F1" w14:textId="77777777" w:rsidTr="000A0B07">
        <w:tc>
          <w:tcPr>
            <w:tcW w:w="1498" w:type="dxa"/>
            <w:hideMark/>
          </w:tcPr>
          <w:p w14:paraId="4805E227" w14:textId="77777777" w:rsidR="001479C1" w:rsidRPr="001B695E" w:rsidRDefault="001479C1" w:rsidP="001479C1">
            <w:pPr>
              <w:rPr>
                <w:sz w:val="16"/>
                <w:szCs w:val="16"/>
              </w:rPr>
            </w:pPr>
            <w:r w:rsidRPr="001B695E">
              <w:rPr>
                <w:sz w:val="16"/>
                <w:szCs w:val="16"/>
              </w:rPr>
              <w:t>Economically disadvantaged students</w:t>
            </w:r>
          </w:p>
        </w:tc>
        <w:tc>
          <w:tcPr>
            <w:tcW w:w="1480" w:type="dxa"/>
            <w:hideMark/>
          </w:tcPr>
          <w:p w14:paraId="24C1C6EA" w14:textId="7EEBF6B3" w:rsidR="001479C1" w:rsidRPr="00F665CA" w:rsidRDefault="004B6DCF" w:rsidP="007B262F">
            <w:pPr>
              <w:jc w:val="center"/>
              <w:rPr>
                <w:sz w:val="16"/>
                <w:szCs w:val="16"/>
              </w:rPr>
            </w:pPr>
            <w:r>
              <w:rPr>
                <w:sz w:val="16"/>
                <w:szCs w:val="16"/>
              </w:rPr>
              <w:t>39,106</w:t>
            </w:r>
          </w:p>
        </w:tc>
        <w:tc>
          <w:tcPr>
            <w:tcW w:w="1408" w:type="dxa"/>
            <w:hideMark/>
          </w:tcPr>
          <w:p w14:paraId="38F8C331" w14:textId="0848F164" w:rsidR="001479C1" w:rsidRPr="001B695E" w:rsidRDefault="00A06D7F" w:rsidP="007B262F">
            <w:pPr>
              <w:jc w:val="center"/>
              <w:rPr>
                <w:sz w:val="16"/>
                <w:szCs w:val="16"/>
              </w:rPr>
            </w:pPr>
            <w:r>
              <w:rPr>
                <w:sz w:val="16"/>
                <w:szCs w:val="16"/>
              </w:rPr>
              <w:t>38,576</w:t>
            </w:r>
          </w:p>
        </w:tc>
        <w:tc>
          <w:tcPr>
            <w:tcW w:w="1639" w:type="dxa"/>
          </w:tcPr>
          <w:p w14:paraId="3A6513E1" w14:textId="6B66E0E6" w:rsidR="001479C1" w:rsidRPr="001B695E" w:rsidRDefault="00A06D7F" w:rsidP="007B262F">
            <w:pPr>
              <w:jc w:val="center"/>
              <w:rPr>
                <w:sz w:val="16"/>
                <w:szCs w:val="16"/>
              </w:rPr>
            </w:pPr>
            <w:r>
              <w:rPr>
                <w:sz w:val="16"/>
                <w:szCs w:val="16"/>
              </w:rPr>
              <w:t>98.64%</w:t>
            </w:r>
          </w:p>
        </w:tc>
        <w:tc>
          <w:tcPr>
            <w:tcW w:w="1317" w:type="dxa"/>
            <w:hideMark/>
          </w:tcPr>
          <w:p w14:paraId="52B879DA" w14:textId="5289ED58" w:rsidR="001479C1" w:rsidRPr="001B695E" w:rsidRDefault="00A06D7F" w:rsidP="007B262F">
            <w:pPr>
              <w:jc w:val="center"/>
              <w:rPr>
                <w:rFonts w:eastAsia="Arial Unicode MS"/>
                <w:sz w:val="16"/>
                <w:szCs w:val="16"/>
              </w:rPr>
            </w:pPr>
            <w:r>
              <w:rPr>
                <w:sz w:val="16"/>
                <w:szCs w:val="16"/>
              </w:rPr>
              <w:t>38,576</w:t>
            </w:r>
          </w:p>
        </w:tc>
        <w:tc>
          <w:tcPr>
            <w:tcW w:w="1383" w:type="dxa"/>
            <w:hideMark/>
          </w:tcPr>
          <w:p w14:paraId="0A27753E" w14:textId="41E5DBA3" w:rsidR="001479C1" w:rsidRPr="001B695E" w:rsidRDefault="00A06D7F" w:rsidP="007B262F">
            <w:pPr>
              <w:jc w:val="center"/>
              <w:rPr>
                <w:rFonts w:eastAsia="Arial Unicode MS"/>
                <w:sz w:val="16"/>
                <w:szCs w:val="16"/>
              </w:rPr>
            </w:pPr>
            <w:r>
              <w:rPr>
                <w:sz w:val="16"/>
                <w:szCs w:val="16"/>
              </w:rPr>
              <w:t>14,206</w:t>
            </w:r>
          </w:p>
        </w:tc>
        <w:tc>
          <w:tcPr>
            <w:tcW w:w="1620" w:type="dxa"/>
          </w:tcPr>
          <w:p w14:paraId="26C98538" w14:textId="5180CD68" w:rsidR="001479C1" w:rsidRPr="001B695E" w:rsidRDefault="00A06D7F" w:rsidP="007B262F">
            <w:pPr>
              <w:jc w:val="center"/>
              <w:rPr>
                <w:rFonts w:eastAsia="Times New Roman"/>
                <w:sz w:val="16"/>
                <w:szCs w:val="16"/>
              </w:rPr>
            </w:pPr>
            <w:r>
              <w:rPr>
                <w:sz w:val="16"/>
                <w:szCs w:val="16"/>
              </w:rPr>
              <w:t>36.83%</w:t>
            </w:r>
          </w:p>
        </w:tc>
      </w:tr>
      <w:tr w:rsidR="001479C1" w:rsidRPr="001B695E" w14:paraId="172CA323" w14:textId="77777777" w:rsidTr="000A0B07">
        <w:tc>
          <w:tcPr>
            <w:tcW w:w="1498" w:type="dxa"/>
            <w:hideMark/>
          </w:tcPr>
          <w:p w14:paraId="0EA098CD" w14:textId="77777777" w:rsidR="001479C1" w:rsidRPr="001B695E" w:rsidRDefault="001479C1" w:rsidP="001479C1">
            <w:pPr>
              <w:rPr>
                <w:sz w:val="16"/>
                <w:szCs w:val="16"/>
              </w:rPr>
            </w:pPr>
            <w:r w:rsidRPr="001B695E">
              <w:rPr>
                <w:sz w:val="16"/>
                <w:szCs w:val="16"/>
              </w:rPr>
              <w:t>Children in foster care</w:t>
            </w:r>
          </w:p>
        </w:tc>
        <w:tc>
          <w:tcPr>
            <w:tcW w:w="1480" w:type="dxa"/>
            <w:hideMark/>
          </w:tcPr>
          <w:p w14:paraId="4212B76E" w14:textId="499BC0C4" w:rsidR="001479C1" w:rsidRPr="00F665CA" w:rsidRDefault="004B6DCF" w:rsidP="007B262F">
            <w:pPr>
              <w:jc w:val="center"/>
              <w:rPr>
                <w:sz w:val="16"/>
                <w:szCs w:val="16"/>
              </w:rPr>
            </w:pPr>
            <w:r>
              <w:rPr>
                <w:sz w:val="16"/>
                <w:szCs w:val="16"/>
              </w:rPr>
              <w:t>292</w:t>
            </w:r>
          </w:p>
        </w:tc>
        <w:tc>
          <w:tcPr>
            <w:tcW w:w="1408" w:type="dxa"/>
            <w:hideMark/>
          </w:tcPr>
          <w:p w14:paraId="6313D153" w14:textId="34119037" w:rsidR="001479C1" w:rsidRPr="001B695E" w:rsidRDefault="00306320" w:rsidP="007B262F">
            <w:pPr>
              <w:jc w:val="center"/>
              <w:rPr>
                <w:sz w:val="16"/>
                <w:szCs w:val="16"/>
              </w:rPr>
            </w:pPr>
            <w:r>
              <w:rPr>
                <w:sz w:val="16"/>
                <w:szCs w:val="16"/>
              </w:rPr>
              <w:t>285</w:t>
            </w:r>
          </w:p>
        </w:tc>
        <w:tc>
          <w:tcPr>
            <w:tcW w:w="1639" w:type="dxa"/>
          </w:tcPr>
          <w:p w14:paraId="0A52393E" w14:textId="27F99FDE" w:rsidR="001479C1" w:rsidRPr="001B695E" w:rsidRDefault="00306320" w:rsidP="007B262F">
            <w:pPr>
              <w:jc w:val="center"/>
              <w:rPr>
                <w:rFonts w:eastAsia="Arial Unicode MS"/>
                <w:sz w:val="16"/>
                <w:szCs w:val="16"/>
              </w:rPr>
            </w:pPr>
            <w:r>
              <w:rPr>
                <w:sz w:val="16"/>
                <w:szCs w:val="16"/>
              </w:rPr>
              <w:t>97.60%</w:t>
            </w:r>
          </w:p>
        </w:tc>
        <w:tc>
          <w:tcPr>
            <w:tcW w:w="1317" w:type="dxa"/>
            <w:hideMark/>
          </w:tcPr>
          <w:p w14:paraId="0F6ABC12" w14:textId="71A518AC" w:rsidR="001479C1" w:rsidRPr="001B695E" w:rsidRDefault="00926587" w:rsidP="007B262F">
            <w:pPr>
              <w:jc w:val="center"/>
              <w:rPr>
                <w:rFonts w:eastAsia="Arial Unicode MS"/>
                <w:sz w:val="16"/>
                <w:szCs w:val="16"/>
              </w:rPr>
            </w:pPr>
            <w:r>
              <w:rPr>
                <w:sz w:val="16"/>
                <w:szCs w:val="16"/>
              </w:rPr>
              <w:t>285</w:t>
            </w:r>
          </w:p>
        </w:tc>
        <w:tc>
          <w:tcPr>
            <w:tcW w:w="1383" w:type="dxa"/>
            <w:hideMark/>
          </w:tcPr>
          <w:p w14:paraId="0CBDA907" w14:textId="0833F0DC" w:rsidR="001479C1" w:rsidRPr="001B695E" w:rsidRDefault="00926587" w:rsidP="007B262F">
            <w:pPr>
              <w:jc w:val="center"/>
              <w:rPr>
                <w:rFonts w:eastAsia="Arial Unicode MS"/>
                <w:sz w:val="16"/>
                <w:szCs w:val="16"/>
              </w:rPr>
            </w:pPr>
            <w:r>
              <w:rPr>
                <w:sz w:val="16"/>
                <w:szCs w:val="16"/>
              </w:rPr>
              <w:t>77</w:t>
            </w:r>
          </w:p>
        </w:tc>
        <w:tc>
          <w:tcPr>
            <w:tcW w:w="1620" w:type="dxa"/>
          </w:tcPr>
          <w:p w14:paraId="630A24A4" w14:textId="07B0C5D2" w:rsidR="001479C1" w:rsidRPr="001B695E" w:rsidRDefault="00926587" w:rsidP="007B262F">
            <w:pPr>
              <w:jc w:val="center"/>
              <w:rPr>
                <w:rFonts w:eastAsia="Arial Unicode MS"/>
                <w:sz w:val="16"/>
                <w:szCs w:val="16"/>
              </w:rPr>
            </w:pPr>
            <w:r>
              <w:rPr>
                <w:sz w:val="16"/>
                <w:szCs w:val="16"/>
              </w:rPr>
              <w:t>27.02%</w:t>
            </w:r>
          </w:p>
        </w:tc>
      </w:tr>
      <w:tr w:rsidR="001479C1" w:rsidRPr="001B695E" w14:paraId="54B961E4" w14:textId="77777777" w:rsidTr="000A0B07">
        <w:tc>
          <w:tcPr>
            <w:tcW w:w="1498" w:type="dxa"/>
            <w:hideMark/>
          </w:tcPr>
          <w:p w14:paraId="267B3D59" w14:textId="77777777" w:rsidR="001479C1" w:rsidRPr="001B695E" w:rsidRDefault="001479C1" w:rsidP="001479C1">
            <w:pPr>
              <w:rPr>
                <w:rFonts w:eastAsia="Times New Roman"/>
                <w:sz w:val="16"/>
                <w:szCs w:val="16"/>
              </w:rPr>
            </w:pPr>
            <w:r w:rsidRPr="001B695E">
              <w:rPr>
                <w:sz w:val="16"/>
                <w:szCs w:val="16"/>
              </w:rPr>
              <w:t>Children who are homeless</w:t>
            </w:r>
          </w:p>
        </w:tc>
        <w:tc>
          <w:tcPr>
            <w:tcW w:w="1480" w:type="dxa"/>
            <w:hideMark/>
          </w:tcPr>
          <w:p w14:paraId="60ED4BAF" w14:textId="4768FB35" w:rsidR="001479C1" w:rsidRPr="00F665CA" w:rsidRDefault="004B6DCF" w:rsidP="007B262F">
            <w:pPr>
              <w:jc w:val="center"/>
              <w:rPr>
                <w:sz w:val="16"/>
                <w:szCs w:val="16"/>
              </w:rPr>
            </w:pPr>
            <w:r>
              <w:rPr>
                <w:sz w:val="16"/>
                <w:szCs w:val="16"/>
              </w:rPr>
              <w:t>1,084</w:t>
            </w:r>
          </w:p>
        </w:tc>
        <w:tc>
          <w:tcPr>
            <w:tcW w:w="1408" w:type="dxa"/>
            <w:hideMark/>
          </w:tcPr>
          <w:p w14:paraId="0A7D55F0" w14:textId="5BC9FB6D" w:rsidR="001479C1" w:rsidRPr="001B695E" w:rsidRDefault="00306320" w:rsidP="007B262F">
            <w:pPr>
              <w:jc w:val="center"/>
              <w:rPr>
                <w:sz w:val="16"/>
                <w:szCs w:val="16"/>
              </w:rPr>
            </w:pPr>
            <w:r>
              <w:rPr>
                <w:sz w:val="16"/>
                <w:szCs w:val="16"/>
              </w:rPr>
              <w:t>1,050</w:t>
            </w:r>
          </w:p>
        </w:tc>
        <w:tc>
          <w:tcPr>
            <w:tcW w:w="1639" w:type="dxa"/>
          </w:tcPr>
          <w:p w14:paraId="0556981B" w14:textId="2D8F4D42" w:rsidR="001479C1" w:rsidRPr="001B695E" w:rsidRDefault="00926587" w:rsidP="007B262F">
            <w:pPr>
              <w:jc w:val="center"/>
              <w:rPr>
                <w:rFonts w:eastAsia="Arial Unicode MS"/>
                <w:sz w:val="16"/>
                <w:szCs w:val="16"/>
              </w:rPr>
            </w:pPr>
            <w:r>
              <w:rPr>
                <w:sz w:val="16"/>
                <w:szCs w:val="16"/>
              </w:rPr>
              <w:t>96.86%</w:t>
            </w:r>
          </w:p>
        </w:tc>
        <w:tc>
          <w:tcPr>
            <w:tcW w:w="1317" w:type="dxa"/>
            <w:hideMark/>
          </w:tcPr>
          <w:p w14:paraId="6615F4F6" w14:textId="65B07B50" w:rsidR="001479C1" w:rsidRPr="001B695E" w:rsidRDefault="00926587" w:rsidP="007B262F">
            <w:pPr>
              <w:jc w:val="center"/>
              <w:rPr>
                <w:rFonts w:eastAsia="Arial Unicode MS"/>
                <w:sz w:val="16"/>
                <w:szCs w:val="16"/>
              </w:rPr>
            </w:pPr>
            <w:r>
              <w:rPr>
                <w:sz w:val="16"/>
                <w:szCs w:val="16"/>
              </w:rPr>
              <w:t>1,050</w:t>
            </w:r>
          </w:p>
        </w:tc>
        <w:tc>
          <w:tcPr>
            <w:tcW w:w="1383" w:type="dxa"/>
            <w:hideMark/>
          </w:tcPr>
          <w:p w14:paraId="73636133" w14:textId="1D9EEC1D" w:rsidR="001479C1" w:rsidRPr="001B695E" w:rsidRDefault="00926587" w:rsidP="007B262F">
            <w:pPr>
              <w:jc w:val="center"/>
              <w:rPr>
                <w:rFonts w:eastAsia="Arial Unicode MS"/>
                <w:sz w:val="16"/>
                <w:szCs w:val="16"/>
              </w:rPr>
            </w:pPr>
            <w:r>
              <w:rPr>
                <w:sz w:val="16"/>
                <w:szCs w:val="16"/>
              </w:rPr>
              <w:t>250</w:t>
            </w:r>
          </w:p>
        </w:tc>
        <w:tc>
          <w:tcPr>
            <w:tcW w:w="1620" w:type="dxa"/>
          </w:tcPr>
          <w:p w14:paraId="4694C794" w14:textId="1026AD9E" w:rsidR="001479C1" w:rsidRPr="001B695E" w:rsidRDefault="00926587" w:rsidP="007B262F">
            <w:pPr>
              <w:jc w:val="center"/>
              <w:rPr>
                <w:rFonts w:eastAsia="Arial Unicode MS"/>
                <w:sz w:val="16"/>
                <w:szCs w:val="16"/>
              </w:rPr>
            </w:pPr>
            <w:r>
              <w:rPr>
                <w:sz w:val="16"/>
                <w:szCs w:val="16"/>
              </w:rPr>
              <w:t>23.81%</w:t>
            </w:r>
          </w:p>
        </w:tc>
      </w:tr>
      <w:tr w:rsidR="001479C1" w:rsidRPr="001B695E" w14:paraId="7B349EA9" w14:textId="77777777" w:rsidTr="000A0B07">
        <w:tc>
          <w:tcPr>
            <w:tcW w:w="1498" w:type="dxa"/>
            <w:hideMark/>
          </w:tcPr>
          <w:p w14:paraId="66ED3B99" w14:textId="77777777" w:rsidR="001479C1" w:rsidRPr="001B695E" w:rsidRDefault="001479C1" w:rsidP="001479C1">
            <w:pPr>
              <w:rPr>
                <w:rFonts w:eastAsia="Times New Roman"/>
                <w:sz w:val="16"/>
                <w:szCs w:val="16"/>
              </w:rPr>
            </w:pPr>
            <w:r w:rsidRPr="001B695E">
              <w:rPr>
                <w:sz w:val="16"/>
                <w:szCs w:val="16"/>
              </w:rPr>
              <w:t>Migratory students</w:t>
            </w:r>
          </w:p>
        </w:tc>
        <w:tc>
          <w:tcPr>
            <w:tcW w:w="1480" w:type="dxa"/>
            <w:hideMark/>
          </w:tcPr>
          <w:p w14:paraId="36143945" w14:textId="624ADC0F" w:rsidR="001479C1" w:rsidRPr="00F665CA" w:rsidRDefault="004B6DCF" w:rsidP="007B262F">
            <w:pPr>
              <w:jc w:val="center"/>
              <w:rPr>
                <w:sz w:val="16"/>
                <w:szCs w:val="16"/>
              </w:rPr>
            </w:pPr>
            <w:r>
              <w:rPr>
                <w:sz w:val="16"/>
                <w:szCs w:val="16"/>
              </w:rPr>
              <w:t>41</w:t>
            </w:r>
          </w:p>
        </w:tc>
        <w:tc>
          <w:tcPr>
            <w:tcW w:w="1408" w:type="dxa"/>
            <w:hideMark/>
          </w:tcPr>
          <w:p w14:paraId="40E5D9FE" w14:textId="40A7A890" w:rsidR="001479C1" w:rsidRPr="001B695E" w:rsidRDefault="00306320" w:rsidP="007B262F">
            <w:pPr>
              <w:jc w:val="center"/>
              <w:rPr>
                <w:sz w:val="16"/>
                <w:szCs w:val="16"/>
              </w:rPr>
            </w:pPr>
            <w:r>
              <w:rPr>
                <w:sz w:val="16"/>
                <w:szCs w:val="16"/>
              </w:rPr>
              <w:t>40</w:t>
            </w:r>
          </w:p>
        </w:tc>
        <w:tc>
          <w:tcPr>
            <w:tcW w:w="1639" w:type="dxa"/>
          </w:tcPr>
          <w:p w14:paraId="4CE8BB84" w14:textId="56ED60B1" w:rsidR="001479C1" w:rsidRPr="001B695E" w:rsidRDefault="00926587" w:rsidP="007B262F">
            <w:pPr>
              <w:jc w:val="center"/>
              <w:rPr>
                <w:sz w:val="16"/>
                <w:szCs w:val="16"/>
              </w:rPr>
            </w:pPr>
            <w:r>
              <w:rPr>
                <w:sz w:val="16"/>
                <w:szCs w:val="16"/>
              </w:rPr>
              <w:t>97.56%</w:t>
            </w:r>
          </w:p>
        </w:tc>
        <w:tc>
          <w:tcPr>
            <w:tcW w:w="1317" w:type="dxa"/>
            <w:hideMark/>
          </w:tcPr>
          <w:p w14:paraId="176E936B" w14:textId="0DE517BA" w:rsidR="001479C1" w:rsidRPr="001B695E" w:rsidRDefault="00926587" w:rsidP="007B262F">
            <w:pPr>
              <w:jc w:val="center"/>
              <w:rPr>
                <w:rFonts w:eastAsia="Arial Unicode MS"/>
                <w:sz w:val="16"/>
                <w:szCs w:val="16"/>
              </w:rPr>
            </w:pPr>
            <w:r>
              <w:rPr>
                <w:sz w:val="16"/>
                <w:szCs w:val="16"/>
              </w:rPr>
              <w:t>40</w:t>
            </w:r>
          </w:p>
        </w:tc>
        <w:tc>
          <w:tcPr>
            <w:tcW w:w="1383" w:type="dxa"/>
            <w:hideMark/>
          </w:tcPr>
          <w:p w14:paraId="081A28E5" w14:textId="2445F307" w:rsidR="001479C1" w:rsidRPr="001B695E" w:rsidRDefault="00926587" w:rsidP="007B262F">
            <w:pPr>
              <w:jc w:val="center"/>
              <w:rPr>
                <w:rFonts w:eastAsia="Arial Unicode MS"/>
                <w:sz w:val="16"/>
                <w:szCs w:val="16"/>
              </w:rPr>
            </w:pPr>
            <w:r>
              <w:rPr>
                <w:sz w:val="16"/>
                <w:szCs w:val="16"/>
              </w:rPr>
              <w:t>11</w:t>
            </w:r>
          </w:p>
        </w:tc>
        <w:tc>
          <w:tcPr>
            <w:tcW w:w="1620" w:type="dxa"/>
          </w:tcPr>
          <w:p w14:paraId="6E9F956E" w14:textId="2E88035B" w:rsidR="001479C1" w:rsidRPr="001B695E" w:rsidRDefault="00926587" w:rsidP="007B262F">
            <w:pPr>
              <w:jc w:val="center"/>
              <w:rPr>
                <w:rFonts w:eastAsia="Times New Roman"/>
                <w:sz w:val="16"/>
                <w:szCs w:val="16"/>
              </w:rPr>
            </w:pPr>
            <w:r>
              <w:rPr>
                <w:sz w:val="16"/>
                <w:szCs w:val="16"/>
              </w:rPr>
              <w:t>27.50%</w:t>
            </w:r>
          </w:p>
        </w:tc>
      </w:tr>
      <w:tr w:rsidR="001479C1" w:rsidRPr="001B695E" w14:paraId="392FE53F" w14:textId="77777777" w:rsidTr="000A0B07">
        <w:tc>
          <w:tcPr>
            <w:tcW w:w="1498" w:type="dxa"/>
            <w:hideMark/>
          </w:tcPr>
          <w:p w14:paraId="2CB7A36B" w14:textId="77777777" w:rsidR="001479C1" w:rsidRPr="001B695E" w:rsidRDefault="001479C1" w:rsidP="001479C1">
            <w:pPr>
              <w:rPr>
                <w:sz w:val="16"/>
                <w:szCs w:val="16"/>
              </w:rPr>
            </w:pPr>
            <w:r w:rsidRPr="001B695E">
              <w:rPr>
                <w:sz w:val="16"/>
                <w:szCs w:val="16"/>
              </w:rPr>
              <w:t>Military connected students</w:t>
            </w:r>
          </w:p>
        </w:tc>
        <w:tc>
          <w:tcPr>
            <w:tcW w:w="1480" w:type="dxa"/>
            <w:hideMark/>
          </w:tcPr>
          <w:p w14:paraId="1C051A9D" w14:textId="434030C3" w:rsidR="001479C1" w:rsidRPr="00F665CA" w:rsidRDefault="004B6DCF" w:rsidP="007B262F">
            <w:pPr>
              <w:jc w:val="center"/>
              <w:rPr>
                <w:sz w:val="16"/>
                <w:szCs w:val="16"/>
              </w:rPr>
            </w:pPr>
            <w:r>
              <w:rPr>
                <w:sz w:val="16"/>
                <w:szCs w:val="16"/>
              </w:rPr>
              <w:t>488</w:t>
            </w:r>
          </w:p>
        </w:tc>
        <w:tc>
          <w:tcPr>
            <w:tcW w:w="1408" w:type="dxa"/>
            <w:hideMark/>
          </w:tcPr>
          <w:p w14:paraId="0ADAAB3E" w14:textId="76E0F8D6" w:rsidR="001479C1" w:rsidRPr="001B695E" w:rsidRDefault="00306320" w:rsidP="007B262F">
            <w:pPr>
              <w:jc w:val="center"/>
              <w:rPr>
                <w:sz w:val="16"/>
                <w:szCs w:val="16"/>
              </w:rPr>
            </w:pPr>
            <w:r>
              <w:rPr>
                <w:sz w:val="16"/>
                <w:szCs w:val="16"/>
              </w:rPr>
              <w:t>486</w:t>
            </w:r>
          </w:p>
        </w:tc>
        <w:tc>
          <w:tcPr>
            <w:tcW w:w="1639" w:type="dxa"/>
          </w:tcPr>
          <w:p w14:paraId="01E81177" w14:textId="723F26F8" w:rsidR="001479C1" w:rsidRPr="001B695E" w:rsidRDefault="00926587" w:rsidP="007B262F">
            <w:pPr>
              <w:jc w:val="center"/>
              <w:rPr>
                <w:rFonts w:eastAsia="Arial Unicode MS"/>
                <w:sz w:val="16"/>
                <w:szCs w:val="16"/>
              </w:rPr>
            </w:pPr>
            <w:r>
              <w:rPr>
                <w:sz w:val="16"/>
                <w:szCs w:val="16"/>
              </w:rPr>
              <w:t>99.59%</w:t>
            </w:r>
          </w:p>
        </w:tc>
        <w:tc>
          <w:tcPr>
            <w:tcW w:w="1317" w:type="dxa"/>
            <w:hideMark/>
          </w:tcPr>
          <w:p w14:paraId="3EF2AE97" w14:textId="32B75130" w:rsidR="001479C1" w:rsidRPr="001B695E" w:rsidRDefault="00926587" w:rsidP="007B262F">
            <w:pPr>
              <w:jc w:val="center"/>
              <w:rPr>
                <w:rFonts w:eastAsia="Arial Unicode MS"/>
                <w:sz w:val="16"/>
                <w:szCs w:val="16"/>
              </w:rPr>
            </w:pPr>
            <w:r>
              <w:rPr>
                <w:sz w:val="16"/>
                <w:szCs w:val="16"/>
              </w:rPr>
              <w:t>486</w:t>
            </w:r>
          </w:p>
        </w:tc>
        <w:tc>
          <w:tcPr>
            <w:tcW w:w="1383" w:type="dxa"/>
            <w:hideMark/>
          </w:tcPr>
          <w:p w14:paraId="7F209EB6" w14:textId="6965B3E1" w:rsidR="001479C1" w:rsidRPr="001B695E" w:rsidRDefault="00926587" w:rsidP="007B262F">
            <w:pPr>
              <w:jc w:val="center"/>
              <w:rPr>
                <w:rFonts w:eastAsia="Arial Unicode MS"/>
                <w:sz w:val="16"/>
                <w:szCs w:val="16"/>
              </w:rPr>
            </w:pPr>
            <w:r>
              <w:rPr>
                <w:sz w:val="16"/>
                <w:szCs w:val="16"/>
              </w:rPr>
              <w:t>274</w:t>
            </w:r>
          </w:p>
        </w:tc>
        <w:tc>
          <w:tcPr>
            <w:tcW w:w="1620" w:type="dxa"/>
          </w:tcPr>
          <w:p w14:paraId="2175A461" w14:textId="11127D6C" w:rsidR="001479C1" w:rsidRPr="001B695E" w:rsidRDefault="00926587" w:rsidP="007B262F">
            <w:pPr>
              <w:jc w:val="center"/>
              <w:rPr>
                <w:rFonts w:eastAsia="Arial Unicode MS"/>
                <w:sz w:val="16"/>
                <w:szCs w:val="16"/>
              </w:rPr>
            </w:pPr>
            <w:r>
              <w:rPr>
                <w:sz w:val="16"/>
                <w:szCs w:val="16"/>
              </w:rPr>
              <w:t>56.38%</w:t>
            </w:r>
          </w:p>
        </w:tc>
      </w:tr>
      <w:tr w:rsidR="001479C1" w:rsidRPr="001B695E" w14:paraId="5843476E" w14:textId="77777777" w:rsidTr="000A0B07">
        <w:tc>
          <w:tcPr>
            <w:tcW w:w="1498" w:type="dxa"/>
            <w:hideMark/>
          </w:tcPr>
          <w:p w14:paraId="7D7A6AB7" w14:textId="77777777" w:rsidR="001479C1" w:rsidRPr="001B695E" w:rsidRDefault="001479C1" w:rsidP="001479C1">
            <w:pPr>
              <w:rPr>
                <w:rFonts w:eastAsia="Times New Roman"/>
                <w:sz w:val="16"/>
                <w:szCs w:val="16"/>
              </w:rPr>
            </w:pPr>
            <w:r w:rsidRPr="001B695E">
              <w:rPr>
                <w:sz w:val="16"/>
                <w:szCs w:val="16"/>
              </w:rPr>
              <w:t>Male</w:t>
            </w:r>
          </w:p>
        </w:tc>
        <w:tc>
          <w:tcPr>
            <w:tcW w:w="1480" w:type="dxa"/>
            <w:hideMark/>
          </w:tcPr>
          <w:p w14:paraId="5C5CDD99" w14:textId="37253393" w:rsidR="001479C1" w:rsidRPr="00F665CA" w:rsidRDefault="004B6DCF" w:rsidP="007B262F">
            <w:pPr>
              <w:jc w:val="center"/>
              <w:rPr>
                <w:sz w:val="16"/>
                <w:szCs w:val="16"/>
              </w:rPr>
            </w:pPr>
            <w:r>
              <w:rPr>
                <w:sz w:val="16"/>
                <w:szCs w:val="16"/>
              </w:rPr>
              <w:t>51,491</w:t>
            </w:r>
          </w:p>
        </w:tc>
        <w:tc>
          <w:tcPr>
            <w:tcW w:w="1408" w:type="dxa"/>
            <w:hideMark/>
          </w:tcPr>
          <w:p w14:paraId="71AE1ECE" w14:textId="1E1F19B4" w:rsidR="001479C1" w:rsidRPr="001B695E" w:rsidRDefault="00306320" w:rsidP="007B262F">
            <w:pPr>
              <w:jc w:val="center"/>
              <w:rPr>
                <w:sz w:val="16"/>
                <w:szCs w:val="16"/>
              </w:rPr>
            </w:pPr>
            <w:r>
              <w:rPr>
                <w:sz w:val="16"/>
                <w:szCs w:val="16"/>
              </w:rPr>
              <w:t>50,662</w:t>
            </w:r>
          </w:p>
        </w:tc>
        <w:tc>
          <w:tcPr>
            <w:tcW w:w="1639" w:type="dxa"/>
          </w:tcPr>
          <w:p w14:paraId="3FE0B813" w14:textId="1A83D51E" w:rsidR="001479C1" w:rsidRPr="001B695E" w:rsidRDefault="00926587" w:rsidP="007B262F">
            <w:pPr>
              <w:jc w:val="center"/>
              <w:rPr>
                <w:sz w:val="16"/>
                <w:szCs w:val="16"/>
              </w:rPr>
            </w:pPr>
            <w:r>
              <w:rPr>
                <w:sz w:val="16"/>
                <w:szCs w:val="16"/>
              </w:rPr>
              <w:t>98.39%</w:t>
            </w:r>
          </w:p>
        </w:tc>
        <w:tc>
          <w:tcPr>
            <w:tcW w:w="1317" w:type="dxa"/>
            <w:hideMark/>
          </w:tcPr>
          <w:p w14:paraId="2B0298D4" w14:textId="0095264D" w:rsidR="001479C1" w:rsidRPr="001B695E" w:rsidRDefault="00926587" w:rsidP="007B262F">
            <w:pPr>
              <w:jc w:val="center"/>
              <w:rPr>
                <w:rFonts w:eastAsia="Arial Unicode MS"/>
                <w:sz w:val="16"/>
                <w:szCs w:val="16"/>
              </w:rPr>
            </w:pPr>
            <w:r>
              <w:rPr>
                <w:sz w:val="16"/>
                <w:szCs w:val="16"/>
              </w:rPr>
              <w:t>50,662</w:t>
            </w:r>
          </w:p>
        </w:tc>
        <w:tc>
          <w:tcPr>
            <w:tcW w:w="1383" w:type="dxa"/>
            <w:hideMark/>
          </w:tcPr>
          <w:p w14:paraId="1DADD462" w14:textId="490FA65E" w:rsidR="001479C1" w:rsidRPr="001B695E" w:rsidRDefault="00926587" w:rsidP="007B262F">
            <w:pPr>
              <w:jc w:val="center"/>
              <w:rPr>
                <w:rFonts w:eastAsia="Arial Unicode MS"/>
                <w:sz w:val="16"/>
                <w:szCs w:val="16"/>
              </w:rPr>
            </w:pPr>
            <w:r>
              <w:rPr>
                <w:sz w:val="16"/>
                <w:szCs w:val="16"/>
              </w:rPr>
              <w:t>28,066</w:t>
            </w:r>
          </w:p>
        </w:tc>
        <w:tc>
          <w:tcPr>
            <w:tcW w:w="1620" w:type="dxa"/>
          </w:tcPr>
          <w:p w14:paraId="30B98580" w14:textId="0EAEDA6A" w:rsidR="001479C1" w:rsidRPr="001B695E" w:rsidRDefault="00926587" w:rsidP="007B262F">
            <w:pPr>
              <w:jc w:val="center"/>
              <w:rPr>
                <w:rFonts w:eastAsia="Times New Roman"/>
                <w:sz w:val="16"/>
                <w:szCs w:val="16"/>
              </w:rPr>
            </w:pPr>
            <w:r>
              <w:rPr>
                <w:sz w:val="16"/>
                <w:szCs w:val="16"/>
              </w:rPr>
              <w:t>55.40%</w:t>
            </w:r>
          </w:p>
        </w:tc>
      </w:tr>
      <w:tr w:rsidR="001479C1" w:rsidRPr="001B695E" w14:paraId="1D4BD276" w14:textId="77777777" w:rsidTr="000A0B07">
        <w:tc>
          <w:tcPr>
            <w:tcW w:w="1498" w:type="dxa"/>
            <w:hideMark/>
          </w:tcPr>
          <w:p w14:paraId="28182F30" w14:textId="77777777" w:rsidR="001479C1" w:rsidRPr="001B695E" w:rsidRDefault="001479C1" w:rsidP="001479C1">
            <w:pPr>
              <w:rPr>
                <w:sz w:val="16"/>
                <w:szCs w:val="16"/>
              </w:rPr>
            </w:pPr>
            <w:r w:rsidRPr="001B695E">
              <w:rPr>
                <w:sz w:val="16"/>
                <w:szCs w:val="16"/>
              </w:rPr>
              <w:t>Female</w:t>
            </w:r>
          </w:p>
        </w:tc>
        <w:tc>
          <w:tcPr>
            <w:tcW w:w="1480" w:type="dxa"/>
            <w:hideMark/>
          </w:tcPr>
          <w:p w14:paraId="42D71150" w14:textId="7506988E" w:rsidR="001479C1" w:rsidRPr="00F665CA" w:rsidRDefault="004B6DCF" w:rsidP="007B262F">
            <w:pPr>
              <w:jc w:val="center"/>
              <w:rPr>
                <w:sz w:val="16"/>
                <w:szCs w:val="16"/>
              </w:rPr>
            </w:pPr>
            <w:r>
              <w:rPr>
                <w:sz w:val="16"/>
                <w:szCs w:val="16"/>
              </w:rPr>
              <w:t>48,465</w:t>
            </w:r>
          </w:p>
        </w:tc>
        <w:tc>
          <w:tcPr>
            <w:tcW w:w="1408" w:type="dxa"/>
            <w:hideMark/>
          </w:tcPr>
          <w:p w14:paraId="4FC011D6" w14:textId="1EB7568E" w:rsidR="001479C1" w:rsidRPr="001B695E" w:rsidRDefault="00306320" w:rsidP="007B262F">
            <w:pPr>
              <w:jc w:val="center"/>
              <w:rPr>
                <w:sz w:val="16"/>
                <w:szCs w:val="16"/>
              </w:rPr>
            </w:pPr>
            <w:r>
              <w:rPr>
                <w:sz w:val="16"/>
                <w:szCs w:val="16"/>
              </w:rPr>
              <w:t>47,850</w:t>
            </w:r>
          </w:p>
        </w:tc>
        <w:tc>
          <w:tcPr>
            <w:tcW w:w="1639" w:type="dxa"/>
          </w:tcPr>
          <w:p w14:paraId="16792E8A" w14:textId="1215F2AF" w:rsidR="001479C1" w:rsidRPr="001B695E" w:rsidRDefault="00926587" w:rsidP="007B262F">
            <w:pPr>
              <w:jc w:val="center"/>
              <w:rPr>
                <w:sz w:val="16"/>
                <w:szCs w:val="16"/>
              </w:rPr>
            </w:pPr>
            <w:r>
              <w:rPr>
                <w:sz w:val="16"/>
                <w:szCs w:val="16"/>
              </w:rPr>
              <w:t>98.73%</w:t>
            </w:r>
          </w:p>
        </w:tc>
        <w:tc>
          <w:tcPr>
            <w:tcW w:w="1317" w:type="dxa"/>
            <w:hideMark/>
          </w:tcPr>
          <w:p w14:paraId="41FB17E9" w14:textId="75E9E60E" w:rsidR="001479C1" w:rsidRPr="001B695E" w:rsidRDefault="00926587" w:rsidP="007B262F">
            <w:pPr>
              <w:jc w:val="center"/>
              <w:rPr>
                <w:rFonts w:eastAsia="Arial Unicode MS"/>
                <w:sz w:val="16"/>
                <w:szCs w:val="16"/>
              </w:rPr>
            </w:pPr>
            <w:r>
              <w:rPr>
                <w:sz w:val="16"/>
                <w:szCs w:val="16"/>
              </w:rPr>
              <w:t>47,850</w:t>
            </w:r>
          </w:p>
        </w:tc>
        <w:tc>
          <w:tcPr>
            <w:tcW w:w="1383" w:type="dxa"/>
            <w:hideMark/>
          </w:tcPr>
          <w:p w14:paraId="58D10CD3" w14:textId="3738F100" w:rsidR="001479C1" w:rsidRPr="001B695E" w:rsidRDefault="00926587" w:rsidP="007B262F">
            <w:pPr>
              <w:jc w:val="center"/>
              <w:rPr>
                <w:rFonts w:eastAsia="Arial Unicode MS"/>
                <w:sz w:val="16"/>
                <w:szCs w:val="16"/>
              </w:rPr>
            </w:pPr>
            <w:r>
              <w:rPr>
                <w:sz w:val="16"/>
                <w:szCs w:val="16"/>
              </w:rPr>
              <w:t>25,826</w:t>
            </w:r>
          </w:p>
        </w:tc>
        <w:tc>
          <w:tcPr>
            <w:tcW w:w="1620" w:type="dxa"/>
          </w:tcPr>
          <w:p w14:paraId="66E5E9EB" w14:textId="76E82079" w:rsidR="001479C1" w:rsidRPr="001B695E" w:rsidRDefault="00926587" w:rsidP="007B262F">
            <w:pPr>
              <w:jc w:val="center"/>
              <w:rPr>
                <w:rFonts w:eastAsia="Times New Roman"/>
                <w:sz w:val="16"/>
                <w:szCs w:val="16"/>
              </w:rPr>
            </w:pPr>
            <w:r>
              <w:rPr>
                <w:sz w:val="16"/>
                <w:szCs w:val="16"/>
              </w:rPr>
              <w:t>53.97%</w:t>
            </w:r>
          </w:p>
        </w:tc>
      </w:tr>
    </w:tbl>
    <w:p w14:paraId="20E6171A" w14:textId="77777777" w:rsidR="00EC59E5" w:rsidRDefault="00EC59E5" w:rsidP="00943D57">
      <w:pPr>
        <w:rPr>
          <w:sz w:val="16"/>
          <w:szCs w:val="16"/>
          <w:lang w:val="en-US"/>
        </w:rPr>
      </w:pPr>
    </w:p>
    <w:p w14:paraId="56F2A2BF" w14:textId="54A697C2" w:rsidR="004D1D3B" w:rsidRDefault="004535EE" w:rsidP="009E7625">
      <w:pPr>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36110066" w14:textId="464B6F1E" w:rsidR="00EC59E5" w:rsidRDefault="00EC59E5" w:rsidP="008F50C9">
      <w:pPr>
        <w:spacing w:line="360" w:lineRule="auto"/>
        <w:rPr>
          <w:sz w:val="16"/>
          <w:szCs w:val="16"/>
          <w:lang w:val="en-US"/>
        </w:rPr>
      </w:pPr>
      <w:r>
        <w:rPr>
          <w:sz w:val="16"/>
          <w:szCs w:val="16"/>
          <w:lang w:val="en-US"/>
        </w:rPr>
        <w:br w:type="page"/>
      </w:r>
    </w:p>
    <w:p w14:paraId="23B9F8E8" w14:textId="7647146C" w:rsidR="00471CEF" w:rsidRPr="001B695E" w:rsidRDefault="00212F8B" w:rsidP="009019D9">
      <w:pPr>
        <w:pStyle w:val="Heading3"/>
      </w:pPr>
      <w:bookmarkStart w:id="3" w:name="_Toc496717433"/>
      <w:bookmarkStart w:id="4" w:name="_Toc372041779"/>
      <w:bookmarkStart w:id="5" w:name="_Toc165975401"/>
      <w:r>
        <w:lastRenderedPageBreak/>
        <w:t>A</w:t>
      </w:r>
      <w:r w:rsidR="00471CEF" w:rsidRPr="001B695E">
        <w:t>cademic Achievement and Participation in Mathematics Assessment – Grade 4</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THASSMNTGRD04"/>
      </w:tblPr>
      <w:tblGrid>
        <w:gridCol w:w="1498"/>
        <w:gridCol w:w="1480"/>
        <w:gridCol w:w="1408"/>
        <w:gridCol w:w="1639"/>
        <w:gridCol w:w="1317"/>
        <w:gridCol w:w="1383"/>
        <w:gridCol w:w="1620"/>
      </w:tblGrid>
      <w:tr w:rsidR="00CC0FFA" w:rsidRPr="001B695E" w14:paraId="275523EF" w14:textId="77777777" w:rsidTr="000A0B07">
        <w:trPr>
          <w:tblHeader/>
        </w:trPr>
        <w:tc>
          <w:tcPr>
            <w:tcW w:w="1498" w:type="dxa"/>
            <w:vAlign w:val="bottom"/>
            <w:hideMark/>
          </w:tcPr>
          <w:p w14:paraId="046875CE" w14:textId="3C23A99A" w:rsidR="00CC0FFA" w:rsidRPr="001B695E" w:rsidRDefault="00CC0FFA" w:rsidP="000A0B07">
            <w:pPr>
              <w:jc w:val="center"/>
              <w:rPr>
                <w:b/>
                <w:sz w:val="16"/>
                <w:szCs w:val="16"/>
              </w:rPr>
            </w:pPr>
            <w:r>
              <w:rPr>
                <w:b/>
                <w:sz w:val="16"/>
                <w:szCs w:val="16"/>
              </w:rPr>
              <w:t>Grade 4</w:t>
            </w:r>
          </w:p>
        </w:tc>
        <w:tc>
          <w:tcPr>
            <w:tcW w:w="1480" w:type="dxa"/>
            <w:vAlign w:val="bottom"/>
            <w:hideMark/>
          </w:tcPr>
          <w:p w14:paraId="367C1A95" w14:textId="77777777" w:rsidR="00CC0FFA" w:rsidRPr="001B695E" w:rsidRDefault="00CC0FFA" w:rsidP="000A0B07">
            <w:pPr>
              <w:jc w:val="center"/>
              <w:rPr>
                <w:b/>
                <w:sz w:val="16"/>
                <w:szCs w:val="16"/>
              </w:rPr>
            </w:pPr>
            <w:r w:rsidRPr="001B695E">
              <w:rPr>
                <w:b/>
                <w:sz w:val="16"/>
                <w:szCs w:val="16"/>
              </w:rPr>
              <w:t># Students Enrolled</w:t>
            </w:r>
          </w:p>
        </w:tc>
        <w:tc>
          <w:tcPr>
            <w:tcW w:w="1408" w:type="dxa"/>
            <w:vAlign w:val="bottom"/>
            <w:hideMark/>
          </w:tcPr>
          <w:p w14:paraId="52148930" w14:textId="77777777" w:rsidR="00CC0FFA" w:rsidRPr="001B695E" w:rsidRDefault="00CC0FFA" w:rsidP="000A0B07">
            <w:pPr>
              <w:ind w:right="-75"/>
              <w:jc w:val="center"/>
              <w:rPr>
                <w:b/>
                <w:sz w:val="16"/>
                <w:szCs w:val="16"/>
              </w:rPr>
            </w:pPr>
            <w:r w:rsidRPr="001B695E">
              <w:rPr>
                <w:b/>
                <w:sz w:val="16"/>
                <w:szCs w:val="16"/>
              </w:rPr>
              <w:t>#  Students Participating</w:t>
            </w:r>
          </w:p>
        </w:tc>
        <w:tc>
          <w:tcPr>
            <w:tcW w:w="1639" w:type="dxa"/>
            <w:vAlign w:val="bottom"/>
            <w:hideMark/>
          </w:tcPr>
          <w:p w14:paraId="78DFE614" w14:textId="77777777" w:rsidR="00CC0FFA" w:rsidRPr="001B695E" w:rsidRDefault="00CC0FFA" w:rsidP="000A0B07">
            <w:pPr>
              <w:ind w:left="-104" w:right="-75"/>
              <w:jc w:val="center"/>
              <w:rPr>
                <w:b/>
                <w:sz w:val="16"/>
                <w:szCs w:val="16"/>
              </w:rPr>
            </w:pPr>
            <w:r w:rsidRPr="001B695E">
              <w:rPr>
                <w:b/>
                <w:sz w:val="16"/>
                <w:szCs w:val="16"/>
              </w:rPr>
              <w:t>Percentage of Students Participating</w:t>
            </w:r>
          </w:p>
        </w:tc>
        <w:tc>
          <w:tcPr>
            <w:tcW w:w="1317" w:type="dxa"/>
            <w:vAlign w:val="bottom"/>
            <w:hideMark/>
          </w:tcPr>
          <w:p w14:paraId="408A7FD5" w14:textId="77777777" w:rsidR="00CC0FFA" w:rsidRPr="001B695E" w:rsidRDefault="00CC0FFA" w:rsidP="000A0B07">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1C56DDE1" w14:textId="77777777" w:rsidR="00CC0FFA" w:rsidRPr="001B695E" w:rsidRDefault="00CC0FFA" w:rsidP="000A0B07">
            <w:pPr>
              <w:ind w:left="-59"/>
              <w:jc w:val="center"/>
              <w:rPr>
                <w:b/>
                <w:sz w:val="16"/>
                <w:szCs w:val="16"/>
              </w:rPr>
            </w:pPr>
            <w:r w:rsidRPr="001B695E">
              <w:rPr>
                <w:b/>
                <w:sz w:val="16"/>
                <w:szCs w:val="16"/>
              </w:rPr>
              <w:t># Students Scoring at or Above Proficient</w:t>
            </w:r>
          </w:p>
        </w:tc>
        <w:tc>
          <w:tcPr>
            <w:tcW w:w="1620" w:type="dxa"/>
            <w:vAlign w:val="bottom"/>
            <w:hideMark/>
          </w:tcPr>
          <w:p w14:paraId="4B8ACFDD" w14:textId="77777777" w:rsidR="00CC0FFA" w:rsidRPr="001B695E" w:rsidRDefault="00CC0FFA" w:rsidP="000A0B07">
            <w:pPr>
              <w:ind w:left="-29"/>
              <w:jc w:val="center"/>
              <w:rPr>
                <w:b/>
                <w:sz w:val="16"/>
                <w:szCs w:val="16"/>
              </w:rPr>
            </w:pPr>
            <w:r w:rsidRPr="001B695E">
              <w:rPr>
                <w:b/>
                <w:sz w:val="16"/>
                <w:szCs w:val="16"/>
              </w:rPr>
              <w:t>Percentage of Students Scoring at or Above Proficient</w:t>
            </w:r>
          </w:p>
        </w:tc>
      </w:tr>
      <w:tr w:rsidR="00CC0FFA" w:rsidRPr="001B695E" w14:paraId="33DA7134" w14:textId="77777777" w:rsidTr="00334E5D">
        <w:tc>
          <w:tcPr>
            <w:tcW w:w="1498" w:type="dxa"/>
            <w:hideMark/>
          </w:tcPr>
          <w:p w14:paraId="085048B7" w14:textId="77777777" w:rsidR="00CC0FFA" w:rsidRPr="001B695E" w:rsidRDefault="00CC0FFA" w:rsidP="000A0B07">
            <w:pPr>
              <w:rPr>
                <w:sz w:val="16"/>
                <w:szCs w:val="16"/>
              </w:rPr>
            </w:pPr>
            <w:r w:rsidRPr="001B695E">
              <w:rPr>
                <w:sz w:val="16"/>
                <w:szCs w:val="16"/>
              </w:rPr>
              <w:t>All students</w:t>
            </w:r>
          </w:p>
        </w:tc>
        <w:tc>
          <w:tcPr>
            <w:tcW w:w="1480" w:type="dxa"/>
            <w:shd w:val="clear" w:color="auto" w:fill="auto"/>
            <w:vAlign w:val="center"/>
            <w:hideMark/>
          </w:tcPr>
          <w:p w14:paraId="0B025380" w14:textId="755D24BC" w:rsidR="00CC0FFA" w:rsidRPr="00F665CA" w:rsidRDefault="00926587" w:rsidP="007B262F">
            <w:pPr>
              <w:jc w:val="center"/>
              <w:rPr>
                <w:sz w:val="16"/>
                <w:szCs w:val="16"/>
              </w:rPr>
            </w:pPr>
            <w:r>
              <w:rPr>
                <w:sz w:val="16"/>
                <w:szCs w:val="16"/>
              </w:rPr>
              <w:t>103,277</w:t>
            </w:r>
          </w:p>
        </w:tc>
        <w:tc>
          <w:tcPr>
            <w:tcW w:w="1408" w:type="dxa"/>
            <w:vAlign w:val="center"/>
            <w:hideMark/>
          </w:tcPr>
          <w:p w14:paraId="7349FFC2" w14:textId="56F35D6D" w:rsidR="00CC0FFA" w:rsidRPr="001B695E" w:rsidRDefault="00081935" w:rsidP="007B262F">
            <w:pPr>
              <w:jc w:val="center"/>
              <w:rPr>
                <w:sz w:val="16"/>
                <w:szCs w:val="16"/>
              </w:rPr>
            </w:pPr>
            <w:r>
              <w:rPr>
                <w:sz w:val="16"/>
                <w:szCs w:val="16"/>
              </w:rPr>
              <w:t>101,614</w:t>
            </w:r>
          </w:p>
        </w:tc>
        <w:tc>
          <w:tcPr>
            <w:tcW w:w="1639" w:type="dxa"/>
            <w:vAlign w:val="center"/>
          </w:tcPr>
          <w:p w14:paraId="78E5A065" w14:textId="078BC7D4" w:rsidR="00CC0FFA" w:rsidRPr="001B695E" w:rsidRDefault="00081935" w:rsidP="007B262F">
            <w:pPr>
              <w:jc w:val="center"/>
              <w:rPr>
                <w:sz w:val="16"/>
                <w:szCs w:val="16"/>
              </w:rPr>
            </w:pPr>
            <w:r>
              <w:rPr>
                <w:sz w:val="16"/>
                <w:szCs w:val="16"/>
              </w:rPr>
              <w:t>98.39%</w:t>
            </w:r>
          </w:p>
        </w:tc>
        <w:tc>
          <w:tcPr>
            <w:tcW w:w="1317" w:type="dxa"/>
            <w:vAlign w:val="center"/>
            <w:hideMark/>
          </w:tcPr>
          <w:p w14:paraId="1C474AB0" w14:textId="5B96BD04" w:rsidR="00CC0FFA" w:rsidRPr="001B695E" w:rsidRDefault="00081935" w:rsidP="007B262F">
            <w:pPr>
              <w:jc w:val="center"/>
              <w:rPr>
                <w:rFonts w:eastAsia="Arial Unicode MS"/>
                <w:sz w:val="16"/>
                <w:szCs w:val="16"/>
              </w:rPr>
            </w:pPr>
            <w:r>
              <w:rPr>
                <w:sz w:val="16"/>
                <w:szCs w:val="16"/>
              </w:rPr>
              <w:t>101,614</w:t>
            </w:r>
          </w:p>
        </w:tc>
        <w:tc>
          <w:tcPr>
            <w:tcW w:w="1383" w:type="dxa"/>
            <w:vAlign w:val="center"/>
            <w:hideMark/>
          </w:tcPr>
          <w:p w14:paraId="76090F7C" w14:textId="01CD8378" w:rsidR="00CC0FFA" w:rsidRPr="001B695E" w:rsidRDefault="00081935" w:rsidP="007B262F">
            <w:pPr>
              <w:jc w:val="center"/>
              <w:rPr>
                <w:rFonts w:eastAsia="Arial Unicode MS"/>
                <w:sz w:val="16"/>
                <w:szCs w:val="16"/>
              </w:rPr>
            </w:pPr>
            <w:r>
              <w:rPr>
                <w:sz w:val="16"/>
                <w:szCs w:val="16"/>
              </w:rPr>
              <w:t>51,608</w:t>
            </w:r>
          </w:p>
        </w:tc>
        <w:tc>
          <w:tcPr>
            <w:tcW w:w="1620" w:type="dxa"/>
            <w:vAlign w:val="center"/>
          </w:tcPr>
          <w:p w14:paraId="54A4082C" w14:textId="345E21CE" w:rsidR="00CC0FFA" w:rsidRPr="001B695E" w:rsidRDefault="00680C1F" w:rsidP="007B262F">
            <w:pPr>
              <w:jc w:val="center"/>
              <w:rPr>
                <w:rFonts w:eastAsia="Times New Roman"/>
                <w:sz w:val="16"/>
                <w:szCs w:val="16"/>
              </w:rPr>
            </w:pPr>
            <w:r>
              <w:rPr>
                <w:sz w:val="16"/>
                <w:szCs w:val="16"/>
              </w:rPr>
              <w:t>50.79%</w:t>
            </w:r>
          </w:p>
        </w:tc>
      </w:tr>
      <w:tr w:rsidR="00CC0FFA" w:rsidRPr="001B695E" w14:paraId="3EBA5B0C" w14:textId="77777777" w:rsidTr="00334E5D">
        <w:tc>
          <w:tcPr>
            <w:tcW w:w="1498" w:type="dxa"/>
            <w:hideMark/>
          </w:tcPr>
          <w:p w14:paraId="5E359CF9" w14:textId="77777777" w:rsidR="00CC0FFA" w:rsidRPr="001B695E" w:rsidRDefault="00CC0FFA" w:rsidP="000A0B07">
            <w:pPr>
              <w:rPr>
                <w:sz w:val="16"/>
                <w:szCs w:val="16"/>
              </w:rPr>
            </w:pPr>
            <w:r w:rsidRPr="001B695E">
              <w:rPr>
                <w:sz w:val="16"/>
                <w:szCs w:val="16"/>
              </w:rPr>
              <w:t>American Indian or Alaska Native</w:t>
            </w:r>
          </w:p>
        </w:tc>
        <w:tc>
          <w:tcPr>
            <w:tcW w:w="1480" w:type="dxa"/>
            <w:shd w:val="clear" w:color="auto" w:fill="auto"/>
            <w:hideMark/>
          </w:tcPr>
          <w:p w14:paraId="49D3E86E" w14:textId="5B973D24" w:rsidR="00CC0FFA" w:rsidRPr="00F665CA" w:rsidRDefault="00926587" w:rsidP="007B262F">
            <w:pPr>
              <w:jc w:val="center"/>
              <w:rPr>
                <w:sz w:val="16"/>
                <w:szCs w:val="16"/>
              </w:rPr>
            </w:pPr>
            <w:r>
              <w:rPr>
                <w:sz w:val="16"/>
                <w:szCs w:val="16"/>
              </w:rPr>
              <w:t>136</w:t>
            </w:r>
          </w:p>
        </w:tc>
        <w:tc>
          <w:tcPr>
            <w:tcW w:w="1408" w:type="dxa"/>
            <w:hideMark/>
          </w:tcPr>
          <w:p w14:paraId="618893FC" w14:textId="1F8B1A0C" w:rsidR="00CC0FFA" w:rsidRPr="001B695E" w:rsidRDefault="00081935" w:rsidP="007B262F">
            <w:pPr>
              <w:jc w:val="center"/>
              <w:rPr>
                <w:sz w:val="16"/>
                <w:szCs w:val="16"/>
              </w:rPr>
            </w:pPr>
            <w:r>
              <w:rPr>
                <w:sz w:val="16"/>
                <w:szCs w:val="16"/>
              </w:rPr>
              <w:t>130</w:t>
            </w:r>
          </w:p>
        </w:tc>
        <w:tc>
          <w:tcPr>
            <w:tcW w:w="1639" w:type="dxa"/>
          </w:tcPr>
          <w:p w14:paraId="4FA20416" w14:textId="2A239D12" w:rsidR="00CC0FFA" w:rsidRPr="001B695E" w:rsidRDefault="00081935" w:rsidP="007B262F">
            <w:pPr>
              <w:jc w:val="center"/>
              <w:rPr>
                <w:sz w:val="16"/>
                <w:szCs w:val="16"/>
              </w:rPr>
            </w:pPr>
            <w:r>
              <w:rPr>
                <w:sz w:val="16"/>
                <w:szCs w:val="16"/>
              </w:rPr>
              <w:t>95.59%</w:t>
            </w:r>
          </w:p>
        </w:tc>
        <w:tc>
          <w:tcPr>
            <w:tcW w:w="1317" w:type="dxa"/>
            <w:hideMark/>
          </w:tcPr>
          <w:p w14:paraId="15839C28" w14:textId="25156DBB" w:rsidR="00CC0FFA" w:rsidRPr="001B695E" w:rsidRDefault="00081935" w:rsidP="007B262F">
            <w:pPr>
              <w:jc w:val="center"/>
              <w:rPr>
                <w:rFonts w:eastAsia="Arial Unicode MS"/>
                <w:sz w:val="16"/>
                <w:szCs w:val="16"/>
              </w:rPr>
            </w:pPr>
            <w:r>
              <w:rPr>
                <w:sz w:val="16"/>
                <w:szCs w:val="16"/>
              </w:rPr>
              <w:t>130</w:t>
            </w:r>
          </w:p>
        </w:tc>
        <w:tc>
          <w:tcPr>
            <w:tcW w:w="1383" w:type="dxa"/>
            <w:hideMark/>
          </w:tcPr>
          <w:p w14:paraId="750A6E0A" w14:textId="66C2F55F" w:rsidR="00CC0FFA" w:rsidRPr="001B695E" w:rsidRDefault="00081935" w:rsidP="007B262F">
            <w:pPr>
              <w:jc w:val="center"/>
              <w:rPr>
                <w:rFonts w:eastAsia="Arial Unicode MS"/>
                <w:sz w:val="16"/>
                <w:szCs w:val="16"/>
              </w:rPr>
            </w:pPr>
            <w:r>
              <w:rPr>
                <w:sz w:val="16"/>
                <w:szCs w:val="16"/>
              </w:rPr>
              <w:t>59</w:t>
            </w:r>
          </w:p>
        </w:tc>
        <w:tc>
          <w:tcPr>
            <w:tcW w:w="1620" w:type="dxa"/>
          </w:tcPr>
          <w:p w14:paraId="2C2C68B9" w14:textId="33D9B14B" w:rsidR="00CC0FFA" w:rsidRPr="001B695E" w:rsidRDefault="00680C1F" w:rsidP="007B262F">
            <w:pPr>
              <w:jc w:val="center"/>
              <w:rPr>
                <w:rFonts w:eastAsia="Times New Roman"/>
                <w:sz w:val="16"/>
                <w:szCs w:val="16"/>
              </w:rPr>
            </w:pPr>
            <w:r>
              <w:rPr>
                <w:sz w:val="16"/>
                <w:szCs w:val="16"/>
              </w:rPr>
              <w:t>45.38%</w:t>
            </w:r>
          </w:p>
        </w:tc>
      </w:tr>
      <w:tr w:rsidR="00CC0FFA" w:rsidRPr="001B695E" w14:paraId="393C26F9" w14:textId="77777777" w:rsidTr="00334E5D">
        <w:tc>
          <w:tcPr>
            <w:tcW w:w="1498" w:type="dxa"/>
            <w:hideMark/>
          </w:tcPr>
          <w:p w14:paraId="0E43AD09" w14:textId="77777777" w:rsidR="00CC0FFA" w:rsidRPr="001B695E" w:rsidRDefault="00CC0FFA" w:rsidP="000A0B07">
            <w:pPr>
              <w:rPr>
                <w:sz w:val="16"/>
                <w:szCs w:val="16"/>
              </w:rPr>
            </w:pPr>
            <w:r w:rsidRPr="001B695E">
              <w:rPr>
                <w:sz w:val="16"/>
                <w:szCs w:val="16"/>
              </w:rPr>
              <w:t xml:space="preserve">Asian or Pacific Islander </w:t>
            </w:r>
          </w:p>
        </w:tc>
        <w:tc>
          <w:tcPr>
            <w:tcW w:w="1480" w:type="dxa"/>
            <w:shd w:val="clear" w:color="auto" w:fill="auto"/>
            <w:hideMark/>
          </w:tcPr>
          <w:p w14:paraId="5551E54B" w14:textId="13E6DEB4" w:rsidR="00CC0FFA" w:rsidRPr="00F665CA" w:rsidRDefault="00302EA0" w:rsidP="007B262F">
            <w:pPr>
              <w:jc w:val="center"/>
              <w:rPr>
                <w:sz w:val="16"/>
                <w:szCs w:val="16"/>
              </w:rPr>
            </w:pPr>
            <w:r>
              <w:rPr>
                <w:sz w:val="16"/>
                <w:szCs w:val="16"/>
              </w:rPr>
              <w:t>11,115</w:t>
            </w:r>
          </w:p>
        </w:tc>
        <w:tc>
          <w:tcPr>
            <w:tcW w:w="1408" w:type="dxa"/>
            <w:hideMark/>
          </w:tcPr>
          <w:p w14:paraId="41D662D6" w14:textId="77437BE8" w:rsidR="00CC0FFA" w:rsidRPr="001B695E" w:rsidRDefault="00081935" w:rsidP="007B262F">
            <w:pPr>
              <w:jc w:val="center"/>
              <w:rPr>
                <w:sz w:val="16"/>
                <w:szCs w:val="16"/>
              </w:rPr>
            </w:pPr>
            <w:r>
              <w:rPr>
                <w:sz w:val="16"/>
                <w:szCs w:val="16"/>
              </w:rPr>
              <w:t>11,041</w:t>
            </w:r>
          </w:p>
        </w:tc>
        <w:tc>
          <w:tcPr>
            <w:tcW w:w="1639" w:type="dxa"/>
          </w:tcPr>
          <w:p w14:paraId="589A777E" w14:textId="3F495FDD" w:rsidR="00CC0FFA" w:rsidRPr="001B695E" w:rsidRDefault="00081935" w:rsidP="007B262F">
            <w:pPr>
              <w:jc w:val="center"/>
              <w:rPr>
                <w:sz w:val="16"/>
                <w:szCs w:val="16"/>
              </w:rPr>
            </w:pPr>
            <w:r>
              <w:rPr>
                <w:sz w:val="16"/>
                <w:szCs w:val="16"/>
              </w:rPr>
              <w:t>99.33%</w:t>
            </w:r>
          </w:p>
        </w:tc>
        <w:tc>
          <w:tcPr>
            <w:tcW w:w="1317" w:type="dxa"/>
            <w:hideMark/>
          </w:tcPr>
          <w:p w14:paraId="38E70F1D" w14:textId="46D755BF" w:rsidR="00CC0FFA" w:rsidRPr="001B695E" w:rsidRDefault="00081935" w:rsidP="007B262F">
            <w:pPr>
              <w:jc w:val="center"/>
              <w:rPr>
                <w:rFonts w:eastAsia="Arial Unicode MS"/>
                <w:sz w:val="16"/>
                <w:szCs w:val="16"/>
              </w:rPr>
            </w:pPr>
            <w:r>
              <w:rPr>
                <w:sz w:val="16"/>
                <w:szCs w:val="16"/>
              </w:rPr>
              <w:t>11,041</w:t>
            </w:r>
          </w:p>
        </w:tc>
        <w:tc>
          <w:tcPr>
            <w:tcW w:w="1383" w:type="dxa"/>
            <w:hideMark/>
          </w:tcPr>
          <w:p w14:paraId="133BAC6C" w14:textId="65CBFF77" w:rsidR="00CC0FFA" w:rsidRPr="001B695E" w:rsidRDefault="00081935" w:rsidP="007B262F">
            <w:pPr>
              <w:jc w:val="center"/>
              <w:rPr>
                <w:rFonts w:eastAsia="Arial Unicode MS"/>
                <w:sz w:val="16"/>
                <w:szCs w:val="16"/>
              </w:rPr>
            </w:pPr>
            <w:r>
              <w:rPr>
                <w:sz w:val="16"/>
                <w:szCs w:val="16"/>
              </w:rPr>
              <w:t>8,988</w:t>
            </w:r>
          </w:p>
        </w:tc>
        <w:tc>
          <w:tcPr>
            <w:tcW w:w="1620" w:type="dxa"/>
          </w:tcPr>
          <w:p w14:paraId="73525963" w14:textId="03D0664A" w:rsidR="00CC0FFA" w:rsidRPr="001B695E" w:rsidRDefault="00680C1F" w:rsidP="007B262F">
            <w:pPr>
              <w:jc w:val="center"/>
              <w:rPr>
                <w:rFonts w:eastAsia="Times New Roman"/>
                <w:sz w:val="16"/>
                <w:szCs w:val="16"/>
              </w:rPr>
            </w:pPr>
            <w:r>
              <w:rPr>
                <w:sz w:val="16"/>
                <w:szCs w:val="16"/>
              </w:rPr>
              <w:t>81.41%</w:t>
            </w:r>
          </w:p>
        </w:tc>
      </w:tr>
      <w:tr w:rsidR="00CC0FFA" w:rsidRPr="001B695E" w14:paraId="5F045A74" w14:textId="77777777" w:rsidTr="00334E5D">
        <w:tc>
          <w:tcPr>
            <w:tcW w:w="1498" w:type="dxa"/>
            <w:hideMark/>
          </w:tcPr>
          <w:p w14:paraId="53AFE99C" w14:textId="77777777" w:rsidR="00CC0FFA" w:rsidRPr="001B695E" w:rsidRDefault="00CC0FFA" w:rsidP="000A0B07">
            <w:pPr>
              <w:ind w:left="158"/>
              <w:rPr>
                <w:i/>
                <w:sz w:val="16"/>
                <w:szCs w:val="16"/>
              </w:rPr>
            </w:pPr>
            <w:r w:rsidRPr="001B695E">
              <w:rPr>
                <w:i/>
                <w:sz w:val="16"/>
                <w:szCs w:val="16"/>
              </w:rPr>
              <w:t>Asian</w:t>
            </w:r>
          </w:p>
        </w:tc>
        <w:tc>
          <w:tcPr>
            <w:tcW w:w="1480" w:type="dxa"/>
            <w:shd w:val="clear" w:color="auto" w:fill="auto"/>
            <w:hideMark/>
          </w:tcPr>
          <w:p w14:paraId="1EA1E6A2" w14:textId="10DF5999" w:rsidR="00CC0FFA" w:rsidRPr="00F665CA" w:rsidRDefault="00302EA0" w:rsidP="007B262F">
            <w:pPr>
              <w:jc w:val="center"/>
              <w:rPr>
                <w:sz w:val="16"/>
                <w:szCs w:val="16"/>
              </w:rPr>
            </w:pPr>
            <w:r>
              <w:rPr>
                <w:sz w:val="16"/>
                <w:szCs w:val="16"/>
              </w:rPr>
              <w:t>10,914</w:t>
            </w:r>
          </w:p>
        </w:tc>
        <w:tc>
          <w:tcPr>
            <w:tcW w:w="1408" w:type="dxa"/>
            <w:hideMark/>
          </w:tcPr>
          <w:p w14:paraId="441989FA" w14:textId="49C4572D" w:rsidR="00CC0FFA" w:rsidRPr="001B695E" w:rsidRDefault="00081935" w:rsidP="007B262F">
            <w:pPr>
              <w:jc w:val="center"/>
              <w:rPr>
                <w:sz w:val="16"/>
                <w:szCs w:val="16"/>
              </w:rPr>
            </w:pPr>
            <w:r>
              <w:rPr>
                <w:sz w:val="16"/>
                <w:szCs w:val="16"/>
              </w:rPr>
              <w:t>10,842</w:t>
            </w:r>
          </w:p>
        </w:tc>
        <w:tc>
          <w:tcPr>
            <w:tcW w:w="1639" w:type="dxa"/>
          </w:tcPr>
          <w:p w14:paraId="22CF0D58" w14:textId="0978D621" w:rsidR="00CC0FFA" w:rsidRPr="001B695E" w:rsidRDefault="00081935" w:rsidP="007B262F">
            <w:pPr>
              <w:jc w:val="center"/>
              <w:rPr>
                <w:rFonts w:eastAsia="Arial Unicode MS"/>
                <w:sz w:val="16"/>
                <w:szCs w:val="16"/>
              </w:rPr>
            </w:pPr>
            <w:r>
              <w:rPr>
                <w:sz w:val="16"/>
                <w:szCs w:val="16"/>
              </w:rPr>
              <w:t>99.34%</w:t>
            </w:r>
          </w:p>
        </w:tc>
        <w:tc>
          <w:tcPr>
            <w:tcW w:w="1317" w:type="dxa"/>
            <w:hideMark/>
          </w:tcPr>
          <w:p w14:paraId="7C3FB46B" w14:textId="267BE2E6" w:rsidR="00CC0FFA" w:rsidRPr="001B695E" w:rsidRDefault="00081935" w:rsidP="007B262F">
            <w:pPr>
              <w:jc w:val="center"/>
              <w:rPr>
                <w:rFonts w:eastAsia="Arial Unicode MS"/>
                <w:sz w:val="16"/>
                <w:szCs w:val="16"/>
              </w:rPr>
            </w:pPr>
            <w:r>
              <w:rPr>
                <w:sz w:val="16"/>
                <w:szCs w:val="16"/>
              </w:rPr>
              <w:t>10,842</w:t>
            </w:r>
          </w:p>
        </w:tc>
        <w:tc>
          <w:tcPr>
            <w:tcW w:w="1383" w:type="dxa"/>
            <w:hideMark/>
          </w:tcPr>
          <w:p w14:paraId="32F969B4" w14:textId="4DAB820E" w:rsidR="00CC0FFA" w:rsidRPr="001B695E" w:rsidRDefault="00081935" w:rsidP="007B262F">
            <w:pPr>
              <w:jc w:val="center"/>
              <w:rPr>
                <w:rFonts w:eastAsia="Arial Unicode MS"/>
                <w:sz w:val="16"/>
                <w:szCs w:val="16"/>
              </w:rPr>
            </w:pPr>
            <w:r>
              <w:rPr>
                <w:sz w:val="16"/>
                <w:szCs w:val="16"/>
              </w:rPr>
              <w:t>8,858</w:t>
            </w:r>
          </w:p>
        </w:tc>
        <w:tc>
          <w:tcPr>
            <w:tcW w:w="1620" w:type="dxa"/>
          </w:tcPr>
          <w:p w14:paraId="2558E98C" w14:textId="6BFCF1DF" w:rsidR="00CC0FFA" w:rsidRPr="001B695E" w:rsidRDefault="00680C1F" w:rsidP="007B262F">
            <w:pPr>
              <w:jc w:val="center"/>
              <w:rPr>
                <w:rFonts w:eastAsia="Arial Unicode MS"/>
                <w:sz w:val="16"/>
                <w:szCs w:val="16"/>
              </w:rPr>
            </w:pPr>
            <w:r>
              <w:rPr>
                <w:sz w:val="16"/>
                <w:szCs w:val="16"/>
              </w:rPr>
              <w:t>81.70%</w:t>
            </w:r>
          </w:p>
        </w:tc>
      </w:tr>
      <w:tr w:rsidR="00CC0FFA" w:rsidRPr="001B695E" w14:paraId="43730461" w14:textId="77777777" w:rsidTr="00334E5D">
        <w:tc>
          <w:tcPr>
            <w:tcW w:w="1498" w:type="dxa"/>
            <w:hideMark/>
          </w:tcPr>
          <w:p w14:paraId="450EEFA1" w14:textId="77777777" w:rsidR="00CC0FFA" w:rsidRPr="001B695E" w:rsidRDefault="00CC0FFA" w:rsidP="000A0B07">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690BC502" w14:textId="4E48947B" w:rsidR="00CC0FFA" w:rsidRPr="00F665CA" w:rsidRDefault="00302EA0" w:rsidP="007B262F">
            <w:pPr>
              <w:jc w:val="center"/>
              <w:rPr>
                <w:sz w:val="16"/>
                <w:szCs w:val="16"/>
              </w:rPr>
            </w:pPr>
            <w:r>
              <w:rPr>
                <w:sz w:val="16"/>
                <w:szCs w:val="16"/>
              </w:rPr>
              <w:t>201</w:t>
            </w:r>
          </w:p>
        </w:tc>
        <w:tc>
          <w:tcPr>
            <w:tcW w:w="1408" w:type="dxa"/>
            <w:hideMark/>
          </w:tcPr>
          <w:p w14:paraId="0391CF8C" w14:textId="254A65E6" w:rsidR="00CC0FFA" w:rsidRPr="001B695E" w:rsidRDefault="00081935" w:rsidP="007B262F">
            <w:pPr>
              <w:jc w:val="center"/>
              <w:rPr>
                <w:sz w:val="16"/>
                <w:szCs w:val="16"/>
              </w:rPr>
            </w:pPr>
            <w:r>
              <w:rPr>
                <w:sz w:val="16"/>
                <w:szCs w:val="16"/>
              </w:rPr>
              <w:t>199</w:t>
            </w:r>
          </w:p>
        </w:tc>
        <w:tc>
          <w:tcPr>
            <w:tcW w:w="1639" w:type="dxa"/>
          </w:tcPr>
          <w:p w14:paraId="0BD3DDF8" w14:textId="5FC9938E" w:rsidR="00CC0FFA" w:rsidRPr="001B695E" w:rsidRDefault="00081935" w:rsidP="007B262F">
            <w:pPr>
              <w:jc w:val="center"/>
              <w:rPr>
                <w:rFonts w:eastAsia="Arial Unicode MS"/>
                <w:sz w:val="16"/>
                <w:szCs w:val="16"/>
              </w:rPr>
            </w:pPr>
            <w:r>
              <w:rPr>
                <w:sz w:val="16"/>
                <w:szCs w:val="16"/>
              </w:rPr>
              <w:t>99.00%</w:t>
            </w:r>
          </w:p>
        </w:tc>
        <w:tc>
          <w:tcPr>
            <w:tcW w:w="1317" w:type="dxa"/>
            <w:hideMark/>
          </w:tcPr>
          <w:p w14:paraId="59F717BC" w14:textId="47A28AB7" w:rsidR="00CC0FFA" w:rsidRPr="001B695E" w:rsidRDefault="00081935" w:rsidP="007B262F">
            <w:pPr>
              <w:jc w:val="center"/>
              <w:rPr>
                <w:rFonts w:eastAsia="Arial Unicode MS"/>
                <w:sz w:val="16"/>
                <w:szCs w:val="16"/>
              </w:rPr>
            </w:pPr>
            <w:r>
              <w:rPr>
                <w:sz w:val="16"/>
                <w:szCs w:val="16"/>
              </w:rPr>
              <w:t>199</w:t>
            </w:r>
          </w:p>
        </w:tc>
        <w:tc>
          <w:tcPr>
            <w:tcW w:w="1383" w:type="dxa"/>
            <w:hideMark/>
          </w:tcPr>
          <w:p w14:paraId="77565A50" w14:textId="3F8C5903" w:rsidR="00CC0FFA" w:rsidRPr="001B695E" w:rsidRDefault="00081935" w:rsidP="007B262F">
            <w:pPr>
              <w:jc w:val="center"/>
              <w:rPr>
                <w:rFonts w:eastAsia="Arial Unicode MS"/>
                <w:sz w:val="16"/>
                <w:szCs w:val="16"/>
              </w:rPr>
            </w:pPr>
            <w:r>
              <w:rPr>
                <w:sz w:val="16"/>
                <w:szCs w:val="16"/>
              </w:rPr>
              <w:t>130</w:t>
            </w:r>
          </w:p>
        </w:tc>
        <w:tc>
          <w:tcPr>
            <w:tcW w:w="1620" w:type="dxa"/>
          </w:tcPr>
          <w:p w14:paraId="46D3B928" w14:textId="32CAC537" w:rsidR="00CC0FFA" w:rsidRPr="001B695E" w:rsidRDefault="00680C1F" w:rsidP="007B262F">
            <w:pPr>
              <w:jc w:val="center"/>
              <w:rPr>
                <w:rFonts w:eastAsia="Arial Unicode MS"/>
                <w:sz w:val="16"/>
                <w:szCs w:val="16"/>
              </w:rPr>
            </w:pPr>
            <w:r>
              <w:rPr>
                <w:sz w:val="16"/>
                <w:szCs w:val="16"/>
              </w:rPr>
              <w:t>65.33%</w:t>
            </w:r>
          </w:p>
        </w:tc>
      </w:tr>
      <w:tr w:rsidR="00CC0FFA" w:rsidRPr="001B695E" w14:paraId="2B75EDA3" w14:textId="77777777" w:rsidTr="00334E5D">
        <w:tc>
          <w:tcPr>
            <w:tcW w:w="1498" w:type="dxa"/>
            <w:hideMark/>
          </w:tcPr>
          <w:p w14:paraId="2E7BD6B4" w14:textId="77777777" w:rsidR="00CC0FFA" w:rsidRPr="001B695E" w:rsidRDefault="00CC0FFA" w:rsidP="000A0B07">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5FE88C95" w14:textId="119F4BAB" w:rsidR="00CC0FFA" w:rsidRPr="00F665CA" w:rsidRDefault="00302EA0" w:rsidP="007B262F">
            <w:pPr>
              <w:jc w:val="center"/>
              <w:rPr>
                <w:sz w:val="16"/>
                <w:szCs w:val="16"/>
              </w:rPr>
            </w:pPr>
            <w:r>
              <w:rPr>
                <w:sz w:val="16"/>
                <w:szCs w:val="16"/>
              </w:rPr>
              <w:t>15,941</w:t>
            </w:r>
          </w:p>
        </w:tc>
        <w:tc>
          <w:tcPr>
            <w:tcW w:w="1408" w:type="dxa"/>
            <w:hideMark/>
          </w:tcPr>
          <w:p w14:paraId="77661E1F" w14:textId="0FC87451" w:rsidR="00CC0FFA" w:rsidRPr="001B695E" w:rsidRDefault="00081935" w:rsidP="007B262F">
            <w:pPr>
              <w:jc w:val="center"/>
              <w:rPr>
                <w:sz w:val="16"/>
                <w:szCs w:val="16"/>
              </w:rPr>
            </w:pPr>
            <w:r>
              <w:rPr>
                <w:sz w:val="16"/>
                <w:szCs w:val="16"/>
              </w:rPr>
              <w:t>15,640</w:t>
            </w:r>
          </w:p>
        </w:tc>
        <w:tc>
          <w:tcPr>
            <w:tcW w:w="1639" w:type="dxa"/>
          </w:tcPr>
          <w:p w14:paraId="239E7DFB" w14:textId="3D7EF4E3" w:rsidR="00CC0FFA" w:rsidRPr="001B695E" w:rsidRDefault="00081935" w:rsidP="007B262F">
            <w:pPr>
              <w:jc w:val="center"/>
              <w:rPr>
                <w:sz w:val="16"/>
                <w:szCs w:val="16"/>
              </w:rPr>
            </w:pPr>
            <w:r>
              <w:rPr>
                <w:sz w:val="16"/>
                <w:szCs w:val="16"/>
              </w:rPr>
              <w:t>98.11%</w:t>
            </w:r>
          </w:p>
        </w:tc>
        <w:tc>
          <w:tcPr>
            <w:tcW w:w="1317" w:type="dxa"/>
            <w:hideMark/>
          </w:tcPr>
          <w:p w14:paraId="1253BD42" w14:textId="5E427643" w:rsidR="00CC0FFA" w:rsidRPr="001B695E" w:rsidRDefault="00081935" w:rsidP="007B262F">
            <w:pPr>
              <w:jc w:val="center"/>
              <w:rPr>
                <w:rFonts w:eastAsia="Arial Unicode MS"/>
                <w:sz w:val="16"/>
                <w:szCs w:val="16"/>
              </w:rPr>
            </w:pPr>
            <w:r>
              <w:rPr>
                <w:sz w:val="16"/>
                <w:szCs w:val="16"/>
              </w:rPr>
              <w:t>15,640</w:t>
            </w:r>
          </w:p>
        </w:tc>
        <w:tc>
          <w:tcPr>
            <w:tcW w:w="1383" w:type="dxa"/>
            <w:hideMark/>
          </w:tcPr>
          <w:p w14:paraId="319053DC" w14:textId="5239B8E0" w:rsidR="00CC0FFA" w:rsidRPr="001B695E" w:rsidRDefault="00081935" w:rsidP="007B262F">
            <w:pPr>
              <w:jc w:val="center"/>
              <w:rPr>
                <w:rFonts w:eastAsia="Arial Unicode MS"/>
                <w:sz w:val="16"/>
                <w:szCs w:val="16"/>
              </w:rPr>
            </w:pPr>
            <w:r>
              <w:rPr>
                <w:sz w:val="16"/>
                <w:szCs w:val="16"/>
              </w:rPr>
              <w:t>4,557</w:t>
            </w:r>
          </w:p>
        </w:tc>
        <w:tc>
          <w:tcPr>
            <w:tcW w:w="1620" w:type="dxa"/>
          </w:tcPr>
          <w:p w14:paraId="08EDF252" w14:textId="20F40856" w:rsidR="00CC0FFA" w:rsidRPr="001B695E" w:rsidRDefault="00680C1F" w:rsidP="007B262F">
            <w:pPr>
              <w:jc w:val="center"/>
              <w:rPr>
                <w:rFonts w:eastAsia="Times New Roman"/>
                <w:sz w:val="16"/>
                <w:szCs w:val="16"/>
              </w:rPr>
            </w:pPr>
            <w:r>
              <w:rPr>
                <w:sz w:val="16"/>
                <w:szCs w:val="16"/>
              </w:rPr>
              <w:t>29.14%</w:t>
            </w:r>
          </w:p>
        </w:tc>
      </w:tr>
      <w:tr w:rsidR="00CC0FFA" w:rsidRPr="001B695E" w14:paraId="7E6FBA5F" w14:textId="77777777" w:rsidTr="00334E5D">
        <w:trPr>
          <w:trHeight w:val="64"/>
        </w:trPr>
        <w:tc>
          <w:tcPr>
            <w:tcW w:w="1498" w:type="dxa"/>
            <w:hideMark/>
          </w:tcPr>
          <w:p w14:paraId="662A4261" w14:textId="77777777" w:rsidR="00CC0FFA" w:rsidRPr="001B695E" w:rsidRDefault="00CC0FFA" w:rsidP="000A0B07">
            <w:pPr>
              <w:rPr>
                <w:sz w:val="16"/>
                <w:szCs w:val="16"/>
              </w:rPr>
            </w:pPr>
            <w:r w:rsidRPr="001B695E">
              <w:rPr>
                <w:sz w:val="16"/>
                <w:szCs w:val="16"/>
              </w:rPr>
              <w:t>Hispanic or Latino</w:t>
            </w:r>
          </w:p>
        </w:tc>
        <w:tc>
          <w:tcPr>
            <w:tcW w:w="1480" w:type="dxa"/>
            <w:shd w:val="clear" w:color="auto" w:fill="auto"/>
            <w:hideMark/>
          </w:tcPr>
          <w:p w14:paraId="7E417DF8" w14:textId="641A708D" w:rsidR="00CC0FFA" w:rsidRPr="00F665CA" w:rsidRDefault="00081935" w:rsidP="007B262F">
            <w:pPr>
              <w:jc w:val="center"/>
              <w:rPr>
                <w:sz w:val="16"/>
                <w:szCs w:val="16"/>
              </w:rPr>
            </w:pPr>
            <w:r>
              <w:rPr>
                <w:sz w:val="16"/>
                <w:szCs w:val="16"/>
              </w:rPr>
              <w:t>31,012</w:t>
            </w:r>
          </w:p>
        </w:tc>
        <w:tc>
          <w:tcPr>
            <w:tcW w:w="1408" w:type="dxa"/>
            <w:hideMark/>
          </w:tcPr>
          <w:p w14:paraId="318A812A" w14:textId="1098C640" w:rsidR="00CC0FFA" w:rsidRPr="001B695E" w:rsidRDefault="00081935" w:rsidP="007B262F">
            <w:pPr>
              <w:jc w:val="center"/>
              <w:rPr>
                <w:sz w:val="16"/>
                <w:szCs w:val="16"/>
              </w:rPr>
            </w:pPr>
            <w:r>
              <w:rPr>
                <w:sz w:val="16"/>
                <w:szCs w:val="16"/>
              </w:rPr>
              <w:t>30,647</w:t>
            </w:r>
          </w:p>
        </w:tc>
        <w:tc>
          <w:tcPr>
            <w:tcW w:w="1639" w:type="dxa"/>
          </w:tcPr>
          <w:p w14:paraId="2989FBA8" w14:textId="7F51F717" w:rsidR="00CC0FFA" w:rsidRPr="001B695E" w:rsidRDefault="00081935" w:rsidP="007B262F">
            <w:pPr>
              <w:jc w:val="center"/>
              <w:rPr>
                <w:sz w:val="16"/>
                <w:szCs w:val="16"/>
              </w:rPr>
            </w:pPr>
            <w:r>
              <w:rPr>
                <w:sz w:val="16"/>
                <w:szCs w:val="16"/>
              </w:rPr>
              <w:t>98.82%</w:t>
            </w:r>
          </w:p>
        </w:tc>
        <w:tc>
          <w:tcPr>
            <w:tcW w:w="1317" w:type="dxa"/>
            <w:hideMark/>
          </w:tcPr>
          <w:p w14:paraId="2D8815E1" w14:textId="7951E4CC" w:rsidR="00CC0FFA" w:rsidRPr="001B695E" w:rsidRDefault="00081935" w:rsidP="007B262F">
            <w:pPr>
              <w:jc w:val="center"/>
              <w:rPr>
                <w:rFonts w:eastAsia="Arial Unicode MS"/>
                <w:sz w:val="16"/>
                <w:szCs w:val="16"/>
              </w:rPr>
            </w:pPr>
            <w:r>
              <w:rPr>
                <w:sz w:val="16"/>
                <w:szCs w:val="16"/>
              </w:rPr>
              <w:t>30,647</w:t>
            </w:r>
          </w:p>
        </w:tc>
        <w:tc>
          <w:tcPr>
            <w:tcW w:w="1383" w:type="dxa"/>
            <w:hideMark/>
          </w:tcPr>
          <w:p w14:paraId="58BC14E8" w14:textId="645F59BE" w:rsidR="00CC0FFA" w:rsidRPr="001B695E" w:rsidRDefault="00680C1F" w:rsidP="007B262F">
            <w:pPr>
              <w:jc w:val="center"/>
              <w:rPr>
                <w:rFonts w:eastAsia="Arial Unicode MS"/>
                <w:sz w:val="16"/>
                <w:szCs w:val="16"/>
              </w:rPr>
            </w:pPr>
            <w:r>
              <w:rPr>
                <w:sz w:val="16"/>
                <w:szCs w:val="16"/>
              </w:rPr>
              <w:t>10,921</w:t>
            </w:r>
          </w:p>
        </w:tc>
        <w:tc>
          <w:tcPr>
            <w:tcW w:w="1620" w:type="dxa"/>
          </w:tcPr>
          <w:p w14:paraId="427ADCA7" w14:textId="448464A0" w:rsidR="00CC0FFA" w:rsidRPr="001B695E" w:rsidRDefault="00680C1F" w:rsidP="007B262F">
            <w:pPr>
              <w:jc w:val="center"/>
              <w:rPr>
                <w:rFonts w:eastAsia="Times New Roman"/>
                <w:sz w:val="16"/>
                <w:szCs w:val="16"/>
              </w:rPr>
            </w:pPr>
            <w:r>
              <w:rPr>
                <w:sz w:val="16"/>
                <w:szCs w:val="16"/>
              </w:rPr>
              <w:t>35.63%</w:t>
            </w:r>
          </w:p>
        </w:tc>
      </w:tr>
      <w:tr w:rsidR="00CC0FFA" w:rsidRPr="001B695E" w14:paraId="1648D71C" w14:textId="77777777" w:rsidTr="00334E5D">
        <w:tc>
          <w:tcPr>
            <w:tcW w:w="1498" w:type="dxa"/>
            <w:hideMark/>
          </w:tcPr>
          <w:p w14:paraId="1F4DC833" w14:textId="77777777" w:rsidR="00CC0FFA" w:rsidRPr="001B695E" w:rsidRDefault="00CC0FFA" w:rsidP="000A0B07">
            <w:pPr>
              <w:rPr>
                <w:sz w:val="16"/>
                <w:szCs w:val="16"/>
              </w:rPr>
            </w:pPr>
            <w:r w:rsidRPr="001B695E">
              <w:rPr>
                <w:sz w:val="16"/>
                <w:szCs w:val="16"/>
              </w:rPr>
              <w:t>White</w:t>
            </w:r>
          </w:p>
        </w:tc>
        <w:tc>
          <w:tcPr>
            <w:tcW w:w="1480" w:type="dxa"/>
            <w:shd w:val="clear" w:color="auto" w:fill="auto"/>
            <w:hideMark/>
          </w:tcPr>
          <w:p w14:paraId="0605FF68" w14:textId="30E1820D" w:rsidR="00CC0FFA" w:rsidRPr="00F665CA" w:rsidRDefault="00081935" w:rsidP="007B262F">
            <w:pPr>
              <w:jc w:val="center"/>
              <w:rPr>
                <w:sz w:val="16"/>
                <w:szCs w:val="16"/>
              </w:rPr>
            </w:pPr>
            <w:r>
              <w:rPr>
                <w:sz w:val="16"/>
                <w:szCs w:val="16"/>
              </w:rPr>
              <w:t>42,464</w:t>
            </w:r>
          </w:p>
        </w:tc>
        <w:tc>
          <w:tcPr>
            <w:tcW w:w="1408" w:type="dxa"/>
            <w:hideMark/>
          </w:tcPr>
          <w:p w14:paraId="2F23F912" w14:textId="4C8A52D0" w:rsidR="00CC0FFA" w:rsidRPr="001B695E" w:rsidRDefault="00081935" w:rsidP="007B262F">
            <w:pPr>
              <w:jc w:val="center"/>
              <w:rPr>
                <w:sz w:val="16"/>
                <w:szCs w:val="16"/>
              </w:rPr>
            </w:pPr>
            <w:r>
              <w:rPr>
                <w:sz w:val="16"/>
                <w:szCs w:val="16"/>
              </w:rPr>
              <w:t>41,595</w:t>
            </w:r>
          </w:p>
        </w:tc>
        <w:tc>
          <w:tcPr>
            <w:tcW w:w="1639" w:type="dxa"/>
          </w:tcPr>
          <w:p w14:paraId="1216FB89" w14:textId="24339EE8" w:rsidR="00CC0FFA" w:rsidRPr="001B695E" w:rsidRDefault="00081935" w:rsidP="007B262F">
            <w:pPr>
              <w:jc w:val="center"/>
              <w:rPr>
                <w:sz w:val="16"/>
                <w:szCs w:val="16"/>
              </w:rPr>
            </w:pPr>
            <w:r>
              <w:rPr>
                <w:sz w:val="16"/>
                <w:szCs w:val="16"/>
              </w:rPr>
              <w:t>97.95%</w:t>
            </w:r>
          </w:p>
        </w:tc>
        <w:tc>
          <w:tcPr>
            <w:tcW w:w="1317" w:type="dxa"/>
            <w:hideMark/>
          </w:tcPr>
          <w:p w14:paraId="16BC8200" w14:textId="42FF8AFB" w:rsidR="00CC0FFA" w:rsidRPr="001B695E" w:rsidRDefault="00081935" w:rsidP="007B262F">
            <w:pPr>
              <w:jc w:val="center"/>
              <w:rPr>
                <w:rFonts w:eastAsia="Arial Unicode MS"/>
                <w:sz w:val="16"/>
                <w:szCs w:val="16"/>
              </w:rPr>
            </w:pPr>
            <w:r>
              <w:rPr>
                <w:sz w:val="16"/>
                <w:szCs w:val="16"/>
              </w:rPr>
              <w:t>41,595</w:t>
            </w:r>
          </w:p>
        </w:tc>
        <w:tc>
          <w:tcPr>
            <w:tcW w:w="1383" w:type="dxa"/>
            <w:hideMark/>
          </w:tcPr>
          <w:p w14:paraId="58D3FB90" w14:textId="36B4F209" w:rsidR="00CC0FFA" w:rsidRPr="001B695E" w:rsidRDefault="00680C1F" w:rsidP="007B262F">
            <w:pPr>
              <w:jc w:val="center"/>
              <w:rPr>
                <w:rFonts w:eastAsia="Arial Unicode MS"/>
                <w:sz w:val="16"/>
                <w:szCs w:val="16"/>
              </w:rPr>
            </w:pPr>
            <w:r>
              <w:rPr>
                <w:sz w:val="16"/>
                <w:szCs w:val="16"/>
              </w:rPr>
              <w:t>25,609</w:t>
            </w:r>
          </w:p>
        </w:tc>
        <w:tc>
          <w:tcPr>
            <w:tcW w:w="1620" w:type="dxa"/>
          </w:tcPr>
          <w:p w14:paraId="57669AAE" w14:textId="11DF409C" w:rsidR="00CC0FFA" w:rsidRPr="001B695E" w:rsidRDefault="00680C1F" w:rsidP="007B262F">
            <w:pPr>
              <w:jc w:val="center"/>
              <w:rPr>
                <w:rFonts w:eastAsia="Times New Roman"/>
                <w:sz w:val="16"/>
                <w:szCs w:val="16"/>
              </w:rPr>
            </w:pPr>
            <w:r>
              <w:rPr>
                <w:sz w:val="16"/>
                <w:szCs w:val="16"/>
              </w:rPr>
              <w:t>61.57%</w:t>
            </w:r>
          </w:p>
        </w:tc>
      </w:tr>
      <w:tr w:rsidR="00CC0FFA" w:rsidRPr="001B695E" w14:paraId="7622BCE6" w14:textId="77777777" w:rsidTr="00334E5D">
        <w:tc>
          <w:tcPr>
            <w:tcW w:w="1498" w:type="dxa"/>
            <w:hideMark/>
          </w:tcPr>
          <w:p w14:paraId="0371151B" w14:textId="77777777" w:rsidR="00CC0FFA" w:rsidRPr="001B695E" w:rsidRDefault="00CC0FFA" w:rsidP="000A0B07">
            <w:pPr>
              <w:rPr>
                <w:sz w:val="16"/>
                <w:szCs w:val="16"/>
              </w:rPr>
            </w:pPr>
            <w:r w:rsidRPr="001B695E">
              <w:rPr>
                <w:sz w:val="16"/>
                <w:szCs w:val="16"/>
              </w:rPr>
              <w:t>Two or more races</w:t>
            </w:r>
          </w:p>
        </w:tc>
        <w:tc>
          <w:tcPr>
            <w:tcW w:w="1480" w:type="dxa"/>
            <w:shd w:val="clear" w:color="auto" w:fill="auto"/>
            <w:hideMark/>
          </w:tcPr>
          <w:p w14:paraId="24436EAC" w14:textId="7DEA92F2" w:rsidR="00CC0FFA" w:rsidRPr="00F665CA" w:rsidRDefault="00081935" w:rsidP="007B262F">
            <w:pPr>
              <w:jc w:val="center"/>
              <w:rPr>
                <w:sz w:val="16"/>
                <w:szCs w:val="16"/>
              </w:rPr>
            </w:pPr>
            <w:r>
              <w:rPr>
                <w:sz w:val="16"/>
                <w:szCs w:val="16"/>
              </w:rPr>
              <w:t>2,609</w:t>
            </w:r>
          </w:p>
        </w:tc>
        <w:tc>
          <w:tcPr>
            <w:tcW w:w="1408" w:type="dxa"/>
            <w:hideMark/>
          </w:tcPr>
          <w:p w14:paraId="49F9895C" w14:textId="67A0783A" w:rsidR="00CC0FFA" w:rsidRPr="001B695E" w:rsidRDefault="00081935" w:rsidP="007B262F">
            <w:pPr>
              <w:jc w:val="center"/>
              <w:rPr>
                <w:sz w:val="16"/>
                <w:szCs w:val="16"/>
              </w:rPr>
            </w:pPr>
            <w:r>
              <w:rPr>
                <w:sz w:val="16"/>
                <w:szCs w:val="16"/>
              </w:rPr>
              <w:t>2,561</w:t>
            </w:r>
          </w:p>
        </w:tc>
        <w:tc>
          <w:tcPr>
            <w:tcW w:w="1639" w:type="dxa"/>
          </w:tcPr>
          <w:p w14:paraId="05177634" w14:textId="731F378C" w:rsidR="00CC0FFA" w:rsidRPr="001B695E" w:rsidRDefault="00081935" w:rsidP="007B262F">
            <w:pPr>
              <w:jc w:val="center"/>
              <w:rPr>
                <w:rFonts w:eastAsia="Arial Unicode MS"/>
                <w:sz w:val="16"/>
                <w:szCs w:val="16"/>
              </w:rPr>
            </w:pPr>
            <w:r>
              <w:rPr>
                <w:sz w:val="16"/>
                <w:szCs w:val="16"/>
              </w:rPr>
              <w:t>98.16%</w:t>
            </w:r>
          </w:p>
        </w:tc>
        <w:tc>
          <w:tcPr>
            <w:tcW w:w="1317" w:type="dxa"/>
            <w:hideMark/>
          </w:tcPr>
          <w:p w14:paraId="701E4BF4" w14:textId="33EB68D8" w:rsidR="00CC0FFA" w:rsidRPr="001B695E" w:rsidRDefault="00081935" w:rsidP="007B262F">
            <w:pPr>
              <w:jc w:val="center"/>
              <w:rPr>
                <w:rFonts w:eastAsia="Arial Unicode MS"/>
                <w:sz w:val="16"/>
                <w:szCs w:val="16"/>
              </w:rPr>
            </w:pPr>
            <w:r>
              <w:rPr>
                <w:sz w:val="16"/>
                <w:szCs w:val="16"/>
              </w:rPr>
              <w:t>2,561</w:t>
            </w:r>
          </w:p>
        </w:tc>
        <w:tc>
          <w:tcPr>
            <w:tcW w:w="1383" w:type="dxa"/>
            <w:hideMark/>
          </w:tcPr>
          <w:p w14:paraId="5554D024" w14:textId="2117C8E9" w:rsidR="00CC0FFA" w:rsidRPr="001B695E" w:rsidRDefault="00680C1F" w:rsidP="007B262F">
            <w:pPr>
              <w:jc w:val="center"/>
              <w:rPr>
                <w:rFonts w:eastAsia="Arial Unicode MS"/>
                <w:sz w:val="16"/>
                <w:szCs w:val="16"/>
              </w:rPr>
            </w:pPr>
            <w:r>
              <w:rPr>
                <w:sz w:val="16"/>
                <w:szCs w:val="16"/>
              </w:rPr>
              <w:t>1,474</w:t>
            </w:r>
          </w:p>
        </w:tc>
        <w:tc>
          <w:tcPr>
            <w:tcW w:w="1620" w:type="dxa"/>
          </w:tcPr>
          <w:p w14:paraId="31C1E2B3" w14:textId="6B2AF8EF" w:rsidR="00CC0FFA" w:rsidRPr="001B695E" w:rsidRDefault="00680C1F" w:rsidP="007B262F">
            <w:pPr>
              <w:jc w:val="center"/>
              <w:rPr>
                <w:rFonts w:eastAsia="Arial Unicode MS"/>
                <w:sz w:val="16"/>
                <w:szCs w:val="16"/>
              </w:rPr>
            </w:pPr>
            <w:r>
              <w:rPr>
                <w:sz w:val="16"/>
                <w:szCs w:val="16"/>
              </w:rPr>
              <w:t>57.56%</w:t>
            </w:r>
          </w:p>
        </w:tc>
      </w:tr>
      <w:tr w:rsidR="00CC0FFA" w:rsidRPr="001B695E" w14:paraId="69B48315" w14:textId="77777777" w:rsidTr="00334E5D">
        <w:tc>
          <w:tcPr>
            <w:tcW w:w="1498" w:type="dxa"/>
            <w:hideMark/>
          </w:tcPr>
          <w:p w14:paraId="2DB5B586" w14:textId="77777777" w:rsidR="00CC0FFA" w:rsidRPr="001B695E" w:rsidRDefault="00CC0FFA" w:rsidP="000A0B07">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2F0193CC" w14:textId="45C35E1C" w:rsidR="00CC0FFA" w:rsidRPr="00F665CA" w:rsidRDefault="00081935" w:rsidP="007B262F">
            <w:pPr>
              <w:jc w:val="center"/>
              <w:rPr>
                <w:sz w:val="16"/>
                <w:szCs w:val="16"/>
              </w:rPr>
            </w:pPr>
            <w:r>
              <w:rPr>
                <w:sz w:val="16"/>
                <w:szCs w:val="16"/>
              </w:rPr>
              <w:t>19,074</w:t>
            </w:r>
          </w:p>
        </w:tc>
        <w:tc>
          <w:tcPr>
            <w:tcW w:w="1408" w:type="dxa"/>
            <w:hideMark/>
          </w:tcPr>
          <w:p w14:paraId="6A8FC2D6" w14:textId="048D79DE" w:rsidR="00CC0FFA" w:rsidRPr="001B695E" w:rsidRDefault="00081935" w:rsidP="007B262F">
            <w:pPr>
              <w:jc w:val="center"/>
              <w:rPr>
                <w:sz w:val="16"/>
                <w:szCs w:val="16"/>
              </w:rPr>
            </w:pPr>
            <w:r>
              <w:rPr>
                <w:sz w:val="16"/>
                <w:szCs w:val="16"/>
              </w:rPr>
              <w:t>18,352</w:t>
            </w:r>
          </w:p>
        </w:tc>
        <w:tc>
          <w:tcPr>
            <w:tcW w:w="1639" w:type="dxa"/>
          </w:tcPr>
          <w:p w14:paraId="283281C2" w14:textId="7A115232" w:rsidR="00CC0FFA" w:rsidRPr="001B695E" w:rsidRDefault="00081935" w:rsidP="007B262F">
            <w:pPr>
              <w:jc w:val="center"/>
              <w:rPr>
                <w:sz w:val="16"/>
                <w:szCs w:val="16"/>
              </w:rPr>
            </w:pPr>
            <w:r>
              <w:rPr>
                <w:sz w:val="16"/>
                <w:szCs w:val="16"/>
              </w:rPr>
              <w:t>96.21%</w:t>
            </w:r>
          </w:p>
        </w:tc>
        <w:tc>
          <w:tcPr>
            <w:tcW w:w="1317" w:type="dxa"/>
            <w:hideMark/>
          </w:tcPr>
          <w:p w14:paraId="34A8A62D" w14:textId="567B9F01" w:rsidR="00CC0FFA" w:rsidRPr="001B695E" w:rsidRDefault="00081935" w:rsidP="007B262F">
            <w:pPr>
              <w:jc w:val="center"/>
              <w:rPr>
                <w:rFonts w:eastAsia="Arial Unicode MS"/>
                <w:sz w:val="16"/>
                <w:szCs w:val="16"/>
              </w:rPr>
            </w:pPr>
            <w:r>
              <w:rPr>
                <w:sz w:val="16"/>
                <w:szCs w:val="16"/>
              </w:rPr>
              <w:t>18,352</w:t>
            </w:r>
          </w:p>
        </w:tc>
        <w:tc>
          <w:tcPr>
            <w:tcW w:w="1383" w:type="dxa"/>
            <w:hideMark/>
          </w:tcPr>
          <w:p w14:paraId="44FBD6C0" w14:textId="50DDB125" w:rsidR="00CC0FFA" w:rsidRPr="001B695E" w:rsidRDefault="00680C1F" w:rsidP="007B262F">
            <w:pPr>
              <w:jc w:val="center"/>
              <w:rPr>
                <w:rFonts w:eastAsia="Arial Unicode MS"/>
                <w:sz w:val="16"/>
                <w:szCs w:val="16"/>
              </w:rPr>
            </w:pPr>
            <w:r>
              <w:rPr>
                <w:sz w:val="16"/>
                <w:szCs w:val="16"/>
              </w:rPr>
              <w:t>4,733</w:t>
            </w:r>
          </w:p>
        </w:tc>
        <w:tc>
          <w:tcPr>
            <w:tcW w:w="1620" w:type="dxa"/>
          </w:tcPr>
          <w:p w14:paraId="0C6A6BC1" w14:textId="1DB6451F" w:rsidR="00CC0FFA" w:rsidRPr="001B695E" w:rsidRDefault="00680C1F" w:rsidP="007B262F">
            <w:pPr>
              <w:jc w:val="center"/>
              <w:rPr>
                <w:rFonts w:eastAsia="Times New Roman"/>
                <w:sz w:val="16"/>
                <w:szCs w:val="16"/>
              </w:rPr>
            </w:pPr>
            <w:r>
              <w:rPr>
                <w:sz w:val="16"/>
                <w:szCs w:val="16"/>
              </w:rPr>
              <w:t>25.79%</w:t>
            </w:r>
          </w:p>
        </w:tc>
      </w:tr>
      <w:tr w:rsidR="00CC0FFA" w:rsidRPr="001B695E" w14:paraId="34A2A543" w14:textId="77777777" w:rsidTr="00334E5D">
        <w:tc>
          <w:tcPr>
            <w:tcW w:w="1498" w:type="dxa"/>
            <w:hideMark/>
          </w:tcPr>
          <w:p w14:paraId="4D15B0C4" w14:textId="77777777" w:rsidR="00CC0FFA" w:rsidRPr="001B695E" w:rsidRDefault="00CC0FFA" w:rsidP="000A0B07">
            <w:pPr>
              <w:rPr>
                <w:sz w:val="16"/>
                <w:szCs w:val="16"/>
              </w:rPr>
            </w:pPr>
            <w:r w:rsidRPr="001B695E">
              <w:rPr>
                <w:sz w:val="16"/>
                <w:szCs w:val="16"/>
              </w:rPr>
              <w:t xml:space="preserve">English learners  </w:t>
            </w:r>
          </w:p>
        </w:tc>
        <w:tc>
          <w:tcPr>
            <w:tcW w:w="1480" w:type="dxa"/>
            <w:shd w:val="clear" w:color="auto" w:fill="auto"/>
            <w:hideMark/>
          </w:tcPr>
          <w:p w14:paraId="542B3DDF" w14:textId="1D474976" w:rsidR="00CC0FFA" w:rsidRPr="00F665CA" w:rsidRDefault="00081935" w:rsidP="007B262F">
            <w:pPr>
              <w:jc w:val="center"/>
              <w:rPr>
                <w:sz w:val="16"/>
                <w:szCs w:val="16"/>
              </w:rPr>
            </w:pPr>
            <w:r>
              <w:rPr>
                <w:sz w:val="16"/>
                <w:szCs w:val="16"/>
              </w:rPr>
              <w:t>8,014</w:t>
            </w:r>
          </w:p>
        </w:tc>
        <w:tc>
          <w:tcPr>
            <w:tcW w:w="1408" w:type="dxa"/>
            <w:hideMark/>
          </w:tcPr>
          <w:p w14:paraId="19F178B8" w14:textId="1C08DEC3" w:rsidR="00CC0FFA" w:rsidRPr="001B695E" w:rsidRDefault="00081935" w:rsidP="007B262F">
            <w:pPr>
              <w:jc w:val="center"/>
              <w:rPr>
                <w:sz w:val="16"/>
                <w:szCs w:val="16"/>
              </w:rPr>
            </w:pPr>
            <w:r>
              <w:rPr>
                <w:sz w:val="16"/>
                <w:szCs w:val="16"/>
              </w:rPr>
              <w:t>7,907</w:t>
            </w:r>
          </w:p>
        </w:tc>
        <w:tc>
          <w:tcPr>
            <w:tcW w:w="1639" w:type="dxa"/>
          </w:tcPr>
          <w:p w14:paraId="5FB0E31D" w14:textId="47CF1913" w:rsidR="00CC0FFA" w:rsidRPr="001B695E" w:rsidRDefault="00081935" w:rsidP="007B262F">
            <w:pPr>
              <w:jc w:val="center"/>
              <w:rPr>
                <w:sz w:val="16"/>
                <w:szCs w:val="16"/>
              </w:rPr>
            </w:pPr>
            <w:r>
              <w:rPr>
                <w:sz w:val="16"/>
                <w:szCs w:val="16"/>
              </w:rPr>
              <w:t>98.66%</w:t>
            </w:r>
          </w:p>
        </w:tc>
        <w:tc>
          <w:tcPr>
            <w:tcW w:w="1317" w:type="dxa"/>
            <w:hideMark/>
          </w:tcPr>
          <w:p w14:paraId="2005B930" w14:textId="280721A9" w:rsidR="00CC0FFA" w:rsidRPr="001B695E" w:rsidRDefault="00081935" w:rsidP="007B262F">
            <w:pPr>
              <w:jc w:val="center"/>
              <w:rPr>
                <w:rFonts w:eastAsia="Arial Unicode MS"/>
                <w:sz w:val="16"/>
                <w:szCs w:val="16"/>
              </w:rPr>
            </w:pPr>
            <w:r>
              <w:rPr>
                <w:sz w:val="16"/>
                <w:szCs w:val="16"/>
              </w:rPr>
              <w:t>7,907</w:t>
            </w:r>
          </w:p>
        </w:tc>
        <w:tc>
          <w:tcPr>
            <w:tcW w:w="1383" w:type="dxa"/>
            <w:hideMark/>
          </w:tcPr>
          <w:p w14:paraId="169E1E43" w14:textId="67AEC13A" w:rsidR="00CC0FFA" w:rsidRPr="001B695E" w:rsidRDefault="00680C1F" w:rsidP="007B262F">
            <w:pPr>
              <w:jc w:val="center"/>
              <w:rPr>
                <w:rFonts w:eastAsia="Arial Unicode MS"/>
                <w:sz w:val="16"/>
                <w:szCs w:val="16"/>
              </w:rPr>
            </w:pPr>
            <w:r>
              <w:rPr>
                <w:sz w:val="16"/>
                <w:szCs w:val="16"/>
              </w:rPr>
              <w:t>1,445</w:t>
            </w:r>
          </w:p>
        </w:tc>
        <w:tc>
          <w:tcPr>
            <w:tcW w:w="1620" w:type="dxa"/>
          </w:tcPr>
          <w:p w14:paraId="4AFBB02E" w14:textId="65CF4F98" w:rsidR="00CC0FFA" w:rsidRPr="001B695E" w:rsidRDefault="00680C1F" w:rsidP="007B262F">
            <w:pPr>
              <w:jc w:val="center"/>
              <w:rPr>
                <w:rFonts w:eastAsia="Times New Roman"/>
                <w:sz w:val="16"/>
                <w:szCs w:val="16"/>
              </w:rPr>
            </w:pPr>
            <w:r>
              <w:rPr>
                <w:sz w:val="16"/>
                <w:szCs w:val="16"/>
              </w:rPr>
              <w:t>18.27%</w:t>
            </w:r>
          </w:p>
        </w:tc>
      </w:tr>
      <w:tr w:rsidR="00CC0FFA" w:rsidRPr="001B695E" w14:paraId="40AA140A" w14:textId="77777777" w:rsidTr="00334E5D">
        <w:tc>
          <w:tcPr>
            <w:tcW w:w="1498" w:type="dxa"/>
            <w:hideMark/>
          </w:tcPr>
          <w:p w14:paraId="5EAAB8EE" w14:textId="77777777" w:rsidR="00CC0FFA" w:rsidRPr="001B695E" w:rsidRDefault="00CC0FFA" w:rsidP="000A0B07">
            <w:pPr>
              <w:rPr>
                <w:sz w:val="16"/>
                <w:szCs w:val="16"/>
              </w:rPr>
            </w:pPr>
            <w:r w:rsidRPr="001B695E">
              <w:rPr>
                <w:sz w:val="16"/>
                <w:szCs w:val="16"/>
              </w:rPr>
              <w:t>Economically disadvantaged students</w:t>
            </w:r>
          </w:p>
        </w:tc>
        <w:tc>
          <w:tcPr>
            <w:tcW w:w="1480" w:type="dxa"/>
            <w:shd w:val="clear" w:color="auto" w:fill="auto"/>
            <w:hideMark/>
          </w:tcPr>
          <w:p w14:paraId="56856823" w14:textId="0FEB45D9" w:rsidR="00CC0FFA" w:rsidRPr="00F665CA" w:rsidRDefault="00081935" w:rsidP="007B262F">
            <w:pPr>
              <w:jc w:val="center"/>
              <w:rPr>
                <w:sz w:val="16"/>
                <w:szCs w:val="16"/>
              </w:rPr>
            </w:pPr>
            <w:r>
              <w:rPr>
                <w:sz w:val="16"/>
                <w:szCs w:val="16"/>
              </w:rPr>
              <w:t>40,394</w:t>
            </w:r>
          </w:p>
        </w:tc>
        <w:tc>
          <w:tcPr>
            <w:tcW w:w="1408" w:type="dxa"/>
            <w:hideMark/>
          </w:tcPr>
          <w:p w14:paraId="56F8F336" w14:textId="65BBE220" w:rsidR="00CC0FFA" w:rsidRPr="001B695E" w:rsidRDefault="00081935" w:rsidP="007B262F">
            <w:pPr>
              <w:jc w:val="center"/>
              <w:rPr>
                <w:sz w:val="16"/>
                <w:szCs w:val="16"/>
              </w:rPr>
            </w:pPr>
            <w:r>
              <w:rPr>
                <w:sz w:val="16"/>
                <w:szCs w:val="16"/>
              </w:rPr>
              <w:t>39,831</w:t>
            </w:r>
          </w:p>
        </w:tc>
        <w:tc>
          <w:tcPr>
            <w:tcW w:w="1639" w:type="dxa"/>
          </w:tcPr>
          <w:p w14:paraId="2797390F" w14:textId="33D124C1" w:rsidR="00CC0FFA" w:rsidRPr="001B695E" w:rsidRDefault="00081935" w:rsidP="007B262F">
            <w:pPr>
              <w:jc w:val="center"/>
              <w:rPr>
                <w:sz w:val="16"/>
                <w:szCs w:val="16"/>
              </w:rPr>
            </w:pPr>
            <w:r>
              <w:rPr>
                <w:sz w:val="16"/>
                <w:szCs w:val="16"/>
              </w:rPr>
              <w:t>98.61%</w:t>
            </w:r>
          </w:p>
        </w:tc>
        <w:tc>
          <w:tcPr>
            <w:tcW w:w="1317" w:type="dxa"/>
            <w:hideMark/>
          </w:tcPr>
          <w:p w14:paraId="6F74B123" w14:textId="70DA8583" w:rsidR="00CC0FFA" w:rsidRPr="001B695E" w:rsidRDefault="00081935" w:rsidP="007B262F">
            <w:pPr>
              <w:jc w:val="center"/>
              <w:rPr>
                <w:rFonts w:eastAsia="Arial Unicode MS"/>
                <w:sz w:val="16"/>
                <w:szCs w:val="16"/>
              </w:rPr>
            </w:pPr>
            <w:r>
              <w:rPr>
                <w:sz w:val="16"/>
                <w:szCs w:val="16"/>
              </w:rPr>
              <w:t>39,831</w:t>
            </w:r>
          </w:p>
        </w:tc>
        <w:tc>
          <w:tcPr>
            <w:tcW w:w="1383" w:type="dxa"/>
            <w:hideMark/>
          </w:tcPr>
          <w:p w14:paraId="6ABC90DC" w14:textId="1392A064" w:rsidR="00CC0FFA" w:rsidRPr="001B695E" w:rsidRDefault="00680C1F" w:rsidP="007B262F">
            <w:pPr>
              <w:jc w:val="center"/>
              <w:rPr>
                <w:rFonts w:eastAsia="Arial Unicode MS"/>
                <w:sz w:val="16"/>
                <w:szCs w:val="16"/>
              </w:rPr>
            </w:pPr>
            <w:r>
              <w:rPr>
                <w:sz w:val="16"/>
                <w:szCs w:val="16"/>
              </w:rPr>
              <w:t>12,862</w:t>
            </w:r>
          </w:p>
        </w:tc>
        <w:tc>
          <w:tcPr>
            <w:tcW w:w="1620" w:type="dxa"/>
          </w:tcPr>
          <w:p w14:paraId="5F0E3F95" w14:textId="32852C84" w:rsidR="00CC0FFA" w:rsidRPr="001B695E" w:rsidRDefault="00680C1F" w:rsidP="007B262F">
            <w:pPr>
              <w:jc w:val="center"/>
              <w:rPr>
                <w:rFonts w:eastAsia="Times New Roman"/>
                <w:sz w:val="16"/>
                <w:szCs w:val="16"/>
              </w:rPr>
            </w:pPr>
            <w:r>
              <w:rPr>
                <w:sz w:val="16"/>
                <w:szCs w:val="16"/>
              </w:rPr>
              <w:t>32.29%</w:t>
            </w:r>
          </w:p>
        </w:tc>
      </w:tr>
      <w:tr w:rsidR="00CC0FFA" w:rsidRPr="001B695E" w14:paraId="6C697E1A" w14:textId="77777777" w:rsidTr="000A0B07">
        <w:tc>
          <w:tcPr>
            <w:tcW w:w="1498" w:type="dxa"/>
            <w:hideMark/>
          </w:tcPr>
          <w:p w14:paraId="57CFA676" w14:textId="77777777" w:rsidR="00CC0FFA" w:rsidRPr="001B695E" w:rsidRDefault="00CC0FFA" w:rsidP="000A0B07">
            <w:pPr>
              <w:rPr>
                <w:sz w:val="16"/>
                <w:szCs w:val="16"/>
              </w:rPr>
            </w:pPr>
            <w:r w:rsidRPr="001B695E">
              <w:rPr>
                <w:sz w:val="16"/>
                <w:szCs w:val="16"/>
              </w:rPr>
              <w:t>Children in foster care</w:t>
            </w:r>
          </w:p>
        </w:tc>
        <w:tc>
          <w:tcPr>
            <w:tcW w:w="1480" w:type="dxa"/>
            <w:hideMark/>
          </w:tcPr>
          <w:p w14:paraId="5431ED1C" w14:textId="5C217D26" w:rsidR="00CC0FFA" w:rsidRPr="00F665CA" w:rsidRDefault="00081935" w:rsidP="007B262F">
            <w:pPr>
              <w:jc w:val="center"/>
              <w:rPr>
                <w:sz w:val="16"/>
                <w:szCs w:val="16"/>
              </w:rPr>
            </w:pPr>
            <w:r>
              <w:rPr>
                <w:sz w:val="16"/>
                <w:szCs w:val="16"/>
              </w:rPr>
              <w:t>293</w:t>
            </w:r>
          </w:p>
        </w:tc>
        <w:tc>
          <w:tcPr>
            <w:tcW w:w="1408" w:type="dxa"/>
            <w:hideMark/>
          </w:tcPr>
          <w:p w14:paraId="1A6228C3" w14:textId="48B68C9A" w:rsidR="00CC0FFA" w:rsidRPr="001B695E" w:rsidRDefault="00081935" w:rsidP="007B262F">
            <w:pPr>
              <w:jc w:val="center"/>
              <w:rPr>
                <w:sz w:val="16"/>
                <w:szCs w:val="16"/>
              </w:rPr>
            </w:pPr>
            <w:r>
              <w:rPr>
                <w:sz w:val="16"/>
                <w:szCs w:val="16"/>
              </w:rPr>
              <w:t>284</w:t>
            </w:r>
          </w:p>
        </w:tc>
        <w:tc>
          <w:tcPr>
            <w:tcW w:w="1639" w:type="dxa"/>
          </w:tcPr>
          <w:p w14:paraId="42C26F4C" w14:textId="1EEC7CBF" w:rsidR="00CC0FFA" w:rsidRPr="001B695E" w:rsidRDefault="00081935" w:rsidP="007B262F">
            <w:pPr>
              <w:jc w:val="center"/>
              <w:rPr>
                <w:rFonts w:eastAsia="Arial Unicode MS"/>
                <w:sz w:val="16"/>
                <w:szCs w:val="16"/>
              </w:rPr>
            </w:pPr>
            <w:r>
              <w:rPr>
                <w:sz w:val="16"/>
                <w:szCs w:val="16"/>
              </w:rPr>
              <w:t>96.93%</w:t>
            </w:r>
          </w:p>
        </w:tc>
        <w:tc>
          <w:tcPr>
            <w:tcW w:w="1317" w:type="dxa"/>
            <w:hideMark/>
          </w:tcPr>
          <w:p w14:paraId="383481C3" w14:textId="769B5F7D" w:rsidR="00CC0FFA" w:rsidRPr="001B695E" w:rsidRDefault="00081935" w:rsidP="007B262F">
            <w:pPr>
              <w:jc w:val="center"/>
              <w:rPr>
                <w:rFonts w:eastAsia="Arial Unicode MS"/>
                <w:sz w:val="16"/>
                <w:szCs w:val="16"/>
              </w:rPr>
            </w:pPr>
            <w:r>
              <w:rPr>
                <w:sz w:val="16"/>
                <w:szCs w:val="16"/>
              </w:rPr>
              <w:t>284</w:t>
            </w:r>
          </w:p>
        </w:tc>
        <w:tc>
          <w:tcPr>
            <w:tcW w:w="1383" w:type="dxa"/>
            <w:hideMark/>
          </w:tcPr>
          <w:p w14:paraId="5162F6CC" w14:textId="1236D830" w:rsidR="00CC0FFA" w:rsidRPr="001B695E" w:rsidRDefault="00680C1F" w:rsidP="007B262F">
            <w:pPr>
              <w:jc w:val="center"/>
              <w:rPr>
                <w:rFonts w:eastAsia="Arial Unicode MS"/>
                <w:sz w:val="16"/>
                <w:szCs w:val="16"/>
              </w:rPr>
            </w:pPr>
            <w:r>
              <w:rPr>
                <w:sz w:val="16"/>
                <w:szCs w:val="16"/>
              </w:rPr>
              <w:t>67</w:t>
            </w:r>
          </w:p>
        </w:tc>
        <w:tc>
          <w:tcPr>
            <w:tcW w:w="1620" w:type="dxa"/>
          </w:tcPr>
          <w:p w14:paraId="5CA2CB98" w14:textId="19B2F790" w:rsidR="00CC0FFA" w:rsidRPr="001B695E" w:rsidRDefault="00680C1F" w:rsidP="007B262F">
            <w:pPr>
              <w:jc w:val="center"/>
              <w:rPr>
                <w:rFonts w:eastAsia="Arial Unicode MS"/>
                <w:sz w:val="16"/>
                <w:szCs w:val="16"/>
              </w:rPr>
            </w:pPr>
            <w:r>
              <w:rPr>
                <w:sz w:val="16"/>
                <w:szCs w:val="16"/>
              </w:rPr>
              <w:t>23.59%</w:t>
            </w:r>
          </w:p>
        </w:tc>
      </w:tr>
      <w:tr w:rsidR="00CC0FFA" w:rsidRPr="001B695E" w14:paraId="6D6E39AD" w14:textId="77777777" w:rsidTr="000A0B07">
        <w:tc>
          <w:tcPr>
            <w:tcW w:w="1498" w:type="dxa"/>
            <w:hideMark/>
          </w:tcPr>
          <w:p w14:paraId="26179D43" w14:textId="77777777" w:rsidR="00CC0FFA" w:rsidRPr="001B695E" w:rsidRDefault="00CC0FFA" w:rsidP="000A0B07">
            <w:pPr>
              <w:rPr>
                <w:rFonts w:eastAsia="Times New Roman"/>
                <w:sz w:val="16"/>
                <w:szCs w:val="16"/>
              </w:rPr>
            </w:pPr>
            <w:r w:rsidRPr="001B695E">
              <w:rPr>
                <w:sz w:val="16"/>
                <w:szCs w:val="16"/>
              </w:rPr>
              <w:t>Children who are homeless</w:t>
            </w:r>
          </w:p>
        </w:tc>
        <w:tc>
          <w:tcPr>
            <w:tcW w:w="1480" w:type="dxa"/>
            <w:hideMark/>
          </w:tcPr>
          <w:p w14:paraId="72F8E9E1" w14:textId="04A22969" w:rsidR="00CC0FFA" w:rsidRPr="00F665CA" w:rsidRDefault="00081935" w:rsidP="007B262F">
            <w:pPr>
              <w:jc w:val="center"/>
              <w:rPr>
                <w:sz w:val="16"/>
                <w:szCs w:val="16"/>
              </w:rPr>
            </w:pPr>
            <w:r>
              <w:rPr>
                <w:sz w:val="16"/>
                <w:szCs w:val="16"/>
              </w:rPr>
              <w:t>1,158</w:t>
            </w:r>
          </w:p>
        </w:tc>
        <w:tc>
          <w:tcPr>
            <w:tcW w:w="1408" w:type="dxa"/>
            <w:hideMark/>
          </w:tcPr>
          <w:p w14:paraId="52315513" w14:textId="1D7D710A" w:rsidR="00CC0FFA" w:rsidRPr="001B695E" w:rsidRDefault="00081935" w:rsidP="007B262F">
            <w:pPr>
              <w:jc w:val="center"/>
              <w:rPr>
                <w:sz w:val="16"/>
                <w:szCs w:val="16"/>
              </w:rPr>
            </w:pPr>
            <w:r>
              <w:rPr>
                <w:sz w:val="16"/>
                <w:szCs w:val="16"/>
              </w:rPr>
              <w:t>1,133</w:t>
            </w:r>
          </w:p>
        </w:tc>
        <w:tc>
          <w:tcPr>
            <w:tcW w:w="1639" w:type="dxa"/>
          </w:tcPr>
          <w:p w14:paraId="499988F4" w14:textId="0175F4DB" w:rsidR="00CC0FFA" w:rsidRPr="001B695E" w:rsidRDefault="00081935" w:rsidP="007B262F">
            <w:pPr>
              <w:jc w:val="center"/>
              <w:rPr>
                <w:rFonts w:eastAsia="Arial Unicode MS"/>
                <w:sz w:val="16"/>
                <w:szCs w:val="16"/>
              </w:rPr>
            </w:pPr>
            <w:r>
              <w:rPr>
                <w:sz w:val="16"/>
                <w:szCs w:val="16"/>
              </w:rPr>
              <w:t>97.84%</w:t>
            </w:r>
          </w:p>
        </w:tc>
        <w:tc>
          <w:tcPr>
            <w:tcW w:w="1317" w:type="dxa"/>
            <w:hideMark/>
          </w:tcPr>
          <w:p w14:paraId="2227C452" w14:textId="62D86FFC" w:rsidR="00CC0FFA" w:rsidRPr="001B695E" w:rsidRDefault="00081935" w:rsidP="007B262F">
            <w:pPr>
              <w:jc w:val="center"/>
              <w:rPr>
                <w:rFonts w:eastAsia="Arial Unicode MS"/>
                <w:sz w:val="16"/>
                <w:szCs w:val="16"/>
              </w:rPr>
            </w:pPr>
            <w:r>
              <w:rPr>
                <w:sz w:val="16"/>
                <w:szCs w:val="16"/>
              </w:rPr>
              <w:t>1,133</w:t>
            </w:r>
          </w:p>
        </w:tc>
        <w:tc>
          <w:tcPr>
            <w:tcW w:w="1383" w:type="dxa"/>
            <w:hideMark/>
          </w:tcPr>
          <w:p w14:paraId="6AA342CC" w14:textId="57CF0E6B" w:rsidR="00CC0FFA" w:rsidRPr="001B695E" w:rsidRDefault="00680C1F" w:rsidP="007B262F">
            <w:pPr>
              <w:jc w:val="center"/>
              <w:rPr>
                <w:rFonts w:eastAsia="Arial Unicode MS"/>
                <w:sz w:val="16"/>
                <w:szCs w:val="16"/>
              </w:rPr>
            </w:pPr>
            <w:r>
              <w:rPr>
                <w:sz w:val="16"/>
                <w:szCs w:val="16"/>
              </w:rPr>
              <w:t>229</w:t>
            </w:r>
          </w:p>
        </w:tc>
        <w:tc>
          <w:tcPr>
            <w:tcW w:w="1620" w:type="dxa"/>
          </w:tcPr>
          <w:p w14:paraId="1446711E" w14:textId="28ADDB84" w:rsidR="00CC0FFA" w:rsidRPr="001B695E" w:rsidRDefault="00680C1F" w:rsidP="007B262F">
            <w:pPr>
              <w:jc w:val="center"/>
              <w:rPr>
                <w:rFonts w:eastAsia="Arial Unicode MS"/>
                <w:sz w:val="16"/>
                <w:szCs w:val="16"/>
              </w:rPr>
            </w:pPr>
            <w:r>
              <w:rPr>
                <w:sz w:val="16"/>
                <w:szCs w:val="16"/>
              </w:rPr>
              <w:t>20.21%</w:t>
            </w:r>
          </w:p>
        </w:tc>
      </w:tr>
      <w:tr w:rsidR="00CC0FFA" w:rsidRPr="001B695E" w14:paraId="28CEE77A" w14:textId="77777777" w:rsidTr="000A0B07">
        <w:tc>
          <w:tcPr>
            <w:tcW w:w="1498" w:type="dxa"/>
            <w:hideMark/>
          </w:tcPr>
          <w:p w14:paraId="38A7A160" w14:textId="77777777" w:rsidR="00CC0FFA" w:rsidRPr="001B695E" w:rsidRDefault="00CC0FFA" w:rsidP="000A0B07">
            <w:pPr>
              <w:rPr>
                <w:rFonts w:eastAsia="Times New Roman"/>
                <w:sz w:val="16"/>
                <w:szCs w:val="16"/>
              </w:rPr>
            </w:pPr>
            <w:r w:rsidRPr="001B695E">
              <w:rPr>
                <w:sz w:val="16"/>
                <w:szCs w:val="16"/>
              </w:rPr>
              <w:t>Migratory students</w:t>
            </w:r>
          </w:p>
        </w:tc>
        <w:tc>
          <w:tcPr>
            <w:tcW w:w="1480" w:type="dxa"/>
            <w:hideMark/>
          </w:tcPr>
          <w:p w14:paraId="11E6BFB6" w14:textId="1E92F48F" w:rsidR="00CC0FFA" w:rsidRPr="00F665CA" w:rsidRDefault="00081935" w:rsidP="007B262F">
            <w:pPr>
              <w:jc w:val="center"/>
              <w:rPr>
                <w:sz w:val="16"/>
                <w:szCs w:val="16"/>
              </w:rPr>
            </w:pPr>
            <w:r>
              <w:rPr>
                <w:sz w:val="16"/>
                <w:szCs w:val="16"/>
              </w:rPr>
              <w:t>31</w:t>
            </w:r>
          </w:p>
        </w:tc>
        <w:tc>
          <w:tcPr>
            <w:tcW w:w="1408" w:type="dxa"/>
            <w:hideMark/>
          </w:tcPr>
          <w:p w14:paraId="5C5568CE" w14:textId="1E687BD4" w:rsidR="00CC0FFA" w:rsidRPr="001B695E" w:rsidRDefault="00081935" w:rsidP="007B262F">
            <w:pPr>
              <w:jc w:val="center"/>
              <w:rPr>
                <w:sz w:val="16"/>
                <w:szCs w:val="16"/>
              </w:rPr>
            </w:pPr>
            <w:r>
              <w:rPr>
                <w:sz w:val="16"/>
                <w:szCs w:val="16"/>
              </w:rPr>
              <w:t>31</w:t>
            </w:r>
          </w:p>
        </w:tc>
        <w:tc>
          <w:tcPr>
            <w:tcW w:w="1639" w:type="dxa"/>
          </w:tcPr>
          <w:p w14:paraId="53A28FCF" w14:textId="002AB192" w:rsidR="00CC0FFA" w:rsidRPr="001B695E" w:rsidRDefault="00081935" w:rsidP="007B262F">
            <w:pPr>
              <w:jc w:val="center"/>
              <w:rPr>
                <w:sz w:val="16"/>
                <w:szCs w:val="16"/>
              </w:rPr>
            </w:pPr>
            <w:r>
              <w:rPr>
                <w:sz w:val="16"/>
                <w:szCs w:val="16"/>
              </w:rPr>
              <w:t>100.00%</w:t>
            </w:r>
          </w:p>
        </w:tc>
        <w:tc>
          <w:tcPr>
            <w:tcW w:w="1317" w:type="dxa"/>
            <w:hideMark/>
          </w:tcPr>
          <w:p w14:paraId="1E73E466" w14:textId="36ABF7C4" w:rsidR="00CC0FFA" w:rsidRPr="001B695E" w:rsidRDefault="00081935" w:rsidP="007B262F">
            <w:pPr>
              <w:jc w:val="center"/>
              <w:rPr>
                <w:rFonts w:eastAsia="Arial Unicode MS"/>
                <w:sz w:val="16"/>
                <w:szCs w:val="16"/>
              </w:rPr>
            </w:pPr>
            <w:r>
              <w:rPr>
                <w:sz w:val="16"/>
                <w:szCs w:val="16"/>
              </w:rPr>
              <w:t>31</w:t>
            </w:r>
          </w:p>
        </w:tc>
        <w:tc>
          <w:tcPr>
            <w:tcW w:w="1383" w:type="dxa"/>
            <w:hideMark/>
          </w:tcPr>
          <w:p w14:paraId="5F0DDB9E" w14:textId="038C7C94" w:rsidR="00CC0FFA" w:rsidRPr="001B695E" w:rsidRDefault="00680C1F" w:rsidP="007B262F">
            <w:pPr>
              <w:jc w:val="center"/>
              <w:rPr>
                <w:rFonts w:eastAsia="Arial Unicode MS"/>
                <w:sz w:val="16"/>
                <w:szCs w:val="16"/>
              </w:rPr>
            </w:pPr>
            <w:r>
              <w:rPr>
                <w:sz w:val="16"/>
                <w:szCs w:val="16"/>
              </w:rPr>
              <w:t>5</w:t>
            </w:r>
          </w:p>
        </w:tc>
        <w:tc>
          <w:tcPr>
            <w:tcW w:w="1620" w:type="dxa"/>
          </w:tcPr>
          <w:p w14:paraId="31AF2FF0" w14:textId="7B52E47E" w:rsidR="00CC0FFA" w:rsidRPr="001B695E" w:rsidRDefault="00680C1F" w:rsidP="007B262F">
            <w:pPr>
              <w:jc w:val="center"/>
              <w:rPr>
                <w:rFonts w:eastAsia="Times New Roman"/>
                <w:sz w:val="16"/>
                <w:szCs w:val="16"/>
              </w:rPr>
            </w:pPr>
            <w:r>
              <w:rPr>
                <w:sz w:val="16"/>
                <w:szCs w:val="16"/>
              </w:rPr>
              <w:t>16.13%</w:t>
            </w:r>
          </w:p>
        </w:tc>
      </w:tr>
      <w:tr w:rsidR="00CC0FFA" w:rsidRPr="001B695E" w14:paraId="28AE5F87" w14:textId="77777777" w:rsidTr="000A0B07">
        <w:tc>
          <w:tcPr>
            <w:tcW w:w="1498" w:type="dxa"/>
            <w:hideMark/>
          </w:tcPr>
          <w:p w14:paraId="2492EC45" w14:textId="77777777" w:rsidR="00CC0FFA" w:rsidRPr="001B695E" w:rsidRDefault="00CC0FFA" w:rsidP="000A0B07">
            <w:pPr>
              <w:rPr>
                <w:sz w:val="16"/>
                <w:szCs w:val="16"/>
              </w:rPr>
            </w:pPr>
            <w:r w:rsidRPr="001B695E">
              <w:rPr>
                <w:sz w:val="16"/>
                <w:szCs w:val="16"/>
              </w:rPr>
              <w:t>Military connected students</w:t>
            </w:r>
          </w:p>
        </w:tc>
        <w:tc>
          <w:tcPr>
            <w:tcW w:w="1480" w:type="dxa"/>
            <w:hideMark/>
          </w:tcPr>
          <w:p w14:paraId="337EC857" w14:textId="143C2945" w:rsidR="00CC0FFA" w:rsidRPr="00F665CA" w:rsidRDefault="00081935" w:rsidP="007B262F">
            <w:pPr>
              <w:jc w:val="center"/>
              <w:rPr>
                <w:sz w:val="16"/>
                <w:szCs w:val="16"/>
              </w:rPr>
            </w:pPr>
            <w:r>
              <w:rPr>
                <w:sz w:val="16"/>
                <w:szCs w:val="16"/>
              </w:rPr>
              <w:t>440</w:t>
            </w:r>
          </w:p>
        </w:tc>
        <w:tc>
          <w:tcPr>
            <w:tcW w:w="1408" w:type="dxa"/>
            <w:hideMark/>
          </w:tcPr>
          <w:p w14:paraId="21D89111" w14:textId="5DD1C8B8" w:rsidR="00CC0FFA" w:rsidRPr="001B695E" w:rsidRDefault="00081935" w:rsidP="007B262F">
            <w:pPr>
              <w:jc w:val="center"/>
              <w:rPr>
                <w:sz w:val="16"/>
                <w:szCs w:val="16"/>
              </w:rPr>
            </w:pPr>
            <w:r>
              <w:rPr>
                <w:sz w:val="16"/>
                <w:szCs w:val="16"/>
              </w:rPr>
              <w:t>432</w:t>
            </w:r>
          </w:p>
        </w:tc>
        <w:tc>
          <w:tcPr>
            <w:tcW w:w="1639" w:type="dxa"/>
          </w:tcPr>
          <w:p w14:paraId="0C41FC64" w14:textId="4F1AD835" w:rsidR="00CC0FFA" w:rsidRPr="001B695E" w:rsidRDefault="00081935" w:rsidP="007B262F">
            <w:pPr>
              <w:jc w:val="center"/>
              <w:rPr>
                <w:rFonts w:eastAsia="Arial Unicode MS"/>
                <w:sz w:val="16"/>
                <w:szCs w:val="16"/>
              </w:rPr>
            </w:pPr>
            <w:r>
              <w:rPr>
                <w:sz w:val="16"/>
                <w:szCs w:val="16"/>
              </w:rPr>
              <w:t>98.18%</w:t>
            </w:r>
          </w:p>
        </w:tc>
        <w:tc>
          <w:tcPr>
            <w:tcW w:w="1317" w:type="dxa"/>
            <w:hideMark/>
          </w:tcPr>
          <w:p w14:paraId="5A7C392E" w14:textId="69C7F554" w:rsidR="00CC0FFA" w:rsidRPr="001B695E" w:rsidRDefault="00081935" w:rsidP="007B262F">
            <w:pPr>
              <w:jc w:val="center"/>
              <w:rPr>
                <w:rFonts w:eastAsia="Arial Unicode MS"/>
                <w:sz w:val="16"/>
                <w:szCs w:val="16"/>
              </w:rPr>
            </w:pPr>
            <w:r>
              <w:rPr>
                <w:sz w:val="16"/>
                <w:szCs w:val="16"/>
              </w:rPr>
              <w:t>432</w:t>
            </w:r>
          </w:p>
        </w:tc>
        <w:tc>
          <w:tcPr>
            <w:tcW w:w="1383" w:type="dxa"/>
            <w:hideMark/>
          </w:tcPr>
          <w:p w14:paraId="6AAA8408" w14:textId="2B965774" w:rsidR="00CC0FFA" w:rsidRPr="001B695E" w:rsidRDefault="00680C1F" w:rsidP="007B262F">
            <w:pPr>
              <w:jc w:val="center"/>
              <w:rPr>
                <w:rFonts w:eastAsia="Arial Unicode MS"/>
                <w:sz w:val="16"/>
                <w:szCs w:val="16"/>
              </w:rPr>
            </w:pPr>
            <w:r>
              <w:rPr>
                <w:sz w:val="16"/>
                <w:szCs w:val="16"/>
              </w:rPr>
              <w:t>238</w:t>
            </w:r>
          </w:p>
        </w:tc>
        <w:tc>
          <w:tcPr>
            <w:tcW w:w="1620" w:type="dxa"/>
          </w:tcPr>
          <w:p w14:paraId="2A981D72" w14:textId="501811B6" w:rsidR="00CC0FFA" w:rsidRPr="001B695E" w:rsidRDefault="00680C1F" w:rsidP="007B262F">
            <w:pPr>
              <w:jc w:val="center"/>
              <w:rPr>
                <w:rFonts w:eastAsia="Arial Unicode MS"/>
                <w:sz w:val="16"/>
                <w:szCs w:val="16"/>
              </w:rPr>
            </w:pPr>
            <w:r>
              <w:rPr>
                <w:sz w:val="16"/>
                <w:szCs w:val="16"/>
              </w:rPr>
              <w:t>55.09%</w:t>
            </w:r>
          </w:p>
        </w:tc>
      </w:tr>
      <w:tr w:rsidR="00CC0FFA" w:rsidRPr="001B695E" w14:paraId="0C55B2C3" w14:textId="77777777" w:rsidTr="000A0B07">
        <w:tc>
          <w:tcPr>
            <w:tcW w:w="1498" w:type="dxa"/>
            <w:hideMark/>
          </w:tcPr>
          <w:p w14:paraId="449391F6" w14:textId="77777777" w:rsidR="00CC0FFA" w:rsidRPr="001B695E" w:rsidRDefault="00CC0FFA" w:rsidP="000A0B07">
            <w:pPr>
              <w:rPr>
                <w:rFonts w:eastAsia="Times New Roman"/>
                <w:sz w:val="16"/>
                <w:szCs w:val="16"/>
              </w:rPr>
            </w:pPr>
            <w:r w:rsidRPr="001B695E">
              <w:rPr>
                <w:sz w:val="16"/>
                <w:szCs w:val="16"/>
              </w:rPr>
              <w:t>Male</w:t>
            </w:r>
          </w:p>
        </w:tc>
        <w:tc>
          <w:tcPr>
            <w:tcW w:w="1480" w:type="dxa"/>
            <w:hideMark/>
          </w:tcPr>
          <w:p w14:paraId="6C5374FD" w14:textId="45859640" w:rsidR="00CC0FFA" w:rsidRPr="00F665CA" w:rsidRDefault="00081935" w:rsidP="007B262F">
            <w:pPr>
              <w:jc w:val="center"/>
              <w:rPr>
                <w:sz w:val="16"/>
                <w:szCs w:val="16"/>
              </w:rPr>
            </w:pPr>
            <w:r>
              <w:rPr>
                <w:sz w:val="16"/>
                <w:szCs w:val="16"/>
              </w:rPr>
              <w:t>53,190</w:t>
            </w:r>
          </w:p>
        </w:tc>
        <w:tc>
          <w:tcPr>
            <w:tcW w:w="1408" w:type="dxa"/>
            <w:hideMark/>
          </w:tcPr>
          <w:p w14:paraId="58BBF9F5" w14:textId="3AE61320" w:rsidR="00CC0FFA" w:rsidRPr="001B695E" w:rsidRDefault="00081935" w:rsidP="007B262F">
            <w:pPr>
              <w:jc w:val="center"/>
              <w:rPr>
                <w:sz w:val="16"/>
                <w:szCs w:val="16"/>
              </w:rPr>
            </w:pPr>
            <w:r>
              <w:rPr>
                <w:sz w:val="16"/>
                <w:szCs w:val="16"/>
              </w:rPr>
              <w:t>52,301</w:t>
            </w:r>
          </w:p>
        </w:tc>
        <w:tc>
          <w:tcPr>
            <w:tcW w:w="1639" w:type="dxa"/>
          </w:tcPr>
          <w:p w14:paraId="3E710325" w14:textId="1CA31A84" w:rsidR="00CC0FFA" w:rsidRPr="001B695E" w:rsidRDefault="00081935" w:rsidP="007B262F">
            <w:pPr>
              <w:jc w:val="center"/>
              <w:rPr>
                <w:sz w:val="16"/>
                <w:szCs w:val="16"/>
              </w:rPr>
            </w:pPr>
            <w:r>
              <w:rPr>
                <w:sz w:val="16"/>
                <w:szCs w:val="16"/>
              </w:rPr>
              <w:t>98.33%</w:t>
            </w:r>
          </w:p>
        </w:tc>
        <w:tc>
          <w:tcPr>
            <w:tcW w:w="1317" w:type="dxa"/>
            <w:hideMark/>
          </w:tcPr>
          <w:p w14:paraId="109285CD" w14:textId="3705D19F" w:rsidR="00CC0FFA" w:rsidRPr="001B695E" w:rsidRDefault="00081935" w:rsidP="007B262F">
            <w:pPr>
              <w:jc w:val="center"/>
              <w:rPr>
                <w:rFonts w:eastAsia="Arial Unicode MS"/>
                <w:sz w:val="16"/>
                <w:szCs w:val="16"/>
              </w:rPr>
            </w:pPr>
            <w:r>
              <w:rPr>
                <w:sz w:val="16"/>
                <w:szCs w:val="16"/>
              </w:rPr>
              <w:t>52,301</w:t>
            </w:r>
          </w:p>
        </w:tc>
        <w:tc>
          <w:tcPr>
            <w:tcW w:w="1383" w:type="dxa"/>
            <w:hideMark/>
          </w:tcPr>
          <w:p w14:paraId="6023B767" w14:textId="0E135C73" w:rsidR="00CC0FFA" w:rsidRPr="001B695E" w:rsidRDefault="00680C1F" w:rsidP="007B262F">
            <w:pPr>
              <w:jc w:val="center"/>
              <w:rPr>
                <w:rFonts w:eastAsia="Arial Unicode MS"/>
                <w:sz w:val="16"/>
                <w:szCs w:val="16"/>
              </w:rPr>
            </w:pPr>
            <w:r>
              <w:rPr>
                <w:sz w:val="16"/>
                <w:szCs w:val="16"/>
              </w:rPr>
              <w:t>26,953</w:t>
            </w:r>
          </w:p>
        </w:tc>
        <w:tc>
          <w:tcPr>
            <w:tcW w:w="1620" w:type="dxa"/>
          </w:tcPr>
          <w:p w14:paraId="553FD185" w14:textId="4618AA6C" w:rsidR="00CC0FFA" w:rsidRPr="001B695E" w:rsidRDefault="00680C1F" w:rsidP="007B262F">
            <w:pPr>
              <w:jc w:val="center"/>
              <w:rPr>
                <w:rFonts w:eastAsia="Times New Roman"/>
                <w:sz w:val="16"/>
                <w:szCs w:val="16"/>
              </w:rPr>
            </w:pPr>
            <w:r>
              <w:rPr>
                <w:sz w:val="16"/>
                <w:szCs w:val="16"/>
              </w:rPr>
              <w:t>51.53%</w:t>
            </w:r>
          </w:p>
        </w:tc>
      </w:tr>
      <w:tr w:rsidR="00CC0FFA" w:rsidRPr="001B695E" w14:paraId="481998EC" w14:textId="77777777" w:rsidTr="000A0B07">
        <w:tc>
          <w:tcPr>
            <w:tcW w:w="1498" w:type="dxa"/>
            <w:hideMark/>
          </w:tcPr>
          <w:p w14:paraId="4EB79557" w14:textId="77777777" w:rsidR="00CC0FFA" w:rsidRPr="001B695E" w:rsidRDefault="00CC0FFA" w:rsidP="000A0B07">
            <w:pPr>
              <w:rPr>
                <w:sz w:val="16"/>
                <w:szCs w:val="16"/>
              </w:rPr>
            </w:pPr>
            <w:r w:rsidRPr="001B695E">
              <w:rPr>
                <w:sz w:val="16"/>
                <w:szCs w:val="16"/>
              </w:rPr>
              <w:t>Female</w:t>
            </w:r>
          </w:p>
        </w:tc>
        <w:tc>
          <w:tcPr>
            <w:tcW w:w="1480" w:type="dxa"/>
            <w:hideMark/>
          </w:tcPr>
          <w:p w14:paraId="73E914C7" w14:textId="6687180F" w:rsidR="00CC0FFA" w:rsidRPr="00F665CA" w:rsidRDefault="00081935" w:rsidP="007B262F">
            <w:pPr>
              <w:jc w:val="center"/>
              <w:rPr>
                <w:sz w:val="16"/>
                <w:szCs w:val="16"/>
              </w:rPr>
            </w:pPr>
            <w:r>
              <w:rPr>
                <w:sz w:val="16"/>
                <w:szCs w:val="16"/>
              </w:rPr>
              <w:t>50,087</w:t>
            </w:r>
          </w:p>
        </w:tc>
        <w:tc>
          <w:tcPr>
            <w:tcW w:w="1408" w:type="dxa"/>
            <w:hideMark/>
          </w:tcPr>
          <w:p w14:paraId="4FCEFEE4" w14:textId="57E7F4EF" w:rsidR="00CC0FFA" w:rsidRPr="001B695E" w:rsidRDefault="00081935" w:rsidP="007B262F">
            <w:pPr>
              <w:jc w:val="center"/>
              <w:rPr>
                <w:sz w:val="16"/>
                <w:szCs w:val="16"/>
              </w:rPr>
            </w:pPr>
            <w:r>
              <w:rPr>
                <w:sz w:val="16"/>
                <w:szCs w:val="16"/>
              </w:rPr>
              <w:t>49,313</w:t>
            </w:r>
          </w:p>
        </w:tc>
        <w:tc>
          <w:tcPr>
            <w:tcW w:w="1639" w:type="dxa"/>
          </w:tcPr>
          <w:p w14:paraId="5315608C" w14:textId="18C2F4B7" w:rsidR="00CC0FFA" w:rsidRPr="001B695E" w:rsidRDefault="00081935" w:rsidP="007B262F">
            <w:pPr>
              <w:jc w:val="center"/>
              <w:rPr>
                <w:sz w:val="16"/>
                <w:szCs w:val="16"/>
              </w:rPr>
            </w:pPr>
            <w:r>
              <w:rPr>
                <w:sz w:val="16"/>
                <w:szCs w:val="16"/>
              </w:rPr>
              <w:t>98.45%</w:t>
            </w:r>
          </w:p>
        </w:tc>
        <w:tc>
          <w:tcPr>
            <w:tcW w:w="1317" w:type="dxa"/>
            <w:hideMark/>
          </w:tcPr>
          <w:p w14:paraId="7625AE07" w14:textId="572B15CE" w:rsidR="00CC0FFA" w:rsidRPr="001B695E" w:rsidRDefault="00081935" w:rsidP="007B262F">
            <w:pPr>
              <w:jc w:val="center"/>
              <w:rPr>
                <w:rFonts w:eastAsia="Arial Unicode MS"/>
                <w:sz w:val="16"/>
                <w:szCs w:val="16"/>
              </w:rPr>
            </w:pPr>
            <w:r>
              <w:rPr>
                <w:sz w:val="16"/>
                <w:szCs w:val="16"/>
              </w:rPr>
              <w:t>49,313</w:t>
            </w:r>
          </w:p>
        </w:tc>
        <w:tc>
          <w:tcPr>
            <w:tcW w:w="1383" w:type="dxa"/>
            <w:hideMark/>
          </w:tcPr>
          <w:p w14:paraId="1E923436" w14:textId="658C3BE2" w:rsidR="00CC0FFA" w:rsidRPr="001B695E" w:rsidRDefault="00680C1F" w:rsidP="007B262F">
            <w:pPr>
              <w:jc w:val="center"/>
              <w:rPr>
                <w:rFonts w:eastAsia="Arial Unicode MS"/>
                <w:sz w:val="16"/>
                <w:szCs w:val="16"/>
              </w:rPr>
            </w:pPr>
            <w:r>
              <w:rPr>
                <w:sz w:val="16"/>
                <w:szCs w:val="16"/>
              </w:rPr>
              <w:t>24,655</w:t>
            </w:r>
          </w:p>
        </w:tc>
        <w:tc>
          <w:tcPr>
            <w:tcW w:w="1620" w:type="dxa"/>
          </w:tcPr>
          <w:p w14:paraId="69E9C438" w14:textId="59DCBD8C" w:rsidR="00CC0FFA" w:rsidRPr="001B695E" w:rsidRDefault="00680C1F" w:rsidP="007B262F">
            <w:pPr>
              <w:jc w:val="center"/>
              <w:rPr>
                <w:rFonts w:eastAsia="Times New Roman"/>
                <w:sz w:val="16"/>
                <w:szCs w:val="16"/>
              </w:rPr>
            </w:pPr>
            <w:r>
              <w:rPr>
                <w:sz w:val="16"/>
                <w:szCs w:val="16"/>
              </w:rPr>
              <w:t>50.00%</w:t>
            </w:r>
          </w:p>
        </w:tc>
      </w:tr>
    </w:tbl>
    <w:p w14:paraId="221016E2" w14:textId="77777777" w:rsidR="00735162" w:rsidRDefault="00735162" w:rsidP="00735162">
      <w:pPr>
        <w:rPr>
          <w:color w:val="FF0000"/>
          <w:sz w:val="16"/>
          <w:szCs w:val="16"/>
        </w:rPr>
      </w:pPr>
    </w:p>
    <w:p w14:paraId="65294A63" w14:textId="7843D3D7" w:rsidR="004D1D3B" w:rsidRDefault="00735162" w:rsidP="004D0A0D">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39DBD485" w14:textId="355A52DA" w:rsidR="00471CEF" w:rsidRDefault="00471CEF" w:rsidP="007272E3">
      <w:pPr>
        <w:spacing w:line="259" w:lineRule="auto"/>
        <w:rPr>
          <w:rStyle w:val="Heading2Char"/>
          <w:rFonts w:eastAsia="Batang"/>
        </w:rPr>
      </w:pPr>
    </w:p>
    <w:p w14:paraId="3753188E" w14:textId="77777777" w:rsidR="00A67527" w:rsidRDefault="00A67527">
      <w:pPr>
        <w:spacing w:after="160" w:line="259" w:lineRule="auto"/>
        <w:rPr>
          <w:rFonts w:eastAsia="Times New Roman"/>
          <w:b/>
          <w:sz w:val="16"/>
          <w:szCs w:val="16"/>
          <w:lang w:val="en-US"/>
        </w:rPr>
      </w:pPr>
      <w:r>
        <w:rPr>
          <w:b/>
          <w:sz w:val="16"/>
          <w:szCs w:val="16"/>
        </w:rPr>
        <w:br w:type="page"/>
      </w:r>
    </w:p>
    <w:p w14:paraId="4174C45D" w14:textId="2AE60483" w:rsidR="00471CEF" w:rsidRPr="001B695E" w:rsidRDefault="00471CEF" w:rsidP="009019D9">
      <w:pPr>
        <w:pStyle w:val="Heading3"/>
      </w:pPr>
      <w:r w:rsidRPr="001B695E">
        <w:lastRenderedPageBreak/>
        <w:t>Academic Achievement and Participation in Mathematics Assessment – Grade 5</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THASSMNTGRD05"/>
      </w:tblPr>
      <w:tblGrid>
        <w:gridCol w:w="1498"/>
        <w:gridCol w:w="1480"/>
        <w:gridCol w:w="1408"/>
        <w:gridCol w:w="1639"/>
        <w:gridCol w:w="1317"/>
        <w:gridCol w:w="1383"/>
        <w:gridCol w:w="1620"/>
      </w:tblGrid>
      <w:tr w:rsidR="00C729E5" w:rsidRPr="001B695E" w14:paraId="40EF7671" w14:textId="77777777" w:rsidTr="000A0B07">
        <w:trPr>
          <w:tblHeader/>
        </w:trPr>
        <w:tc>
          <w:tcPr>
            <w:tcW w:w="1498" w:type="dxa"/>
            <w:vAlign w:val="bottom"/>
            <w:hideMark/>
          </w:tcPr>
          <w:p w14:paraId="6CC139D7" w14:textId="1C51539E" w:rsidR="00C729E5" w:rsidRPr="001B695E" w:rsidRDefault="00C729E5" w:rsidP="000A0B07">
            <w:pPr>
              <w:jc w:val="center"/>
              <w:rPr>
                <w:b/>
                <w:sz w:val="16"/>
                <w:szCs w:val="16"/>
              </w:rPr>
            </w:pPr>
            <w:r>
              <w:rPr>
                <w:b/>
                <w:sz w:val="16"/>
                <w:szCs w:val="16"/>
              </w:rPr>
              <w:t>Grade 5</w:t>
            </w:r>
          </w:p>
        </w:tc>
        <w:tc>
          <w:tcPr>
            <w:tcW w:w="1480" w:type="dxa"/>
            <w:vAlign w:val="bottom"/>
            <w:hideMark/>
          </w:tcPr>
          <w:p w14:paraId="4BD4D555" w14:textId="77777777" w:rsidR="00C729E5" w:rsidRPr="001B695E" w:rsidRDefault="00C729E5" w:rsidP="000A0B07">
            <w:pPr>
              <w:jc w:val="center"/>
              <w:rPr>
                <w:b/>
                <w:sz w:val="16"/>
                <w:szCs w:val="16"/>
              </w:rPr>
            </w:pPr>
            <w:r w:rsidRPr="001B695E">
              <w:rPr>
                <w:b/>
                <w:sz w:val="16"/>
                <w:szCs w:val="16"/>
              </w:rPr>
              <w:t># Students Enrolled</w:t>
            </w:r>
          </w:p>
        </w:tc>
        <w:tc>
          <w:tcPr>
            <w:tcW w:w="1408" w:type="dxa"/>
            <w:vAlign w:val="bottom"/>
            <w:hideMark/>
          </w:tcPr>
          <w:p w14:paraId="3F08EAD5" w14:textId="77777777" w:rsidR="00C729E5" w:rsidRPr="001B695E" w:rsidRDefault="00C729E5" w:rsidP="000A0B07">
            <w:pPr>
              <w:ind w:right="-75"/>
              <w:jc w:val="center"/>
              <w:rPr>
                <w:b/>
                <w:sz w:val="16"/>
                <w:szCs w:val="16"/>
              </w:rPr>
            </w:pPr>
            <w:r w:rsidRPr="001B695E">
              <w:rPr>
                <w:b/>
                <w:sz w:val="16"/>
                <w:szCs w:val="16"/>
              </w:rPr>
              <w:t>#  Students Participating</w:t>
            </w:r>
          </w:p>
        </w:tc>
        <w:tc>
          <w:tcPr>
            <w:tcW w:w="1639" w:type="dxa"/>
            <w:vAlign w:val="bottom"/>
            <w:hideMark/>
          </w:tcPr>
          <w:p w14:paraId="5425B5C2" w14:textId="77777777" w:rsidR="00C729E5" w:rsidRPr="001B695E" w:rsidRDefault="00C729E5" w:rsidP="000A0B07">
            <w:pPr>
              <w:ind w:left="-104" w:right="-75"/>
              <w:jc w:val="center"/>
              <w:rPr>
                <w:b/>
                <w:sz w:val="16"/>
                <w:szCs w:val="16"/>
              </w:rPr>
            </w:pPr>
            <w:r w:rsidRPr="001B695E">
              <w:rPr>
                <w:b/>
                <w:sz w:val="16"/>
                <w:szCs w:val="16"/>
              </w:rPr>
              <w:t>Percentage of Students Participating</w:t>
            </w:r>
          </w:p>
        </w:tc>
        <w:tc>
          <w:tcPr>
            <w:tcW w:w="1317" w:type="dxa"/>
            <w:vAlign w:val="bottom"/>
            <w:hideMark/>
          </w:tcPr>
          <w:p w14:paraId="45BABF26" w14:textId="77777777" w:rsidR="00C729E5" w:rsidRPr="001B695E" w:rsidRDefault="00C729E5" w:rsidP="000A0B07">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2843EF52" w14:textId="77777777" w:rsidR="00C729E5" w:rsidRPr="001B695E" w:rsidRDefault="00C729E5" w:rsidP="000A0B07">
            <w:pPr>
              <w:ind w:left="-59"/>
              <w:jc w:val="center"/>
              <w:rPr>
                <w:b/>
                <w:sz w:val="16"/>
                <w:szCs w:val="16"/>
              </w:rPr>
            </w:pPr>
            <w:r w:rsidRPr="001B695E">
              <w:rPr>
                <w:b/>
                <w:sz w:val="16"/>
                <w:szCs w:val="16"/>
              </w:rPr>
              <w:t># Students Scoring at or Above Proficient</w:t>
            </w:r>
          </w:p>
        </w:tc>
        <w:tc>
          <w:tcPr>
            <w:tcW w:w="1620" w:type="dxa"/>
            <w:vAlign w:val="bottom"/>
            <w:hideMark/>
          </w:tcPr>
          <w:p w14:paraId="5140E073" w14:textId="77777777" w:rsidR="00C729E5" w:rsidRPr="001B695E" w:rsidRDefault="00C729E5" w:rsidP="000A0B07">
            <w:pPr>
              <w:ind w:left="-29"/>
              <w:jc w:val="center"/>
              <w:rPr>
                <w:b/>
                <w:sz w:val="16"/>
                <w:szCs w:val="16"/>
              </w:rPr>
            </w:pPr>
            <w:r w:rsidRPr="001B695E">
              <w:rPr>
                <w:b/>
                <w:sz w:val="16"/>
                <w:szCs w:val="16"/>
              </w:rPr>
              <w:t>Percentage of Students Scoring at or Above Proficient</w:t>
            </w:r>
          </w:p>
        </w:tc>
      </w:tr>
      <w:tr w:rsidR="00C729E5" w:rsidRPr="001B695E" w14:paraId="61CCF808" w14:textId="77777777" w:rsidTr="00C6149F">
        <w:tc>
          <w:tcPr>
            <w:tcW w:w="1498" w:type="dxa"/>
            <w:hideMark/>
          </w:tcPr>
          <w:p w14:paraId="3D9F9EA6" w14:textId="77777777" w:rsidR="00C729E5" w:rsidRPr="001B695E" w:rsidRDefault="00C729E5" w:rsidP="000A0B07">
            <w:pPr>
              <w:rPr>
                <w:sz w:val="16"/>
                <w:szCs w:val="16"/>
              </w:rPr>
            </w:pPr>
            <w:r w:rsidRPr="001B695E">
              <w:rPr>
                <w:sz w:val="16"/>
                <w:szCs w:val="16"/>
              </w:rPr>
              <w:t>All students</w:t>
            </w:r>
          </w:p>
        </w:tc>
        <w:tc>
          <w:tcPr>
            <w:tcW w:w="1480" w:type="dxa"/>
            <w:shd w:val="clear" w:color="auto" w:fill="auto"/>
            <w:vAlign w:val="center"/>
            <w:hideMark/>
          </w:tcPr>
          <w:p w14:paraId="2F9618BA" w14:textId="6A2FB048" w:rsidR="00C729E5" w:rsidRPr="00F665CA" w:rsidRDefault="00CC1088" w:rsidP="007B262F">
            <w:pPr>
              <w:jc w:val="center"/>
              <w:rPr>
                <w:sz w:val="16"/>
                <w:szCs w:val="16"/>
              </w:rPr>
            </w:pPr>
            <w:r>
              <w:rPr>
                <w:sz w:val="16"/>
                <w:szCs w:val="16"/>
              </w:rPr>
              <w:t>104,803</w:t>
            </w:r>
          </w:p>
        </w:tc>
        <w:tc>
          <w:tcPr>
            <w:tcW w:w="1408" w:type="dxa"/>
            <w:vAlign w:val="center"/>
            <w:hideMark/>
          </w:tcPr>
          <w:p w14:paraId="2C3F69EB" w14:textId="2F98C26D" w:rsidR="00C729E5" w:rsidRPr="001B695E" w:rsidRDefault="00FA7671" w:rsidP="007B262F">
            <w:pPr>
              <w:jc w:val="center"/>
              <w:rPr>
                <w:sz w:val="16"/>
                <w:szCs w:val="16"/>
              </w:rPr>
            </w:pPr>
            <w:r>
              <w:rPr>
                <w:sz w:val="16"/>
                <w:szCs w:val="16"/>
              </w:rPr>
              <w:t>102,938</w:t>
            </w:r>
          </w:p>
        </w:tc>
        <w:tc>
          <w:tcPr>
            <w:tcW w:w="1639" w:type="dxa"/>
            <w:vAlign w:val="center"/>
          </w:tcPr>
          <w:p w14:paraId="17CF27C0" w14:textId="72E83EEE" w:rsidR="00C729E5" w:rsidRPr="001B695E" w:rsidRDefault="00FA7671" w:rsidP="007B262F">
            <w:pPr>
              <w:jc w:val="center"/>
              <w:rPr>
                <w:sz w:val="16"/>
                <w:szCs w:val="16"/>
              </w:rPr>
            </w:pPr>
            <w:r>
              <w:rPr>
                <w:sz w:val="16"/>
                <w:szCs w:val="16"/>
              </w:rPr>
              <w:t>98.22%</w:t>
            </w:r>
          </w:p>
        </w:tc>
        <w:tc>
          <w:tcPr>
            <w:tcW w:w="1317" w:type="dxa"/>
            <w:vAlign w:val="center"/>
            <w:hideMark/>
          </w:tcPr>
          <w:p w14:paraId="0134C041" w14:textId="6E47ABC3" w:rsidR="00C729E5" w:rsidRPr="001B695E" w:rsidRDefault="00FA7671" w:rsidP="007B262F">
            <w:pPr>
              <w:jc w:val="center"/>
              <w:rPr>
                <w:rFonts w:eastAsia="Arial Unicode MS"/>
                <w:sz w:val="16"/>
                <w:szCs w:val="16"/>
              </w:rPr>
            </w:pPr>
            <w:r>
              <w:rPr>
                <w:sz w:val="16"/>
                <w:szCs w:val="16"/>
              </w:rPr>
              <w:t>102,938</w:t>
            </w:r>
          </w:p>
        </w:tc>
        <w:tc>
          <w:tcPr>
            <w:tcW w:w="1383" w:type="dxa"/>
            <w:vAlign w:val="center"/>
            <w:hideMark/>
          </w:tcPr>
          <w:p w14:paraId="5FC0265F" w14:textId="58541ED7" w:rsidR="00C729E5" w:rsidRPr="001B695E" w:rsidRDefault="00FA7671" w:rsidP="007B262F">
            <w:pPr>
              <w:jc w:val="center"/>
              <w:rPr>
                <w:rFonts w:eastAsia="Arial Unicode MS"/>
                <w:sz w:val="16"/>
                <w:szCs w:val="16"/>
              </w:rPr>
            </w:pPr>
            <w:r>
              <w:rPr>
                <w:sz w:val="16"/>
                <w:szCs w:val="16"/>
              </w:rPr>
              <w:t>47,804</w:t>
            </w:r>
          </w:p>
        </w:tc>
        <w:tc>
          <w:tcPr>
            <w:tcW w:w="1620" w:type="dxa"/>
            <w:vAlign w:val="center"/>
          </w:tcPr>
          <w:p w14:paraId="698D0385" w14:textId="58D0AD33" w:rsidR="00C729E5" w:rsidRPr="001B695E" w:rsidRDefault="00FA7671" w:rsidP="007B262F">
            <w:pPr>
              <w:jc w:val="center"/>
              <w:rPr>
                <w:rFonts w:eastAsia="Times New Roman"/>
                <w:sz w:val="16"/>
                <w:szCs w:val="16"/>
              </w:rPr>
            </w:pPr>
            <w:r>
              <w:rPr>
                <w:sz w:val="16"/>
                <w:szCs w:val="16"/>
              </w:rPr>
              <w:t>46.44%</w:t>
            </w:r>
          </w:p>
        </w:tc>
      </w:tr>
      <w:tr w:rsidR="00C729E5" w:rsidRPr="001B695E" w14:paraId="518EE175" w14:textId="77777777" w:rsidTr="00C6149F">
        <w:tc>
          <w:tcPr>
            <w:tcW w:w="1498" w:type="dxa"/>
            <w:hideMark/>
          </w:tcPr>
          <w:p w14:paraId="0F542845" w14:textId="77777777" w:rsidR="00C729E5" w:rsidRPr="001B695E" w:rsidRDefault="00C729E5" w:rsidP="000A0B07">
            <w:pPr>
              <w:rPr>
                <w:sz w:val="16"/>
                <w:szCs w:val="16"/>
              </w:rPr>
            </w:pPr>
            <w:r w:rsidRPr="001B695E">
              <w:rPr>
                <w:sz w:val="16"/>
                <w:szCs w:val="16"/>
              </w:rPr>
              <w:t>American Indian or Alaska Native</w:t>
            </w:r>
          </w:p>
        </w:tc>
        <w:tc>
          <w:tcPr>
            <w:tcW w:w="1480" w:type="dxa"/>
            <w:shd w:val="clear" w:color="auto" w:fill="auto"/>
            <w:hideMark/>
          </w:tcPr>
          <w:p w14:paraId="2A999EFB" w14:textId="5E86B3D1" w:rsidR="00C729E5" w:rsidRPr="00F665CA" w:rsidRDefault="00CC1088" w:rsidP="007B262F">
            <w:pPr>
              <w:jc w:val="center"/>
              <w:rPr>
                <w:sz w:val="16"/>
                <w:szCs w:val="16"/>
              </w:rPr>
            </w:pPr>
            <w:r>
              <w:rPr>
                <w:sz w:val="16"/>
                <w:szCs w:val="16"/>
              </w:rPr>
              <w:t>136</w:t>
            </w:r>
          </w:p>
        </w:tc>
        <w:tc>
          <w:tcPr>
            <w:tcW w:w="1408" w:type="dxa"/>
            <w:hideMark/>
          </w:tcPr>
          <w:p w14:paraId="6274DAB3" w14:textId="2938D4C6" w:rsidR="00C729E5" w:rsidRPr="001B695E" w:rsidRDefault="00FA7671" w:rsidP="007B262F">
            <w:pPr>
              <w:jc w:val="center"/>
              <w:rPr>
                <w:sz w:val="16"/>
                <w:szCs w:val="16"/>
              </w:rPr>
            </w:pPr>
            <w:r>
              <w:rPr>
                <w:sz w:val="16"/>
                <w:szCs w:val="16"/>
              </w:rPr>
              <w:t>134</w:t>
            </w:r>
          </w:p>
        </w:tc>
        <w:tc>
          <w:tcPr>
            <w:tcW w:w="1639" w:type="dxa"/>
          </w:tcPr>
          <w:p w14:paraId="37F6E4DD" w14:textId="2573B867" w:rsidR="00C729E5" w:rsidRPr="001B695E" w:rsidRDefault="00FA7671" w:rsidP="007B262F">
            <w:pPr>
              <w:jc w:val="center"/>
              <w:rPr>
                <w:sz w:val="16"/>
                <w:szCs w:val="16"/>
              </w:rPr>
            </w:pPr>
            <w:r>
              <w:rPr>
                <w:sz w:val="16"/>
                <w:szCs w:val="16"/>
              </w:rPr>
              <w:t>98.53%</w:t>
            </w:r>
          </w:p>
        </w:tc>
        <w:tc>
          <w:tcPr>
            <w:tcW w:w="1317" w:type="dxa"/>
            <w:hideMark/>
          </w:tcPr>
          <w:p w14:paraId="15B6B1FA" w14:textId="51FDB424" w:rsidR="00C729E5" w:rsidRPr="001B695E" w:rsidRDefault="00FA7671" w:rsidP="007B262F">
            <w:pPr>
              <w:jc w:val="center"/>
              <w:rPr>
                <w:rFonts w:eastAsia="Arial Unicode MS"/>
                <w:sz w:val="16"/>
                <w:szCs w:val="16"/>
              </w:rPr>
            </w:pPr>
            <w:r>
              <w:rPr>
                <w:sz w:val="16"/>
                <w:szCs w:val="16"/>
              </w:rPr>
              <w:t>134</w:t>
            </w:r>
          </w:p>
        </w:tc>
        <w:tc>
          <w:tcPr>
            <w:tcW w:w="1383" w:type="dxa"/>
            <w:hideMark/>
          </w:tcPr>
          <w:p w14:paraId="1CD6866F" w14:textId="02AC408E" w:rsidR="00C729E5" w:rsidRPr="001B695E" w:rsidRDefault="00FA7671" w:rsidP="007B262F">
            <w:pPr>
              <w:jc w:val="center"/>
              <w:rPr>
                <w:rFonts w:eastAsia="Arial Unicode MS"/>
                <w:sz w:val="16"/>
                <w:szCs w:val="16"/>
              </w:rPr>
            </w:pPr>
            <w:r>
              <w:rPr>
                <w:sz w:val="16"/>
                <w:szCs w:val="16"/>
              </w:rPr>
              <w:t>55</w:t>
            </w:r>
          </w:p>
        </w:tc>
        <w:tc>
          <w:tcPr>
            <w:tcW w:w="1620" w:type="dxa"/>
          </w:tcPr>
          <w:p w14:paraId="6CF01628" w14:textId="5EAB7676" w:rsidR="00C729E5" w:rsidRPr="001B695E" w:rsidRDefault="00FA7671" w:rsidP="007B262F">
            <w:pPr>
              <w:jc w:val="center"/>
              <w:rPr>
                <w:rFonts w:eastAsia="Times New Roman"/>
                <w:sz w:val="16"/>
                <w:szCs w:val="16"/>
              </w:rPr>
            </w:pPr>
            <w:r>
              <w:rPr>
                <w:sz w:val="16"/>
                <w:szCs w:val="16"/>
              </w:rPr>
              <w:t>41.04%</w:t>
            </w:r>
          </w:p>
        </w:tc>
      </w:tr>
      <w:tr w:rsidR="00C729E5" w:rsidRPr="001B695E" w14:paraId="6C2735FD" w14:textId="77777777" w:rsidTr="00C6149F">
        <w:tc>
          <w:tcPr>
            <w:tcW w:w="1498" w:type="dxa"/>
            <w:hideMark/>
          </w:tcPr>
          <w:p w14:paraId="716C391E" w14:textId="77777777" w:rsidR="00C729E5" w:rsidRPr="001B695E" w:rsidRDefault="00C729E5" w:rsidP="000A0B07">
            <w:pPr>
              <w:rPr>
                <w:sz w:val="16"/>
                <w:szCs w:val="16"/>
              </w:rPr>
            </w:pPr>
            <w:r w:rsidRPr="001B695E">
              <w:rPr>
                <w:sz w:val="16"/>
                <w:szCs w:val="16"/>
              </w:rPr>
              <w:t xml:space="preserve">Asian or Pacific Islander </w:t>
            </w:r>
          </w:p>
        </w:tc>
        <w:tc>
          <w:tcPr>
            <w:tcW w:w="1480" w:type="dxa"/>
            <w:shd w:val="clear" w:color="auto" w:fill="auto"/>
            <w:hideMark/>
          </w:tcPr>
          <w:p w14:paraId="5FD81827" w14:textId="42CE74DA" w:rsidR="00C729E5" w:rsidRPr="00F665CA" w:rsidRDefault="00CC1088" w:rsidP="007B262F">
            <w:pPr>
              <w:jc w:val="center"/>
              <w:rPr>
                <w:sz w:val="16"/>
                <w:szCs w:val="16"/>
              </w:rPr>
            </w:pPr>
            <w:r>
              <w:rPr>
                <w:sz w:val="16"/>
                <w:szCs w:val="16"/>
              </w:rPr>
              <w:t>11,257</w:t>
            </w:r>
          </w:p>
        </w:tc>
        <w:tc>
          <w:tcPr>
            <w:tcW w:w="1408" w:type="dxa"/>
            <w:hideMark/>
          </w:tcPr>
          <w:p w14:paraId="00236B83" w14:textId="43C5A70C" w:rsidR="00C729E5" w:rsidRPr="001B695E" w:rsidRDefault="00FA7671" w:rsidP="007B262F">
            <w:pPr>
              <w:jc w:val="center"/>
              <w:rPr>
                <w:sz w:val="16"/>
                <w:szCs w:val="16"/>
              </w:rPr>
            </w:pPr>
            <w:r>
              <w:rPr>
                <w:sz w:val="16"/>
                <w:szCs w:val="16"/>
              </w:rPr>
              <w:t>11,173</w:t>
            </w:r>
          </w:p>
        </w:tc>
        <w:tc>
          <w:tcPr>
            <w:tcW w:w="1639" w:type="dxa"/>
          </w:tcPr>
          <w:p w14:paraId="69E01DCF" w14:textId="438DEDAD" w:rsidR="00C729E5" w:rsidRPr="001B695E" w:rsidRDefault="00FA7671" w:rsidP="007B262F">
            <w:pPr>
              <w:jc w:val="center"/>
              <w:rPr>
                <w:sz w:val="16"/>
                <w:szCs w:val="16"/>
              </w:rPr>
            </w:pPr>
            <w:r>
              <w:rPr>
                <w:sz w:val="16"/>
                <w:szCs w:val="16"/>
              </w:rPr>
              <w:t>99.25%</w:t>
            </w:r>
          </w:p>
        </w:tc>
        <w:tc>
          <w:tcPr>
            <w:tcW w:w="1317" w:type="dxa"/>
            <w:hideMark/>
          </w:tcPr>
          <w:p w14:paraId="55E48842" w14:textId="1F154ED0" w:rsidR="00C729E5" w:rsidRPr="001B695E" w:rsidRDefault="00FA7671" w:rsidP="007B262F">
            <w:pPr>
              <w:jc w:val="center"/>
              <w:rPr>
                <w:rFonts w:eastAsia="Arial Unicode MS"/>
                <w:sz w:val="16"/>
                <w:szCs w:val="16"/>
              </w:rPr>
            </w:pPr>
            <w:r>
              <w:rPr>
                <w:sz w:val="16"/>
                <w:szCs w:val="16"/>
              </w:rPr>
              <w:t>11,173</w:t>
            </w:r>
          </w:p>
        </w:tc>
        <w:tc>
          <w:tcPr>
            <w:tcW w:w="1383" w:type="dxa"/>
            <w:hideMark/>
          </w:tcPr>
          <w:p w14:paraId="3B4C3015" w14:textId="043EFC7A" w:rsidR="00C729E5" w:rsidRPr="001B695E" w:rsidRDefault="00FA7671" w:rsidP="007B262F">
            <w:pPr>
              <w:jc w:val="center"/>
              <w:rPr>
                <w:rFonts w:eastAsia="Arial Unicode MS"/>
                <w:sz w:val="16"/>
                <w:szCs w:val="16"/>
              </w:rPr>
            </w:pPr>
            <w:r>
              <w:rPr>
                <w:sz w:val="16"/>
                <w:szCs w:val="16"/>
              </w:rPr>
              <w:t>8,798</w:t>
            </w:r>
          </w:p>
        </w:tc>
        <w:tc>
          <w:tcPr>
            <w:tcW w:w="1620" w:type="dxa"/>
          </w:tcPr>
          <w:p w14:paraId="74DD62E1" w14:textId="72FED5FB" w:rsidR="00C729E5" w:rsidRPr="001B695E" w:rsidRDefault="00FA7671" w:rsidP="007B262F">
            <w:pPr>
              <w:jc w:val="center"/>
              <w:rPr>
                <w:rFonts w:eastAsia="Times New Roman"/>
                <w:sz w:val="16"/>
                <w:szCs w:val="16"/>
              </w:rPr>
            </w:pPr>
            <w:r>
              <w:rPr>
                <w:sz w:val="16"/>
                <w:szCs w:val="16"/>
              </w:rPr>
              <w:t>78.74%</w:t>
            </w:r>
          </w:p>
        </w:tc>
      </w:tr>
      <w:tr w:rsidR="00C729E5" w:rsidRPr="001B695E" w14:paraId="6ACC9B23" w14:textId="77777777" w:rsidTr="00C6149F">
        <w:tc>
          <w:tcPr>
            <w:tcW w:w="1498" w:type="dxa"/>
            <w:hideMark/>
          </w:tcPr>
          <w:p w14:paraId="374F2C9D" w14:textId="77777777" w:rsidR="00C729E5" w:rsidRPr="001B695E" w:rsidRDefault="00C729E5" w:rsidP="000A0B07">
            <w:pPr>
              <w:ind w:left="158"/>
              <w:rPr>
                <w:i/>
                <w:sz w:val="16"/>
                <w:szCs w:val="16"/>
              </w:rPr>
            </w:pPr>
            <w:r w:rsidRPr="001B695E">
              <w:rPr>
                <w:i/>
                <w:sz w:val="16"/>
                <w:szCs w:val="16"/>
              </w:rPr>
              <w:t>Asian</w:t>
            </w:r>
          </w:p>
        </w:tc>
        <w:tc>
          <w:tcPr>
            <w:tcW w:w="1480" w:type="dxa"/>
            <w:shd w:val="clear" w:color="auto" w:fill="auto"/>
            <w:hideMark/>
          </w:tcPr>
          <w:p w14:paraId="736F46B1" w14:textId="64EB1E3E" w:rsidR="00C729E5" w:rsidRPr="00F665CA" w:rsidRDefault="007F55A8" w:rsidP="007B262F">
            <w:pPr>
              <w:jc w:val="center"/>
              <w:rPr>
                <w:sz w:val="16"/>
                <w:szCs w:val="16"/>
              </w:rPr>
            </w:pPr>
            <w:r>
              <w:rPr>
                <w:sz w:val="16"/>
                <w:szCs w:val="16"/>
              </w:rPr>
              <w:t>11,049</w:t>
            </w:r>
          </w:p>
        </w:tc>
        <w:tc>
          <w:tcPr>
            <w:tcW w:w="1408" w:type="dxa"/>
            <w:hideMark/>
          </w:tcPr>
          <w:p w14:paraId="0EF7F555" w14:textId="54E82155" w:rsidR="00C729E5" w:rsidRPr="001B695E" w:rsidRDefault="00FA7671" w:rsidP="007B262F">
            <w:pPr>
              <w:jc w:val="center"/>
              <w:rPr>
                <w:sz w:val="16"/>
                <w:szCs w:val="16"/>
              </w:rPr>
            </w:pPr>
            <w:r>
              <w:rPr>
                <w:sz w:val="16"/>
                <w:szCs w:val="16"/>
              </w:rPr>
              <w:t>10,969</w:t>
            </w:r>
          </w:p>
        </w:tc>
        <w:tc>
          <w:tcPr>
            <w:tcW w:w="1639" w:type="dxa"/>
          </w:tcPr>
          <w:p w14:paraId="598B6943" w14:textId="618FF782" w:rsidR="00C729E5" w:rsidRPr="001B695E" w:rsidRDefault="00FA7671" w:rsidP="007B262F">
            <w:pPr>
              <w:jc w:val="center"/>
              <w:rPr>
                <w:rFonts w:eastAsia="Arial Unicode MS"/>
                <w:sz w:val="16"/>
                <w:szCs w:val="16"/>
              </w:rPr>
            </w:pPr>
            <w:r>
              <w:rPr>
                <w:sz w:val="16"/>
                <w:szCs w:val="16"/>
              </w:rPr>
              <w:t>99.28%</w:t>
            </w:r>
          </w:p>
        </w:tc>
        <w:tc>
          <w:tcPr>
            <w:tcW w:w="1317" w:type="dxa"/>
            <w:hideMark/>
          </w:tcPr>
          <w:p w14:paraId="54520FB2" w14:textId="55CC7FBD" w:rsidR="00C729E5" w:rsidRPr="001B695E" w:rsidRDefault="00FA7671" w:rsidP="007B262F">
            <w:pPr>
              <w:jc w:val="center"/>
              <w:rPr>
                <w:rFonts w:eastAsia="Arial Unicode MS"/>
                <w:sz w:val="16"/>
                <w:szCs w:val="16"/>
              </w:rPr>
            </w:pPr>
            <w:r>
              <w:rPr>
                <w:sz w:val="16"/>
                <w:szCs w:val="16"/>
              </w:rPr>
              <w:t>10,969</w:t>
            </w:r>
          </w:p>
        </w:tc>
        <w:tc>
          <w:tcPr>
            <w:tcW w:w="1383" w:type="dxa"/>
            <w:hideMark/>
          </w:tcPr>
          <w:p w14:paraId="6B311021" w14:textId="675118BD" w:rsidR="00C729E5" w:rsidRPr="001B695E" w:rsidRDefault="00FA7671" w:rsidP="007B262F">
            <w:pPr>
              <w:jc w:val="center"/>
              <w:rPr>
                <w:rFonts w:eastAsia="Arial Unicode MS"/>
                <w:sz w:val="16"/>
                <w:szCs w:val="16"/>
              </w:rPr>
            </w:pPr>
            <w:r>
              <w:rPr>
                <w:sz w:val="16"/>
                <w:szCs w:val="16"/>
              </w:rPr>
              <w:t>8,682</w:t>
            </w:r>
          </w:p>
        </w:tc>
        <w:tc>
          <w:tcPr>
            <w:tcW w:w="1620" w:type="dxa"/>
          </w:tcPr>
          <w:p w14:paraId="5444B47A" w14:textId="58FD63E2" w:rsidR="00C729E5" w:rsidRPr="001B695E" w:rsidRDefault="00FA7671" w:rsidP="007B262F">
            <w:pPr>
              <w:jc w:val="center"/>
              <w:rPr>
                <w:rFonts w:eastAsia="Arial Unicode MS"/>
                <w:sz w:val="16"/>
                <w:szCs w:val="16"/>
              </w:rPr>
            </w:pPr>
            <w:r>
              <w:rPr>
                <w:sz w:val="16"/>
                <w:szCs w:val="16"/>
              </w:rPr>
              <w:t>79.15%</w:t>
            </w:r>
          </w:p>
        </w:tc>
      </w:tr>
      <w:tr w:rsidR="00C729E5" w:rsidRPr="001B695E" w14:paraId="60E393E9" w14:textId="77777777" w:rsidTr="00C6149F">
        <w:tc>
          <w:tcPr>
            <w:tcW w:w="1498" w:type="dxa"/>
            <w:hideMark/>
          </w:tcPr>
          <w:p w14:paraId="4668805B" w14:textId="77777777" w:rsidR="00C729E5" w:rsidRPr="001B695E" w:rsidRDefault="00C729E5" w:rsidP="000A0B07">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3210F99A" w14:textId="30A37983" w:rsidR="00C729E5" w:rsidRPr="00F665CA" w:rsidRDefault="00FA7671" w:rsidP="007B262F">
            <w:pPr>
              <w:jc w:val="center"/>
              <w:rPr>
                <w:sz w:val="16"/>
                <w:szCs w:val="16"/>
              </w:rPr>
            </w:pPr>
            <w:r>
              <w:rPr>
                <w:sz w:val="16"/>
                <w:szCs w:val="16"/>
              </w:rPr>
              <w:t>208</w:t>
            </w:r>
          </w:p>
        </w:tc>
        <w:tc>
          <w:tcPr>
            <w:tcW w:w="1408" w:type="dxa"/>
            <w:hideMark/>
          </w:tcPr>
          <w:p w14:paraId="50445AEB" w14:textId="6970AA59" w:rsidR="00C729E5" w:rsidRPr="001B695E" w:rsidRDefault="00FA7671" w:rsidP="007B262F">
            <w:pPr>
              <w:jc w:val="center"/>
              <w:rPr>
                <w:sz w:val="16"/>
                <w:szCs w:val="16"/>
              </w:rPr>
            </w:pPr>
            <w:r>
              <w:rPr>
                <w:sz w:val="16"/>
                <w:szCs w:val="16"/>
              </w:rPr>
              <w:t>204</w:t>
            </w:r>
          </w:p>
        </w:tc>
        <w:tc>
          <w:tcPr>
            <w:tcW w:w="1639" w:type="dxa"/>
          </w:tcPr>
          <w:p w14:paraId="6960B845" w14:textId="738497A8" w:rsidR="00C729E5" w:rsidRPr="001B695E" w:rsidRDefault="00FA7671" w:rsidP="007B262F">
            <w:pPr>
              <w:jc w:val="center"/>
              <w:rPr>
                <w:rFonts w:eastAsia="Arial Unicode MS"/>
                <w:sz w:val="16"/>
                <w:szCs w:val="16"/>
              </w:rPr>
            </w:pPr>
            <w:r>
              <w:rPr>
                <w:sz w:val="16"/>
                <w:szCs w:val="16"/>
              </w:rPr>
              <w:t>98.08%</w:t>
            </w:r>
          </w:p>
        </w:tc>
        <w:tc>
          <w:tcPr>
            <w:tcW w:w="1317" w:type="dxa"/>
            <w:hideMark/>
          </w:tcPr>
          <w:p w14:paraId="3E8A132C" w14:textId="2DDB9414" w:rsidR="00C729E5" w:rsidRPr="001B695E" w:rsidRDefault="00FA7671" w:rsidP="007B262F">
            <w:pPr>
              <w:jc w:val="center"/>
              <w:rPr>
                <w:rFonts w:eastAsia="Arial Unicode MS"/>
                <w:sz w:val="16"/>
                <w:szCs w:val="16"/>
              </w:rPr>
            </w:pPr>
            <w:r>
              <w:rPr>
                <w:sz w:val="16"/>
                <w:szCs w:val="16"/>
              </w:rPr>
              <w:t>204</w:t>
            </w:r>
          </w:p>
        </w:tc>
        <w:tc>
          <w:tcPr>
            <w:tcW w:w="1383" w:type="dxa"/>
            <w:hideMark/>
          </w:tcPr>
          <w:p w14:paraId="520E4C3C" w14:textId="7C8202D7" w:rsidR="00C729E5" w:rsidRPr="001B695E" w:rsidRDefault="00FA7671" w:rsidP="007B262F">
            <w:pPr>
              <w:jc w:val="center"/>
              <w:rPr>
                <w:rFonts w:eastAsia="Arial Unicode MS"/>
                <w:sz w:val="16"/>
                <w:szCs w:val="16"/>
              </w:rPr>
            </w:pPr>
            <w:r>
              <w:rPr>
                <w:sz w:val="16"/>
                <w:szCs w:val="16"/>
              </w:rPr>
              <w:t>116</w:t>
            </w:r>
          </w:p>
        </w:tc>
        <w:tc>
          <w:tcPr>
            <w:tcW w:w="1620" w:type="dxa"/>
          </w:tcPr>
          <w:p w14:paraId="098F7E0E" w14:textId="3865C4D6" w:rsidR="00C729E5" w:rsidRPr="001B695E" w:rsidRDefault="00FA7671" w:rsidP="007B262F">
            <w:pPr>
              <w:jc w:val="center"/>
              <w:rPr>
                <w:rFonts w:eastAsia="Arial Unicode MS"/>
                <w:sz w:val="16"/>
                <w:szCs w:val="16"/>
              </w:rPr>
            </w:pPr>
            <w:r>
              <w:rPr>
                <w:sz w:val="16"/>
                <w:szCs w:val="16"/>
              </w:rPr>
              <w:t>56.86%</w:t>
            </w:r>
          </w:p>
        </w:tc>
      </w:tr>
      <w:tr w:rsidR="00C729E5" w:rsidRPr="001B695E" w14:paraId="7B6E7937" w14:textId="77777777" w:rsidTr="00C6149F">
        <w:tc>
          <w:tcPr>
            <w:tcW w:w="1498" w:type="dxa"/>
            <w:hideMark/>
          </w:tcPr>
          <w:p w14:paraId="15AE2DA9" w14:textId="77777777" w:rsidR="00C729E5" w:rsidRPr="001B695E" w:rsidRDefault="00C729E5" w:rsidP="000A0B07">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561A61F8" w14:textId="70175AEA" w:rsidR="00C729E5" w:rsidRPr="00F665CA" w:rsidRDefault="00FA7671" w:rsidP="007B262F">
            <w:pPr>
              <w:jc w:val="center"/>
              <w:rPr>
                <w:sz w:val="16"/>
                <w:szCs w:val="16"/>
              </w:rPr>
            </w:pPr>
            <w:r>
              <w:rPr>
                <w:sz w:val="16"/>
                <w:szCs w:val="16"/>
              </w:rPr>
              <w:t>16,168</w:t>
            </w:r>
          </w:p>
        </w:tc>
        <w:tc>
          <w:tcPr>
            <w:tcW w:w="1408" w:type="dxa"/>
            <w:hideMark/>
          </w:tcPr>
          <w:p w14:paraId="4D2D3C10" w14:textId="298DB005" w:rsidR="00C729E5" w:rsidRPr="001B695E" w:rsidRDefault="00FA7671" w:rsidP="007B262F">
            <w:pPr>
              <w:jc w:val="center"/>
              <w:rPr>
                <w:sz w:val="16"/>
                <w:szCs w:val="16"/>
              </w:rPr>
            </w:pPr>
            <w:r>
              <w:rPr>
                <w:sz w:val="16"/>
                <w:szCs w:val="16"/>
              </w:rPr>
              <w:t>15,829</w:t>
            </w:r>
          </w:p>
        </w:tc>
        <w:tc>
          <w:tcPr>
            <w:tcW w:w="1639" w:type="dxa"/>
          </w:tcPr>
          <w:p w14:paraId="5B660AE7" w14:textId="621AF8D6" w:rsidR="00C729E5" w:rsidRPr="001B695E" w:rsidRDefault="00FA7671" w:rsidP="007B262F">
            <w:pPr>
              <w:jc w:val="center"/>
              <w:rPr>
                <w:sz w:val="16"/>
                <w:szCs w:val="16"/>
              </w:rPr>
            </w:pPr>
            <w:r>
              <w:rPr>
                <w:sz w:val="16"/>
                <w:szCs w:val="16"/>
              </w:rPr>
              <w:t>97.90%</w:t>
            </w:r>
          </w:p>
        </w:tc>
        <w:tc>
          <w:tcPr>
            <w:tcW w:w="1317" w:type="dxa"/>
            <w:hideMark/>
          </w:tcPr>
          <w:p w14:paraId="74BD18A1" w14:textId="523597AE" w:rsidR="00C729E5" w:rsidRPr="001B695E" w:rsidRDefault="00FA7671" w:rsidP="007B262F">
            <w:pPr>
              <w:jc w:val="center"/>
              <w:rPr>
                <w:rFonts w:eastAsia="Arial Unicode MS"/>
                <w:sz w:val="16"/>
                <w:szCs w:val="16"/>
              </w:rPr>
            </w:pPr>
            <w:r>
              <w:rPr>
                <w:sz w:val="16"/>
                <w:szCs w:val="16"/>
              </w:rPr>
              <w:t>15,829</w:t>
            </w:r>
          </w:p>
        </w:tc>
        <w:tc>
          <w:tcPr>
            <w:tcW w:w="1383" w:type="dxa"/>
            <w:hideMark/>
          </w:tcPr>
          <w:p w14:paraId="1566DB17" w14:textId="6A0DAD58" w:rsidR="00C729E5" w:rsidRPr="001B695E" w:rsidRDefault="00FA7671" w:rsidP="007B262F">
            <w:pPr>
              <w:jc w:val="center"/>
              <w:rPr>
                <w:rFonts w:eastAsia="Arial Unicode MS"/>
                <w:sz w:val="16"/>
                <w:szCs w:val="16"/>
              </w:rPr>
            </w:pPr>
            <w:r>
              <w:rPr>
                <w:sz w:val="16"/>
                <w:szCs w:val="16"/>
              </w:rPr>
              <w:t>3,708</w:t>
            </w:r>
          </w:p>
        </w:tc>
        <w:tc>
          <w:tcPr>
            <w:tcW w:w="1620" w:type="dxa"/>
          </w:tcPr>
          <w:p w14:paraId="25EFCBE9" w14:textId="4905DEEA" w:rsidR="00C729E5" w:rsidRPr="001B695E" w:rsidRDefault="00FA7671" w:rsidP="007B262F">
            <w:pPr>
              <w:jc w:val="center"/>
              <w:rPr>
                <w:rFonts w:eastAsia="Times New Roman"/>
                <w:sz w:val="16"/>
                <w:szCs w:val="16"/>
              </w:rPr>
            </w:pPr>
            <w:r>
              <w:rPr>
                <w:sz w:val="16"/>
                <w:szCs w:val="16"/>
              </w:rPr>
              <w:t>23.43%</w:t>
            </w:r>
          </w:p>
        </w:tc>
      </w:tr>
      <w:tr w:rsidR="00C729E5" w:rsidRPr="001B695E" w14:paraId="182FC96A" w14:textId="77777777" w:rsidTr="00C6149F">
        <w:trPr>
          <w:trHeight w:val="64"/>
        </w:trPr>
        <w:tc>
          <w:tcPr>
            <w:tcW w:w="1498" w:type="dxa"/>
            <w:hideMark/>
          </w:tcPr>
          <w:p w14:paraId="582D2F6F" w14:textId="77777777" w:rsidR="00C729E5" w:rsidRPr="001B695E" w:rsidRDefault="00C729E5" w:rsidP="000A0B07">
            <w:pPr>
              <w:rPr>
                <w:sz w:val="16"/>
                <w:szCs w:val="16"/>
              </w:rPr>
            </w:pPr>
            <w:r w:rsidRPr="001B695E">
              <w:rPr>
                <w:sz w:val="16"/>
                <w:szCs w:val="16"/>
              </w:rPr>
              <w:t>Hispanic or Latino</w:t>
            </w:r>
          </w:p>
        </w:tc>
        <w:tc>
          <w:tcPr>
            <w:tcW w:w="1480" w:type="dxa"/>
            <w:shd w:val="clear" w:color="auto" w:fill="auto"/>
            <w:hideMark/>
          </w:tcPr>
          <w:p w14:paraId="5881AA49" w14:textId="024EF229" w:rsidR="00C729E5" w:rsidRPr="00F665CA" w:rsidRDefault="00FA7671" w:rsidP="007B262F">
            <w:pPr>
              <w:jc w:val="center"/>
              <w:rPr>
                <w:sz w:val="16"/>
                <w:szCs w:val="16"/>
              </w:rPr>
            </w:pPr>
            <w:r>
              <w:rPr>
                <w:sz w:val="16"/>
                <w:szCs w:val="16"/>
              </w:rPr>
              <w:t>30,914</w:t>
            </w:r>
          </w:p>
        </w:tc>
        <w:tc>
          <w:tcPr>
            <w:tcW w:w="1408" w:type="dxa"/>
            <w:hideMark/>
          </w:tcPr>
          <w:p w14:paraId="016EA11E" w14:textId="7DDF3081" w:rsidR="00C729E5" w:rsidRPr="001B695E" w:rsidRDefault="00FA7671" w:rsidP="007B262F">
            <w:pPr>
              <w:jc w:val="center"/>
              <w:rPr>
                <w:sz w:val="16"/>
                <w:szCs w:val="16"/>
              </w:rPr>
            </w:pPr>
            <w:r>
              <w:rPr>
                <w:sz w:val="16"/>
                <w:szCs w:val="16"/>
              </w:rPr>
              <w:t>30,493</w:t>
            </w:r>
          </w:p>
        </w:tc>
        <w:tc>
          <w:tcPr>
            <w:tcW w:w="1639" w:type="dxa"/>
          </w:tcPr>
          <w:p w14:paraId="0C27B346" w14:textId="1F028CA3" w:rsidR="00C729E5" w:rsidRPr="001B695E" w:rsidRDefault="00FA7671" w:rsidP="007B262F">
            <w:pPr>
              <w:jc w:val="center"/>
              <w:rPr>
                <w:sz w:val="16"/>
                <w:szCs w:val="16"/>
              </w:rPr>
            </w:pPr>
            <w:r>
              <w:rPr>
                <w:sz w:val="16"/>
                <w:szCs w:val="16"/>
              </w:rPr>
              <w:t>98.64%</w:t>
            </w:r>
          </w:p>
        </w:tc>
        <w:tc>
          <w:tcPr>
            <w:tcW w:w="1317" w:type="dxa"/>
            <w:hideMark/>
          </w:tcPr>
          <w:p w14:paraId="6A1540D2" w14:textId="0684BA2A" w:rsidR="00C729E5" w:rsidRPr="001B695E" w:rsidRDefault="00FA7671" w:rsidP="007B262F">
            <w:pPr>
              <w:jc w:val="center"/>
              <w:rPr>
                <w:rFonts w:eastAsia="Arial Unicode MS"/>
                <w:sz w:val="16"/>
                <w:szCs w:val="16"/>
              </w:rPr>
            </w:pPr>
            <w:r>
              <w:rPr>
                <w:sz w:val="16"/>
                <w:szCs w:val="16"/>
              </w:rPr>
              <w:t>30,493</w:t>
            </w:r>
          </w:p>
        </w:tc>
        <w:tc>
          <w:tcPr>
            <w:tcW w:w="1383" w:type="dxa"/>
            <w:hideMark/>
          </w:tcPr>
          <w:p w14:paraId="4C64AD10" w14:textId="4460EEDC" w:rsidR="00C729E5" w:rsidRPr="001B695E" w:rsidRDefault="00FA7671" w:rsidP="007B262F">
            <w:pPr>
              <w:jc w:val="center"/>
              <w:rPr>
                <w:rFonts w:eastAsia="Arial Unicode MS"/>
                <w:sz w:val="16"/>
                <w:szCs w:val="16"/>
              </w:rPr>
            </w:pPr>
            <w:r>
              <w:rPr>
                <w:sz w:val="16"/>
                <w:szCs w:val="16"/>
              </w:rPr>
              <w:t>9,251</w:t>
            </w:r>
          </w:p>
        </w:tc>
        <w:tc>
          <w:tcPr>
            <w:tcW w:w="1620" w:type="dxa"/>
          </w:tcPr>
          <w:p w14:paraId="4D502F34" w14:textId="66E0AED6" w:rsidR="00C729E5" w:rsidRPr="001B695E" w:rsidRDefault="00FA7671" w:rsidP="007B262F">
            <w:pPr>
              <w:jc w:val="center"/>
              <w:rPr>
                <w:rFonts w:eastAsia="Times New Roman"/>
                <w:sz w:val="16"/>
                <w:szCs w:val="16"/>
              </w:rPr>
            </w:pPr>
            <w:r>
              <w:rPr>
                <w:sz w:val="16"/>
                <w:szCs w:val="16"/>
              </w:rPr>
              <w:t>30.34%</w:t>
            </w:r>
          </w:p>
        </w:tc>
      </w:tr>
      <w:tr w:rsidR="00C729E5" w:rsidRPr="001B695E" w14:paraId="30C10B98" w14:textId="77777777" w:rsidTr="00C6149F">
        <w:tc>
          <w:tcPr>
            <w:tcW w:w="1498" w:type="dxa"/>
            <w:hideMark/>
          </w:tcPr>
          <w:p w14:paraId="7C4EB415" w14:textId="77777777" w:rsidR="00C729E5" w:rsidRPr="001B695E" w:rsidRDefault="00C729E5" w:rsidP="000A0B07">
            <w:pPr>
              <w:rPr>
                <w:sz w:val="16"/>
                <w:szCs w:val="16"/>
              </w:rPr>
            </w:pPr>
            <w:r w:rsidRPr="001B695E">
              <w:rPr>
                <w:sz w:val="16"/>
                <w:szCs w:val="16"/>
              </w:rPr>
              <w:t>White</w:t>
            </w:r>
          </w:p>
        </w:tc>
        <w:tc>
          <w:tcPr>
            <w:tcW w:w="1480" w:type="dxa"/>
            <w:shd w:val="clear" w:color="auto" w:fill="auto"/>
            <w:hideMark/>
          </w:tcPr>
          <w:p w14:paraId="725F7BE4" w14:textId="640E23A8" w:rsidR="00C729E5" w:rsidRPr="00F665CA" w:rsidRDefault="00FA7671" w:rsidP="007B262F">
            <w:pPr>
              <w:jc w:val="center"/>
              <w:rPr>
                <w:sz w:val="16"/>
                <w:szCs w:val="16"/>
              </w:rPr>
            </w:pPr>
            <w:r>
              <w:rPr>
                <w:sz w:val="16"/>
                <w:szCs w:val="16"/>
              </w:rPr>
              <w:t>43,876</w:t>
            </w:r>
          </w:p>
        </w:tc>
        <w:tc>
          <w:tcPr>
            <w:tcW w:w="1408" w:type="dxa"/>
            <w:hideMark/>
          </w:tcPr>
          <w:p w14:paraId="5420DA2E" w14:textId="2AEE27F6" w:rsidR="00C729E5" w:rsidRPr="001B695E" w:rsidRDefault="00FA7671" w:rsidP="007B262F">
            <w:pPr>
              <w:jc w:val="center"/>
              <w:rPr>
                <w:sz w:val="16"/>
                <w:szCs w:val="16"/>
              </w:rPr>
            </w:pPr>
            <w:r>
              <w:rPr>
                <w:sz w:val="16"/>
                <w:szCs w:val="16"/>
              </w:rPr>
              <w:t>42,897</w:t>
            </w:r>
          </w:p>
        </w:tc>
        <w:tc>
          <w:tcPr>
            <w:tcW w:w="1639" w:type="dxa"/>
          </w:tcPr>
          <w:p w14:paraId="0B5EF666" w14:textId="2BF8DEDC" w:rsidR="00C729E5" w:rsidRPr="001B695E" w:rsidRDefault="00FA7671" w:rsidP="007B262F">
            <w:pPr>
              <w:jc w:val="center"/>
              <w:rPr>
                <w:sz w:val="16"/>
                <w:szCs w:val="16"/>
              </w:rPr>
            </w:pPr>
            <w:r>
              <w:rPr>
                <w:sz w:val="16"/>
                <w:szCs w:val="16"/>
              </w:rPr>
              <w:t>97.77%</w:t>
            </w:r>
          </w:p>
        </w:tc>
        <w:tc>
          <w:tcPr>
            <w:tcW w:w="1317" w:type="dxa"/>
            <w:hideMark/>
          </w:tcPr>
          <w:p w14:paraId="551F58CE" w14:textId="23655851" w:rsidR="00C729E5" w:rsidRPr="001B695E" w:rsidRDefault="00FA7671" w:rsidP="007B262F">
            <w:pPr>
              <w:jc w:val="center"/>
              <w:rPr>
                <w:rFonts w:eastAsia="Arial Unicode MS"/>
                <w:sz w:val="16"/>
                <w:szCs w:val="16"/>
              </w:rPr>
            </w:pPr>
            <w:r>
              <w:rPr>
                <w:sz w:val="16"/>
                <w:szCs w:val="16"/>
              </w:rPr>
              <w:t>42,897</w:t>
            </w:r>
          </w:p>
        </w:tc>
        <w:tc>
          <w:tcPr>
            <w:tcW w:w="1383" w:type="dxa"/>
            <w:hideMark/>
          </w:tcPr>
          <w:p w14:paraId="2E9EC80E" w14:textId="1821C6F9" w:rsidR="00C729E5" w:rsidRPr="001B695E" w:rsidRDefault="00FA7671" w:rsidP="007B262F">
            <w:pPr>
              <w:jc w:val="center"/>
              <w:rPr>
                <w:rFonts w:eastAsia="Arial Unicode MS"/>
                <w:sz w:val="16"/>
                <w:szCs w:val="16"/>
              </w:rPr>
            </w:pPr>
            <w:r>
              <w:rPr>
                <w:sz w:val="16"/>
                <w:szCs w:val="16"/>
              </w:rPr>
              <w:t>24,671</w:t>
            </w:r>
          </w:p>
        </w:tc>
        <w:tc>
          <w:tcPr>
            <w:tcW w:w="1620" w:type="dxa"/>
          </w:tcPr>
          <w:p w14:paraId="1C6D862C" w14:textId="201AF869" w:rsidR="00C729E5" w:rsidRPr="001B695E" w:rsidRDefault="00FA7671" w:rsidP="007B262F">
            <w:pPr>
              <w:jc w:val="center"/>
              <w:rPr>
                <w:rFonts w:eastAsia="Times New Roman"/>
                <w:sz w:val="16"/>
                <w:szCs w:val="16"/>
              </w:rPr>
            </w:pPr>
            <w:r>
              <w:rPr>
                <w:sz w:val="16"/>
                <w:szCs w:val="16"/>
              </w:rPr>
              <w:t>57.51%</w:t>
            </w:r>
          </w:p>
        </w:tc>
      </w:tr>
      <w:tr w:rsidR="00C729E5" w:rsidRPr="001B695E" w14:paraId="3E20B59E" w14:textId="77777777" w:rsidTr="00C6149F">
        <w:tc>
          <w:tcPr>
            <w:tcW w:w="1498" w:type="dxa"/>
            <w:hideMark/>
          </w:tcPr>
          <w:p w14:paraId="78E6963D" w14:textId="77777777" w:rsidR="00C729E5" w:rsidRPr="001B695E" w:rsidRDefault="00C729E5" w:rsidP="000A0B07">
            <w:pPr>
              <w:rPr>
                <w:sz w:val="16"/>
                <w:szCs w:val="16"/>
              </w:rPr>
            </w:pPr>
            <w:r w:rsidRPr="001B695E">
              <w:rPr>
                <w:sz w:val="16"/>
                <w:szCs w:val="16"/>
              </w:rPr>
              <w:t>Two or more races</w:t>
            </w:r>
          </w:p>
        </w:tc>
        <w:tc>
          <w:tcPr>
            <w:tcW w:w="1480" w:type="dxa"/>
            <w:shd w:val="clear" w:color="auto" w:fill="auto"/>
            <w:hideMark/>
          </w:tcPr>
          <w:p w14:paraId="411EA210" w14:textId="3D95AEDA" w:rsidR="00C729E5" w:rsidRPr="00F665CA" w:rsidRDefault="00FA7671" w:rsidP="007B262F">
            <w:pPr>
              <w:jc w:val="center"/>
              <w:rPr>
                <w:sz w:val="16"/>
                <w:szCs w:val="16"/>
              </w:rPr>
            </w:pPr>
            <w:r>
              <w:rPr>
                <w:sz w:val="16"/>
                <w:szCs w:val="16"/>
              </w:rPr>
              <w:t>2,452</w:t>
            </w:r>
          </w:p>
        </w:tc>
        <w:tc>
          <w:tcPr>
            <w:tcW w:w="1408" w:type="dxa"/>
            <w:hideMark/>
          </w:tcPr>
          <w:p w14:paraId="4F3C1C0C" w14:textId="78D49972" w:rsidR="00C729E5" w:rsidRPr="001B695E" w:rsidRDefault="00FA7671" w:rsidP="007B262F">
            <w:pPr>
              <w:jc w:val="center"/>
              <w:rPr>
                <w:sz w:val="16"/>
                <w:szCs w:val="16"/>
              </w:rPr>
            </w:pPr>
            <w:r>
              <w:rPr>
                <w:sz w:val="16"/>
                <w:szCs w:val="16"/>
              </w:rPr>
              <w:t>2,412</w:t>
            </w:r>
          </w:p>
        </w:tc>
        <w:tc>
          <w:tcPr>
            <w:tcW w:w="1639" w:type="dxa"/>
          </w:tcPr>
          <w:p w14:paraId="500CE933" w14:textId="274A5D41" w:rsidR="00C729E5" w:rsidRPr="001B695E" w:rsidRDefault="00FA7671" w:rsidP="007B262F">
            <w:pPr>
              <w:jc w:val="center"/>
              <w:rPr>
                <w:rFonts w:eastAsia="Arial Unicode MS"/>
                <w:sz w:val="16"/>
                <w:szCs w:val="16"/>
              </w:rPr>
            </w:pPr>
            <w:r>
              <w:rPr>
                <w:sz w:val="16"/>
                <w:szCs w:val="16"/>
              </w:rPr>
              <w:t>98.37%</w:t>
            </w:r>
          </w:p>
        </w:tc>
        <w:tc>
          <w:tcPr>
            <w:tcW w:w="1317" w:type="dxa"/>
            <w:hideMark/>
          </w:tcPr>
          <w:p w14:paraId="1A5B3880" w14:textId="6ADBDF0C" w:rsidR="00C729E5" w:rsidRPr="001B695E" w:rsidRDefault="00FA7671" w:rsidP="007B262F">
            <w:pPr>
              <w:jc w:val="center"/>
              <w:rPr>
                <w:rFonts w:eastAsia="Arial Unicode MS"/>
                <w:sz w:val="16"/>
                <w:szCs w:val="16"/>
              </w:rPr>
            </w:pPr>
            <w:r>
              <w:rPr>
                <w:sz w:val="16"/>
                <w:szCs w:val="16"/>
              </w:rPr>
              <w:t>2,412</w:t>
            </w:r>
          </w:p>
        </w:tc>
        <w:tc>
          <w:tcPr>
            <w:tcW w:w="1383" w:type="dxa"/>
            <w:hideMark/>
          </w:tcPr>
          <w:p w14:paraId="38933A5A" w14:textId="0751AF0A" w:rsidR="00C729E5" w:rsidRPr="001B695E" w:rsidRDefault="00FA7671" w:rsidP="007B262F">
            <w:pPr>
              <w:jc w:val="center"/>
              <w:rPr>
                <w:rFonts w:eastAsia="Arial Unicode MS"/>
                <w:sz w:val="16"/>
                <w:szCs w:val="16"/>
              </w:rPr>
            </w:pPr>
            <w:r>
              <w:rPr>
                <w:sz w:val="16"/>
                <w:szCs w:val="16"/>
              </w:rPr>
              <w:t>1,321</w:t>
            </w:r>
          </w:p>
        </w:tc>
        <w:tc>
          <w:tcPr>
            <w:tcW w:w="1620" w:type="dxa"/>
          </w:tcPr>
          <w:p w14:paraId="03325CD9" w14:textId="56CF870C" w:rsidR="00C729E5" w:rsidRPr="001B695E" w:rsidRDefault="00FA7671" w:rsidP="007B262F">
            <w:pPr>
              <w:jc w:val="center"/>
              <w:rPr>
                <w:rFonts w:eastAsia="Arial Unicode MS"/>
                <w:sz w:val="16"/>
                <w:szCs w:val="16"/>
              </w:rPr>
            </w:pPr>
            <w:r>
              <w:rPr>
                <w:sz w:val="16"/>
                <w:szCs w:val="16"/>
              </w:rPr>
              <w:t>54.77%</w:t>
            </w:r>
          </w:p>
        </w:tc>
      </w:tr>
      <w:tr w:rsidR="00C729E5" w:rsidRPr="001B695E" w14:paraId="51618CD3" w14:textId="77777777" w:rsidTr="00C6149F">
        <w:tc>
          <w:tcPr>
            <w:tcW w:w="1498" w:type="dxa"/>
            <w:hideMark/>
          </w:tcPr>
          <w:p w14:paraId="07E43E81" w14:textId="77777777" w:rsidR="00C729E5" w:rsidRPr="001B695E" w:rsidRDefault="00C729E5" w:rsidP="000A0B07">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5A3E85A5" w14:textId="143A6328" w:rsidR="00C729E5" w:rsidRPr="00F665CA" w:rsidRDefault="00FA7671" w:rsidP="007B262F">
            <w:pPr>
              <w:jc w:val="center"/>
              <w:rPr>
                <w:sz w:val="16"/>
                <w:szCs w:val="16"/>
              </w:rPr>
            </w:pPr>
            <w:r>
              <w:rPr>
                <w:sz w:val="16"/>
                <w:szCs w:val="16"/>
              </w:rPr>
              <w:t>19,205</w:t>
            </w:r>
          </w:p>
        </w:tc>
        <w:tc>
          <w:tcPr>
            <w:tcW w:w="1408" w:type="dxa"/>
            <w:hideMark/>
          </w:tcPr>
          <w:p w14:paraId="2B9A0048" w14:textId="68926FD0" w:rsidR="00C729E5" w:rsidRPr="001B695E" w:rsidRDefault="00FA7671" w:rsidP="007B262F">
            <w:pPr>
              <w:jc w:val="center"/>
              <w:rPr>
                <w:sz w:val="16"/>
                <w:szCs w:val="16"/>
              </w:rPr>
            </w:pPr>
            <w:r>
              <w:rPr>
                <w:sz w:val="16"/>
                <w:szCs w:val="16"/>
              </w:rPr>
              <w:t>18,451</w:t>
            </w:r>
          </w:p>
        </w:tc>
        <w:tc>
          <w:tcPr>
            <w:tcW w:w="1639" w:type="dxa"/>
          </w:tcPr>
          <w:p w14:paraId="4E098EDD" w14:textId="6BAFE304" w:rsidR="00C729E5" w:rsidRPr="001B695E" w:rsidRDefault="00FA7671" w:rsidP="007B262F">
            <w:pPr>
              <w:jc w:val="center"/>
              <w:rPr>
                <w:sz w:val="16"/>
                <w:szCs w:val="16"/>
              </w:rPr>
            </w:pPr>
            <w:r>
              <w:rPr>
                <w:sz w:val="16"/>
                <w:szCs w:val="16"/>
              </w:rPr>
              <w:t>96.07%</w:t>
            </w:r>
          </w:p>
        </w:tc>
        <w:tc>
          <w:tcPr>
            <w:tcW w:w="1317" w:type="dxa"/>
            <w:hideMark/>
          </w:tcPr>
          <w:p w14:paraId="5FBAA3C7" w14:textId="3CED318A" w:rsidR="00C729E5" w:rsidRPr="001B695E" w:rsidRDefault="00FA7671" w:rsidP="007B262F">
            <w:pPr>
              <w:jc w:val="center"/>
              <w:rPr>
                <w:rFonts w:eastAsia="Arial Unicode MS"/>
                <w:sz w:val="16"/>
                <w:szCs w:val="16"/>
              </w:rPr>
            </w:pPr>
            <w:r>
              <w:rPr>
                <w:sz w:val="16"/>
                <w:szCs w:val="16"/>
              </w:rPr>
              <w:t>18,451</w:t>
            </w:r>
          </w:p>
        </w:tc>
        <w:tc>
          <w:tcPr>
            <w:tcW w:w="1383" w:type="dxa"/>
            <w:hideMark/>
          </w:tcPr>
          <w:p w14:paraId="1629EDED" w14:textId="2946502A" w:rsidR="00C729E5" w:rsidRPr="001B695E" w:rsidRDefault="00FA7671" w:rsidP="007B262F">
            <w:pPr>
              <w:jc w:val="center"/>
              <w:rPr>
                <w:rFonts w:eastAsia="Arial Unicode MS"/>
                <w:sz w:val="16"/>
                <w:szCs w:val="16"/>
              </w:rPr>
            </w:pPr>
            <w:r>
              <w:rPr>
                <w:sz w:val="16"/>
                <w:szCs w:val="16"/>
              </w:rPr>
              <w:t>3,563</w:t>
            </w:r>
          </w:p>
        </w:tc>
        <w:tc>
          <w:tcPr>
            <w:tcW w:w="1620" w:type="dxa"/>
          </w:tcPr>
          <w:p w14:paraId="61994E66" w14:textId="382D5A97" w:rsidR="00C729E5" w:rsidRPr="001B695E" w:rsidRDefault="00FA7671" w:rsidP="007B262F">
            <w:pPr>
              <w:jc w:val="center"/>
              <w:rPr>
                <w:rFonts w:eastAsia="Times New Roman"/>
                <w:sz w:val="16"/>
                <w:szCs w:val="16"/>
              </w:rPr>
            </w:pPr>
            <w:r>
              <w:rPr>
                <w:sz w:val="16"/>
                <w:szCs w:val="16"/>
              </w:rPr>
              <w:t>19.31%</w:t>
            </w:r>
          </w:p>
        </w:tc>
      </w:tr>
      <w:tr w:rsidR="00C729E5" w:rsidRPr="001B695E" w14:paraId="7ABE7967" w14:textId="77777777" w:rsidTr="00C6149F">
        <w:tc>
          <w:tcPr>
            <w:tcW w:w="1498" w:type="dxa"/>
            <w:hideMark/>
          </w:tcPr>
          <w:p w14:paraId="26645877" w14:textId="77777777" w:rsidR="00C729E5" w:rsidRPr="001B695E" w:rsidRDefault="00C729E5" w:rsidP="000A0B07">
            <w:pPr>
              <w:rPr>
                <w:sz w:val="16"/>
                <w:szCs w:val="16"/>
              </w:rPr>
            </w:pPr>
            <w:r w:rsidRPr="001B695E">
              <w:rPr>
                <w:sz w:val="16"/>
                <w:szCs w:val="16"/>
              </w:rPr>
              <w:t xml:space="preserve">English learners  </w:t>
            </w:r>
          </w:p>
        </w:tc>
        <w:tc>
          <w:tcPr>
            <w:tcW w:w="1480" w:type="dxa"/>
            <w:shd w:val="clear" w:color="auto" w:fill="auto"/>
            <w:hideMark/>
          </w:tcPr>
          <w:p w14:paraId="72A29097" w14:textId="0FFC115E" w:rsidR="00C729E5" w:rsidRPr="00F665CA" w:rsidRDefault="00FA7671" w:rsidP="007B262F">
            <w:pPr>
              <w:jc w:val="center"/>
              <w:rPr>
                <w:sz w:val="16"/>
                <w:szCs w:val="16"/>
              </w:rPr>
            </w:pPr>
            <w:r>
              <w:rPr>
                <w:sz w:val="16"/>
                <w:szCs w:val="16"/>
              </w:rPr>
              <w:t>5,834</w:t>
            </w:r>
          </w:p>
        </w:tc>
        <w:tc>
          <w:tcPr>
            <w:tcW w:w="1408" w:type="dxa"/>
            <w:hideMark/>
          </w:tcPr>
          <w:p w14:paraId="6191D602" w14:textId="0F3965C0" w:rsidR="00C729E5" w:rsidRPr="001B695E" w:rsidRDefault="00FA7671" w:rsidP="007B262F">
            <w:pPr>
              <w:jc w:val="center"/>
              <w:rPr>
                <w:sz w:val="16"/>
                <w:szCs w:val="16"/>
              </w:rPr>
            </w:pPr>
            <w:r>
              <w:rPr>
                <w:sz w:val="16"/>
                <w:szCs w:val="16"/>
              </w:rPr>
              <w:t>5,712</w:t>
            </w:r>
          </w:p>
        </w:tc>
        <w:tc>
          <w:tcPr>
            <w:tcW w:w="1639" w:type="dxa"/>
          </w:tcPr>
          <w:p w14:paraId="32CBECF5" w14:textId="33E243CD" w:rsidR="00C729E5" w:rsidRPr="001B695E" w:rsidRDefault="00FA7671" w:rsidP="007B262F">
            <w:pPr>
              <w:jc w:val="center"/>
              <w:rPr>
                <w:sz w:val="16"/>
                <w:szCs w:val="16"/>
              </w:rPr>
            </w:pPr>
            <w:r>
              <w:rPr>
                <w:sz w:val="16"/>
                <w:szCs w:val="16"/>
              </w:rPr>
              <w:t>97.91%</w:t>
            </w:r>
          </w:p>
        </w:tc>
        <w:tc>
          <w:tcPr>
            <w:tcW w:w="1317" w:type="dxa"/>
            <w:hideMark/>
          </w:tcPr>
          <w:p w14:paraId="544E51DD" w14:textId="730F0369" w:rsidR="00C729E5" w:rsidRPr="001B695E" w:rsidRDefault="00FA7671" w:rsidP="007B262F">
            <w:pPr>
              <w:jc w:val="center"/>
              <w:rPr>
                <w:rFonts w:eastAsia="Arial Unicode MS"/>
                <w:sz w:val="16"/>
                <w:szCs w:val="16"/>
              </w:rPr>
            </w:pPr>
            <w:r>
              <w:rPr>
                <w:sz w:val="16"/>
                <w:szCs w:val="16"/>
              </w:rPr>
              <w:t>5,712</w:t>
            </w:r>
          </w:p>
        </w:tc>
        <w:tc>
          <w:tcPr>
            <w:tcW w:w="1383" w:type="dxa"/>
            <w:hideMark/>
          </w:tcPr>
          <w:p w14:paraId="5BA76379" w14:textId="476F0CC8" w:rsidR="00C729E5" w:rsidRPr="001B695E" w:rsidRDefault="00FA7671" w:rsidP="007B262F">
            <w:pPr>
              <w:jc w:val="center"/>
              <w:rPr>
                <w:rFonts w:eastAsia="Arial Unicode MS"/>
                <w:sz w:val="16"/>
                <w:szCs w:val="16"/>
              </w:rPr>
            </w:pPr>
            <w:r>
              <w:rPr>
                <w:sz w:val="16"/>
                <w:szCs w:val="16"/>
              </w:rPr>
              <w:t>666</w:t>
            </w:r>
          </w:p>
        </w:tc>
        <w:tc>
          <w:tcPr>
            <w:tcW w:w="1620" w:type="dxa"/>
          </w:tcPr>
          <w:p w14:paraId="3FA01124" w14:textId="79AFE943" w:rsidR="00C729E5" w:rsidRPr="001B695E" w:rsidRDefault="00FA7671" w:rsidP="007B262F">
            <w:pPr>
              <w:jc w:val="center"/>
              <w:rPr>
                <w:rFonts w:eastAsia="Times New Roman"/>
                <w:sz w:val="16"/>
                <w:szCs w:val="16"/>
              </w:rPr>
            </w:pPr>
            <w:r>
              <w:rPr>
                <w:sz w:val="16"/>
                <w:szCs w:val="16"/>
              </w:rPr>
              <w:t>11.66%</w:t>
            </w:r>
          </w:p>
        </w:tc>
      </w:tr>
      <w:tr w:rsidR="00C729E5" w:rsidRPr="001B695E" w14:paraId="079CED32" w14:textId="77777777" w:rsidTr="000A0B07">
        <w:tc>
          <w:tcPr>
            <w:tcW w:w="1498" w:type="dxa"/>
            <w:hideMark/>
          </w:tcPr>
          <w:p w14:paraId="784450C3" w14:textId="77777777" w:rsidR="00C729E5" w:rsidRPr="001B695E" w:rsidRDefault="00C729E5" w:rsidP="000A0B07">
            <w:pPr>
              <w:rPr>
                <w:sz w:val="16"/>
                <w:szCs w:val="16"/>
              </w:rPr>
            </w:pPr>
            <w:r w:rsidRPr="001B695E">
              <w:rPr>
                <w:sz w:val="16"/>
                <w:szCs w:val="16"/>
              </w:rPr>
              <w:t>Economically disadvantaged students</w:t>
            </w:r>
          </w:p>
        </w:tc>
        <w:tc>
          <w:tcPr>
            <w:tcW w:w="1480" w:type="dxa"/>
            <w:hideMark/>
          </w:tcPr>
          <w:p w14:paraId="6FDB3BDA" w14:textId="459042BE" w:rsidR="00C729E5" w:rsidRPr="00F665CA" w:rsidRDefault="00FA7671" w:rsidP="007B262F">
            <w:pPr>
              <w:jc w:val="center"/>
              <w:rPr>
                <w:sz w:val="16"/>
                <w:szCs w:val="16"/>
              </w:rPr>
            </w:pPr>
            <w:r>
              <w:rPr>
                <w:sz w:val="16"/>
                <w:szCs w:val="16"/>
              </w:rPr>
              <w:t>40,269</w:t>
            </w:r>
          </w:p>
        </w:tc>
        <w:tc>
          <w:tcPr>
            <w:tcW w:w="1408" w:type="dxa"/>
            <w:hideMark/>
          </w:tcPr>
          <w:p w14:paraId="48941381" w14:textId="51B4CE1C" w:rsidR="00C729E5" w:rsidRPr="001B695E" w:rsidRDefault="00FA7671" w:rsidP="007B262F">
            <w:pPr>
              <w:jc w:val="center"/>
              <w:rPr>
                <w:sz w:val="16"/>
                <w:szCs w:val="16"/>
              </w:rPr>
            </w:pPr>
            <w:r>
              <w:rPr>
                <w:sz w:val="16"/>
                <w:szCs w:val="16"/>
              </w:rPr>
              <w:t>39,604</w:t>
            </w:r>
          </w:p>
        </w:tc>
        <w:tc>
          <w:tcPr>
            <w:tcW w:w="1639" w:type="dxa"/>
          </w:tcPr>
          <w:p w14:paraId="73BD18B2" w14:textId="37EFC5A3" w:rsidR="00C729E5" w:rsidRPr="001B695E" w:rsidRDefault="00FA7671" w:rsidP="007B262F">
            <w:pPr>
              <w:jc w:val="center"/>
              <w:rPr>
                <w:sz w:val="16"/>
                <w:szCs w:val="16"/>
              </w:rPr>
            </w:pPr>
            <w:r>
              <w:rPr>
                <w:sz w:val="16"/>
                <w:szCs w:val="16"/>
              </w:rPr>
              <w:t>98.35%</w:t>
            </w:r>
          </w:p>
        </w:tc>
        <w:tc>
          <w:tcPr>
            <w:tcW w:w="1317" w:type="dxa"/>
            <w:hideMark/>
          </w:tcPr>
          <w:p w14:paraId="386966E4" w14:textId="5FEBE0AA" w:rsidR="00C729E5" w:rsidRPr="001B695E" w:rsidRDefault="00FA7671" w:rsidP="007B262F">
            <w:pPr>
              <w:jc w:val="center"/>
              <w:rPr>
                <w:rFonts w:eastAsia="Arial Unicode MS"/>
                <w:sz w:val="16"/>
                <w:szCs w:val="16"/>
              </w:rPr>
            </w:pPr>
            <w:r>
              <w:rPr>
                <w:sz w:val="16"/>
                <w:szCs w:val="16"/>
              </w:rPr>
              <w:t>39,604</w:t>
            </w:r>
          </w:p>
        </w:tc>
        <w:tc>
          <w:tcPr>
            <w:tcW w:w="1383" w:type="dxa"/>
            <w:hideMark/>
          </w:tcPr>
          <w:p w14:paraId="3E9D06FB" w14:textId="5D6D52B5" w:rsidR="00C729E5" w:rsidRPr="001B695E" w:rsidRDefault="00FA7671" w:rsidP="007B262F">
            <w:pPr>
              <w:jc w:val="center"/>
              <w:rPr>
                <w:rFonts w:eastAsia="Arial Unicode MS"/>
                <w:sz w:val="16"/>
                <w:szCs w:val="16"/>
              </w:rPr>
            </w:pPr>
            <w:r>
              <w:rPr>
                <w:sz w:val="16"/>
                <w:szCs w:val="16"/>
              </w:rPr>
              <w:t>10,640</w:t>
            </w:r>
          </w:p>
        </w:tc>
        <w:tc>
          <w:tcPr>
            <w:tcW w:w="1620" w:type="dxa"/>
          </w:tcPr>
          <w:p w14:paraId="29218FF8" w14:textId="1E0585EB" w:rsidR="00C729E5" w:rsidRPr="001B695E" w:rsidRDefault="00FA7671" w:rsidP="007B262F">
            <w:pPr>
              <w:jc w:val="center"/>
              <w:rPr>
                <w:rFonts w:eastAsia="Times New Roman"/>
                <w:sz w:val="16"/>
                <w:szCs w:val="16"/>
              </w:rPr>
            </w:pPr>
            <w:r>
              <w:rPr>
                <w:sz w:val="16"/>
                <w:szCs w:val="16"/>
              </w:rPr>
              <w:t>26.87%</w:t>
            </w:r>
          </w:p>
        </w:tc>
      </w:tr>
      <w:tr w:rsidR="00C729E5" w:rsidRPr="001B695E" w14:paraId="1308E6E4" w14:textId="77777777" w:rsidTr="000A0B07">
        <w:tc>
          <w:tcPr>
            <w:tcW w:w="1498" w:type="dxa"/>
            <w:hideMark/>
          </w:tcPr>
          <w:p w14:paraId="2A44514F" w14:textId="77777777" w:rsidR="00C729E5" w:rsidRPr="001B695E" w:rsidRDefault="00C729E5" w:rsidP="000A0B07">
            <w:pPr>
              <w:rPr>
                <w:sz w:val="16"/>
                <w:szCs w:val="16"/>
              </w:rPr>
            </w:pPr>
            <w:r w:rsidRPr="001B695E">
              <w:rPr>
                <w:sz w:val="16"/>
                <w:szCs w:val="16"/>
              </w:rPr>
              <w:t>Children in foster care</w:t>
            </w:r>
          </w:p>
        </w:tc>
        <w:tc>
          <w:tcPr>
            <w:tcW w:w="1480" w:type="dxa"/>
            <w:hideMark/>
          </w:tcPr>
          <w:p w14:paraId="19F01BBE" w14:textId="75BFA9F5" w:rsidR="00C729E5" w:rsidRPr="00F665CA" w:rsidRDefault="00FA7671" w:rsidP="007B262F">
            <w:pPr>
              <w:jc w:val="center"/>
              <w:rPr>
                <w:sz w:val="16"/>
                <w:szCs w:val="16"/>
              </w:rPr>
            </w:pPr>
            <w:r>
              <w:rPr>
                <w:sz w:val="16"/>
                <w:szCs w:val="16"/>
              </w:rPr>
              <w:t>258</w:t>
            </w:r>
          </w:p>
        </w:tc>
        <w:tc>
          <w:tcPr>
            <w:tcW w:w="1408" w:type="dxa"/>
            <w:hideMark/>
          </w:tcPr>
          <w:p w14:paraId="2B650BE9" w14:textId="4E293237" w:rsidR="00C729E5" w:rsidRPr="001B695E" w:rsidRDefault="00FA7671" w:rsidP="007B262F">
            <w:pPr>
              <w:jc w:val="center"/>
              <w:rPr>
                <w:sz w:val="16"/>
                <w:szCs w:val="16"/>
              </w:rPr>
            </w:pPr>
            <w:r>
              <w:rPr>
                <w:sz w:val="16"/>
                <w:szCs w:val="16"/>
              </w:rPr>
              <w:t>245</w:t>
            </w:r>
          </w:p>
        </w:tc>
        <w:tc>
          <w:tcPr>
            <w:tcW w:w="1639" w:type="dxa"/>
          </w:tcPr>
          <w:p w14:paraId="5E86B2D9" w14:textId="6C717043" w:rsidR="00C729E5" w:rsidRPr="001B695E" w:rsidRDefault="00FA7671" w:rsidP="007B262F">
            <w:pPr>
              <w:jc w:val="center"/>
              <w:rPr>
                <w:rFonts w:eastAsia="Arial Unicode MS"/>
                <w:sz w:val="16"/>
                <w:szCs w:val="16"/>
              </w:rPr>
            </w:pPr>
            <w:r>
              <w:rPr>
                <w:sz w:val="16"/>
                <w:szCs w:val="16"/>
              </w:rPr>
              <w:t>94.96%</w:t>
            </w:r>
          </w:p>
        </w:tc>
        <w:tc>
          <w:tcPr>
            <w:tcW w:w="1317" w:type="dxa"/>
            <w:hideMark/>
          </w:tcPr>
          <w:p w14:paraId="70881A6D" w14:textId="416FB2A7" w:rsidR="00C729E5" w:rsidRPr="001B695E" w:rsidRDefault="00FA7671" w:rsidP="007B262F">
            <w:pPr>
              <w:jc w:val="center"/>
              <w:rPr>
                <w:rFonts w:eastAsia="Arial Unicode MS"/>
                <w:sz w:val="16"/>
                <w:szCs w:val="16"/>
              </w:rPr>
            </w:pPr>
            <w:r>
              <w:rPr>
                <w:sz w:val="16"/>
                <w:szCs w:val="16"/>
              </w:rPr>
              <w:t>245</w:t>
            </w:r>
          </w:p>
        </w:tc>
        <w:tc>
          <w:tcPr>
            <w:tcW w:w="1383" w:type="dxa"/>
            <w:hideMark/>
          </w:tcPr>
          <w:p w14:paraId="306AC182" w14:textId="2AB2D9B4" w:rsidR="00C729E5" w:rsidRPr="001B695E" w:rsidRDefault="00FA7671" w:rsidP="007B262F">
            <w:pPr>
              <w:jc w:val="center"/>
              <w:rPr>
                <w:rFonts w:eastAsia="Arial Unicode MS"/>
                <w:sz w:val="16"/>
                <w:szCs w:val="16"/>
              </w:rPr>
            </w:pPr>
            <w:r>
              <w:rPr>
                <w:sz w:val="16"/>
                <w:szCs w:val="16"/>
              </w:rPr>
              <w:t>36</w:t>
            </w:r>
          </w:p>
        </w:tc>
        <w:tc>
          <w:tcPr>
            <w:tcW w:w="1620" w:type="dxa"/>
          </w:tcPr>
          <w:p w14:paraId="0A8E6016" w14:textId="7CDCD734" w:rsidR="00C729E5" w:rsidRPr="001B695E" w:rsidRDefault="00FA7671" w:rsidP="007B262F">
            <w:pPr>
              <w:jc w:val="center"/>
              <w:rPr>
                <w:rFonts w:eastAsia="Arial Unicode MS"/>
                <w:sz w:val="16"/>
                <w:szCs w:val="16"/>
              </w:rPr>
            </w:pPr>
            <w:r>
              <w:rPr>
                <w:sz w:val="16"/>
                <w:szCs w:val="16"/>
              </w:rPr>
              <w:t>14.69%</w:t>
            </w:r>
          </w:p>
        </w:tc>
      </w:tr>
      <w:tr w:rsidR="00C729E5" w:rsidRPr="001B695E" w14:paraId="07D16CE2" w14:textId="77777777" w:rsidTr="000A0B07">
        <w:tc>
          <w:tcPr>
            <w:tcW w:w="1498" w:type="dxa"/>
            <w:hideMark/>
          </w:tcPr>
          <w:p w14:paraId="578E6376" w14:textId="77777777" w:rsidR="00C729E5" w:rsidRPr="001B695E" w:rsidRDefault="00C729E5" w:rsidP="000A0B07">
            <w:pPr>
              <w:rPr>
                <w:rFonts w:eastAsia="Times New Roman"/>
                <w:sz w:val="16"/>
                <w:szCs w:val="16"/>
              </w:rPr>
            </w:pPr>
            <w:r w:rsidRPr="001B695E">
              <w:rPr>
                <w:sz w:val="16"/>
                <w:szCs w:val="16"/>
              </w:rPr>
              <w:t>Children who are homeless</w:t>
            </w:r>
          </w:p>
        </w:tc>
        <w:tc>
          <w:tcPr>
            <w:tcW w:w="1480" w:type="dxa"/>
            <w:hideMark/>
          </w:tcPr>
          <w:p w14:paraId="0C8A8D46" w14:textId="670AB4F3" w:rsidR="00C729E5" w:rsidRPr="00F665CA" w:rsidRDefault="00FA7671" w:rsidP="007B262F">
            <w:pPr>
              <w:jc w:val="center"/>
              <w:rPr>
                <w:sz w:val="16"/>
                <w:szCs w:val="16"/>
              </w:rPr>
            </w:pPr>
            <w:r>
              <w:rPr>
                <w:sz w:val="16"/>
                <w:szCs w:val="16"/>
              </w:rPr>
              <w:t>1,130</w:t>
            </w:r>
          </w:p>
        </w:tc>
        <w:tc>
          <w:tcPr>
            <w:tcW w:w="1408" w:type="dxa"/>
            <w:hideMark/>
          </w:tcPr>
          <w:p w14:paraId="3A5A5D05" w14:textId="2CC66154" w:rsidR="00C729E5" w:rsidRPr="001B695E" w:rsidRDefault="00FA7671" w:rsidP="007B262F">
            <w:pPr>
              <w:jc w:val="center"/>
              <w:rPr>
                <w:sz w:val="16"/>
                <w:szCs w:val="16"/>
              </w:rPr>
            </w:pPr>
            <w:r>
              <w:rPr>
                <w:sz w:val="16"/>
                <w:szCs w:val="16"/>
              </w:rPr>
              <w:t>1,084</w:t>
            </w:r>
          </w:p>
        </w:tc>
        <w:tc>
          <w:tcPr>
            <w:tcW w:w="1639" w:type="dxa"/>
          </w:tcPr>
          <w:p w14:paraId="37AF5133" w14:textId="509830DE" w:rsidR="00C729E5" w:rsidRPr="001B695E" w:rsidRDefault="00FA7671" w:rsidP="007B262F">
            <w:pPr>
              <w:jc w:val="center"/>
              <w:rPr>
                <w:rFonts w:eastAsia="Arial Unicode MS"/>
                <w:sz w:val="16"/>
                <w:szCs w:val="16"/>
              </w:rPr>
            </w:pPr>
            <w:r>
              <w:rPr>
                <w:sz w:val="16"/>
                <w:szCs w:val="16"/>
              </w:rPr>
              <w:t>95.93%</w:t>
            </w:r>
          </w:p>
        </w:tc>
        <w:tc>
          <w:tcPr>
            <w:tcW w:w="1317" w:type="dxa"/>
            <w:hideMark/>
          </w:tcPr>
          <w:p w14:paraId="5BCAD6D6" w14:textId="3CFD265D" w:rsidR="00C729E5" w:rsidRPr="001B695E" w:rsidRDefault="00FA7671" w:rsidP="007B262F">
            <w:pPr>
              <w:jc w:val="center"/>
              <w:rPr>
                <w:rFonts w:eastAsia="Arial Unicode MS"/>
                <w:sz w:val="16"/>
                <w:szCs w:val="16"/>
              </w:rPr>
            </w:pPr>
            <w:r>
              <w:rPr>
                <w:sz w:val="16"/>
                <w:szCs w:val="16"/>
              </w:rPr>
              <w:t>1,084</w:t>
            </w:r>
          </w:p>
        </w:tc>
        <w:tc>
          <w:tcPr>
            <w:tcW w:w="1383" w:type="dxa"/>
            <w:hideMark/>
          </w:tcPr>
          <w:p w14:paraId="0FA0AA42" w14:textId="59611287" w:rsidR="00C729E5" w:rsidRPr="001B695E" w:rsidRDefault="00FA7671" w:rsidP="007B262F">
            <w:pPr>
              <w:jc w:val="center"/>
              <w:rPr>
                <w:rFonts w:eastAsia="Arial Unicode MS"/>
                <w:sz w:val="16"/>
                <w:szCs w:val="16"/>
              </w:rPr>
            </w:pPr>
            <w:r>
              <w:rPr>
                <w:sz w:val="16"/>
                <w:szCs w:val="16"/>
              </w:rPr>
              <w:t>182</w:t>
            </w:r>
          </w:p>
        </w:tc>
        <w:tc>
          <w:tcPr>
            <w:tcW w:w="1620" w:type="dxa"/>
          </w:tcPr>
          <w:p w14:paraId="21B069A4" w14:textId="022E1782" w:rsidR="00C729E5" w:rsidRPr="001B695E" w:rsidRDefault="00FA7671" w:rsidP="007B262F">
            <w:pPr>
              <w:jc w:val="center"/>
              <w:rPr>
                <w:rFonts w:eastAsia="Arial Unicode MS"/>
                <w:sz w:val="16"/>
                <w:szCs w:val="16"/>
              </w:rPr>
            </w:pPr>
            <w:r>
              <w:rPr>
                <w:sz w:val="16"/>
                <w:szCs w:val="16"/>
              </w:rPr>
              <w:t>16.79%</w:t>
            </w:r>
          </w:p>
        </w:tc>
      </w:tr>
      <w:tr w:rsidR="00C729E5" w:rsidRPr="001B695E" w14:paraId="616014E9" w14:textId="77777777" w:rsidTr="000A0B07">
        <w:tc>
          <w:tcPr>
            <w:tcW w:w="1498" w:type="dxa"/>
            <w:hideMark/>
          </w:tcPr>
          <w:p w14:paraId="084AC557" w14:textId="77777777" w:rsidR="00C729E5" w:rsidRPr="001B695E" w:rsidRDefault="00C729E5" w:rsidP="000A0B07">
            <w:pPr>
              <w:rPr>
                <w:rFonts w:eastAsia="Times New Roman"/>
                <w:sz w:val="16"/>
                <w:szCs w:val="16"/>
              </w:rPr>
            </w:pPr>
            <w:r w:rsidRPr="001B695E">
              <w:rPr>
                <w:sz w:val="16"/>
                <w:szCs w:val="16"/>
              </w:rPr>
              <w:t>Migratory students</w:t>
            </w:r>
          </w:p>
        </w:tc>
        <w:tc>
          <w:tcPr>
            <w:tcW w:w="1480" w:type="dxa"/>
            <w:hideMark/>
          </w:tcPr>
          <w:p w14:paraId="378146AA" w14:textId="66FE3132" w:rsidR="00C729E5" w:rsidRPr="00F665CA" w:rsidRDefault="00FA7671" w:rsidP="007B262F">
            <w:pPr>
              <w:jc w:val="center"/>
              <w:rPr>
                <w:sz w:val="16"/>
                <w:szCs w:val="16"/>
              </w:rPr>
            </w:pPr>
            <w:r>
              <w:rPr>
                <w:sz w:val="16"/>
                <w:szCs w:val="16"/>
              </w:rPr>
              <w:t>38</w:t>
            </w:r>
          </w:p>
        </w:tc>
        <w:tc>
          <w:tcPr>
            <w:tcW w:w="1408" w:type="dxa"/>
            <w:hideMark/>
          </w:tcPr>
          <w:p w14:paraId="7580BA1A" w14:textId="34C7BFB5" w:rsidR="00C729E5" w:rsidRPr="001B695E" w:rsidRDefault="00FA7671" w:rsidP="007B262F">
            <w:pPr>
              <w:jc w:val="center"/>
              <w:rPr>
                <w:sz w:val="16"/>
                <w:szCs w:val="16"/>
              </w:rPr>
            </w:pPr>
            <w:r>
              <w:rPr>
                <w:sz w:val="16"/>
                <w:szCs w:val="16"/>
              </w:rPr>
              <w:t>36</w:t>
            </w:r>
          </w:p>
        </w:tc>
        <w:tc>
          <w:tcPr>
            <w:tcW w:w="1639" w:type="dxa"/>
          </w:tcPr>
          <w:p w14:paraId="6670692F" w14:textId="492AA196" w:rsidR="00C729E5" w:rsidRPr="001B695E" w:rsidRDefault="00FA7671" w:rsidP="007B262F">
            <w:pPr>
              <w:jc w:val="center"/>
              <w:rPr>
                <w:sz w:val="16"/>
                <w:szCs w:val="16"/>
              </w:rPr>
            </w:pPr>
            <w:r>
              <w:rPr>
                <w:sz w:val="16"/>
                <w:szCs w:val="16"/>
              </w:rPr>
              <w:t>94.74%</w:t>
            </w:r>
          </w:p>
        </w:tc>
        <w:tc>
          <w:tcPr>
            <w:tcW w:w="1317" w:type="dxa"/>
            <w:hideMark/>
          </w:tcPr>
          <w:p w14:paraId="01802617" w14:textId="0EF12D86" w:rsidR="00C729E5" w:rsidRPr="001B695E" w:rsidRDefault="00FA7671" w:rsidP="007B262F">
            <w:pPr>
              <w:jc w:val="center"/>
              <w:rPr>
                <w:rFonts w:eastAsia="Arial Unicode MS"/>
                <w:sz w:val="16"/>
                <w:szCs w:val="16"/>
              </w:rPr>
            </w:pPr>
            <w:r>
              <w:rPr>
                <w:sz w:val="16"/>
                <w:szCs w:val="16"/>
              </w:rPr>
              <w:t>36</w:t>
            </w:r>
          </w:p>
        </w:tc>
        <w:tc>
          <w:tcPr>
            <w:tcW w:w="1383" w:type="dxa"/>
            <w:hideMark/>
          </w:tcPr>
          <w:p w14:paraId="2C41F70E" w14:textId="25A62A86" w:rsidR="00C729E5" w:rsidRPr="001B695E" w:rsidRDefault="00FA7671" w:rsidP="007B262F">
            <w:pPr>
              <w:jc w:val="center"/>
              <w:rPr>
                <w:rFonts w:eastAsia="Arial Unicode MS"/>
                <w:sz w:val="16"/>
                <w:szCs w:val="16"/>
              </w:rPr>
            </w:pPr>
            <w:r>
              <w:rPr>
                <w:sz w:val="16"/>
                <w:szCs w:val="16"/>
              </w:rPr>
              <w:t>6</w:t>
            </w:r>
          </w:p>
        </w:tc>
        <w:tc>
          <w:tcPr>
            <w:tcW w:w="1620" w:type="dxa"/>
          </w:tcPr>
          <w:p w14:paraId="79AF9E7D" w14:textId="228FB34D" w:rsidR="00C729E5" w:rsidRPr="001B695E" w:rsidRDefault="00FA7671" w:rsidP="007B262F">
            <w:pPr>
              <w:jc w:val="center"/>
              <w:rPr>
                <w:rFonts w:eastAsia="Times New Roman"/>
                <w:sz w:val="16"/>
                <w:szCs w:val="16"/>
              </w:rPr>
            </w:pPr>
            <w:r>
              <w:rPr>
                <w:sz w:val="16"/>
                <w:szCs w:val="16"/>
              </w:rPr>
              <w:t>16.67%</w:t>
            </w:r>
          </w:p>
        </w:tc>
      </w:tr>
      <w:tr w:rsidR="00C729E5" w:rsidRPr="001B695E" w14:paraId="3E770FE5" w14:textId="77777777" w:rsidTr="000A0B07">
        <w:tc>
          <w:tcPr>
            <w:tcW w:w="1498" w:type="dxa"/>
            <w:hideMark/>
          </w:tcPr>
          <w:p w14:paraId="3E0F1BAA" w14:textId="77777777" w:rsidR="00C729E5" w:rsidRPr="001B695E" w:rsidRDefault="00C729E5" w:rsidP="000A0B07">
            <w:pPr>
              <w:rPr>
                <w:sz w:val="16"/>
                <w:szCs w:val="16"/>
              </w:rPr>
            </w:pPr>
            <w:r w:rsidRPr="001B695E">
              <w:rPr>
                <w:sz w:val="16"/>
                <w:szCs w:val="16"/>
              </w:rPr>
              <w:t>Military connected students</w:t>
            </w:r>
          </w:p>
        </w:tc>
        <w:tc>
          <w:tcPr>
            <w:tcW w:w="1480" w:type="dxa"/>
            <w:hideMark/>
          </w:tcPr>
          <w:p w14:paraId="64A52D9C" w14:textId="123BCFBF" w:rsidR="00C729E5" w:rsidRPr="00F665CA" w:rsidRDefault="00FA7671" w:rsidP="007B262F">
            <w:pPr>
              <w:jc w:val="center"/>
              <w:rPr>
                <w:sz w:val="16"/>
                <w:szCs w:val="16"/>
              </w:rPr>
            </w:pPr>
            <w:r>
              <w:rPr>
                <w:sz w:val="16"/>
                <w:szCs w:val="16"/>
              </w:rPr>
              <w:t>422</w:t>
            </w:r>
          </w:p>
        </w:tc>
        <w:tc>
          <w:tcPr>
            <w:tcW w:w="1408" w:type="dxa"/>
            <w:hideMark/>
          </w:tcPr>
          <w:p w14:paraId="2FD3A63F" w14:textId="51012A31" w:rsidR="00C729E5" w:rsidRPr="001B695E" w:rsidRDefault="00FA7671" w:rsidP="007B262F">
            <w:pPr>
              <w:jc w:val="center"/>
              <w:rPr>
                <w:sz w:val="16"/>
                <w:szCs w:val="16"/>
              </w:rPr>
            </w:pPr>
            <w:r>
              <w:rPr>
                <w:sz w:val="16"/>
                <w:szCs w:val="16"/>
              </w:rPr>
              <w:t>417</w:t>
            </w:r>
          </w:p>
        </w:tc>
        <w:tc>
          <w:tcPr>
            <w:tcW w:w="1639" w:type="dxa"/>
          </w:tcPr>
          <w:p w14:paraId="659D79EE" w14:textId="40B3B06E" w:rsidR="00C729E5" w:rsidRPr="001B695E" w:rsidRDefault="00FA7671" w:rsidP="007B262F">
            <w:pPr>
              <w:jc w:val="center"/>
              <w:rPr>
                <w:rFonts w:eastAsia="Arial Unicode MS"/>
                <w:sz w:val="16"/>
                <w:szCs w:val="16"/>
              </w:rPr>
            </w:pPr>
            <w:r>
              <w:rPr>
                <w:sz w:val="16"/>
                <w:szCs w:val="16"/>
              </w:rPr>
              <w:t>98.82%</w:t>
            </w:r>
          </w:p>
        </w:tc>
        <w:tc>
          <w:tcPr>
            <w:tcW w:w="1317" w:type="dxa"/>
            <w:hideMark/>
          </w:tcPr>
          <w:p w14:paraId="655B7E65" w14:textId="338DE72F" w:rsidR="00C729E5" w:rsidRPr="001B695E" w:rsidRDefault="00FA7671" w:rsidP="007B262F">
            <w:pPr>
              <w:jc w:val="center"/>
              <w:rPr>
                <w:rFonts w:eastAsia="Arial Unicode MS"/>
                <w:sz w:val="16"/>
                <w:szCs w:val="16"/>
              </w:rPr>
            </w:pPr>
            <w:r>
              <w:rPr>
                <w:sz w:val="16"/>
                <w:szCs w:val="16"/>
              </w:rPr>
              <w:t>417</w:t>
            </w:r>
          </w:p>
        </w:tc>
        <w:tc>
          <w:tcPr>
            <w:tcW w:w="1383" w:type="dxa"/>
            <w:hideMark/>
          </w:tcPr>
          <w:p w14:paraId="020CC7DB" w14:textId="69D90786" w:rsidR="00C729E5" w:rsidRPr="001B695E" w:rsidRDefault="00FA7671" w:rsidP="007B262F">
            <w:pPr>
              <w:jc w:val="center"/>
              <w:rPr>
                <w:rFonts w:eastAsia="Arial Unicode MS"/>
                <w:sz w:val="16"/>
                <w:szCs w:val="16"/>
              </w:rPr>
            </w:pPr>
            <w:r>
              <w:rPr>
                <w:sz w:val="16"/>
                <w:szCs w:val="16"/>
              </w:rPr>
              <w:t>210</w:t>
            </w:r>
          </w:p>
        </w:tc>
        <w:tc>
          <w:tcPr>
            <w:tcW w:w="1620" w:type="dxa"/>
          </w:tcPr>
          <w:p w14:paraId="3F5BC3E5" w14:textId="54872F58" w:rsidR="00C729E5" w:rsidRPr="001B695E" w:rsidRDefault="00FA7671" w:rsidP="007B262F">
            <w:pPr>
              <w:jc w:val="center"/>
              <w:rPr>
                <w:rFonts w:eastAsia="Arial Unicode MS"/>
                <w:sz w:val="16"/>
                <w:szCs w:val="16"/>
              </w:rPr>
            </w:pPr>
            <w:r>
              <w:rPr>
                <w:sz w:val="16"/>
                <w:szCs w:val="16"/>
              </w:rPr>
              <w:t>50.36%</w:t>
            </w:r>
          </w:p>
        </w:tc>
      </w:tr>
      <w:tr w:rsidR="00C729E5" w:rsidRPr="001B695E" w14:paraId="34B67E5B" w14:textId="77777777" w:rsidTr="000A0B07">
        <w:tc>
          <w:tcPr>
            <w:tcW w:w="1498" w:type="dxa"/>
            <w:hideMark/>
          </w:tcPr>
          <w:p w14:paraId="78A99DA7" w14:textId="77777777" w:rsidR="00C729E5" w:rsidRPr="001B695E" w:rsidRDefault="00C729E5" w:rsidP="000A0B07">
            <w:pPr>
              <w:rPr>
                <w:rFonts w:eastAsia="Times New Roman"/>
                <w:sz w:val="16"/>
                <w:szCs w:val="16"/>
              </w:rPr>
            </w:pPr>
            <w:r w:rsidRPr="001B695E">
              <w:rPr>
                <w:sz w:val="16"/>
                <w:szCs w:val="16"/>
              </w:rPr>
              <w:t>Male</w:t>
            </w:r>
          </w:p>
        </w:tc>
        <w:tc>
          <w:tcPr>
            <w:tcW w:w="1480" w:type="dxa"/>
            <w:hideMark/>
          </w:tcPr>
          <w:p w14:paraId="1E120B3A" w14:textId="07728673" w:rsidR="00C729E5" w:rsidRPr="00F665CA" w:rsidRDefault="00FA7671" w:rsidP="007B262F">
            <w:pPr>
              <w:jc w:val="center"/>
              <w:rPr>
                <w:sz w:val="16"/>
                <w:szCs w:val="16"/>
              </w:rPr>
            </w:pPr>
            <w:r>
              <w:rPr>
                <w:sz w:val="16"/>
                <w:szCs w:val="16"/>
              </w:rPr>
              <w:t>53,839</w:t>
            </w:r>
          </w:p>
        </w:tc>
        <w:tc>
          <w:tcPr>
            <w:tcW w:w="1408" w:type="dxa"/>
            <w:hideMark/>
          </w:tcPr>
          <w:p w14:paraId="354577C7" w14:textId="3EF1D220" w:rsidR="00C729E5" w:rsidRPr="001B695E" w:rsidRDefault="00FA7671" w:rsidP="007B262F">
            <w:pPr>
              <w:jc w:val="center"/>
              <w:rPr>
                <w:sz w:val="16"/>
                <w:szCs w:val="16"/>
              </w:rPr>
            </w:pPr>
            <w:r>
              <w:rPr>
                <w:sz w:val="16"/>
                <w:szCs w:val="16"/>
              </w:rPr>
              <w:t>52,856</w:t>
            </w:r>
          </w:p>
        </w:tc>
        <w:tc>
          <w:tcPr>
            <w:tcW w:w="1639" w:type="dxa"/>
          </w:tcPr>
          <w:p w14:paraId="4510E09D" w14:textId="1406ABB4" w:rsidR="00C729E5" w:rsidRPr="001B695E" w:rsidRDefault="00FA7671" w:rsidP="007B262F">
            <w:pPr>
              <w:jc w:val="center"/>
              <w:rPr>
                <w:sz w:val="16"/>
                <w:szCs w:val="16"/>
              </w:rPr>
            </w:pPr>
            <w:r>
              <w:rPr>
                <w:sz w:val="16"/>
                <w:szCs w:val="16"/>
              </w:rPr>
              <w:t>98.17%</w:t>
            </w:r>
          </w:p>
        </w:tc>
        <w:tc>
          <w:tcPr>
            <w:tcW w:w="1317" w:type="dxa"/>
            <w:hideMark/>
          </w:tcPr>
          <w:p w14:paraId="3385C047" w14:textId="78CD3CFE" w:rsidR="00C729E5" w:rsidRPr="001B695E" w:rsidRDefault="00FA7671" w:rsidP="007B262F">
            <w:pPr>
              <w:jc w:val="center"/>
              <w:rPr>
                <w:rFonts w:eastAsia="Arial Unicode MS"/>
                <w:sz w:val="16"/>
                <w:szCs w:val="16"/>
              </w:rPr>
            </w:pPr>
            <w:r>
              <w:rPr>
                <w:sz w:val="16"/>
                <w:szCs w:val="16"/>
              </w:rPr>
              <w:t>52,856</w:t>
            </w:r>
          </w:p>
        </w:tc>
        <w:tc>
          <w:tcPr>
            <w:tcW w:w="1383" w:type="dxa"/>
            <w:hideMark/>
          </w:tcPr>
          <w:p w14:paraId="2D2E2415" w14:textId="6B16114B" w:rsidR="00C729E5" w:rsidRPr="001B695E" w:rsidRDefault="00FA7671" w:rsidP="007B262F">
            <w:pPr>
              <w:jc w:val="center"/>
              <w:rPr>
                <w:rFonts w:eastAsia="Arial Unicode MS"/>
                <w:sz w:val="16"/>
                <w:szCs w:val="16"/>
              </w:rPr>
            </w:pPr>
            <w:r>
              <w:rPr>
                <w:sz w:val="16"/>
                <w:szCs w:val="16"/>
              </w:rPr>
              <w:t>24,606</w:t>
            </w:r>
          </w:p>
        </w:tc>
        <w:tc>
          <w:tcPr>
            <w:tcW w:w="1620" w:type="dxa"/>
          </w:tcPr>
          <w:p w14:paraId="5E2B0D9F" w14:textId="0D8905FA" w:rsidR="00C729E5" w:rsidRPr="001B695E" w:rsidRDefault="00FA7671" w:rsidP="007B262F">
            <w:pPr>
              <w:jc w:val="center"/>
              <w:rPr>
                <w:rFonts w:eastAsia="Times New Roman"/>
                <w:sz w:val="16"/>
                <w:szCs w:val="16"/>
              </w:rPr>
            </w:pPr>
            <w:r>
              <w:rPr>
                <w:sz w:val="16"/>
                <w:szCs w:val="16"/>
              </w:rPr>
              <w:t>46.55%</w:t>
            </w:r>
          </w:p>
        </w:tc>
      </w:tr>
      <w:tr w:rsidR="00C729E5" w:rsidRPr="001B695E" w14:paraId="7E86A08E" w14:textId="77777777" w:rsidTr="000A0B07">
        <w:tc>
          <w:tcPr>
            <w:tcW w:w="1498" w:type="dxa"/>
            <w:hideMark/>
          </w:tcPr>
          <w:p w14:paraId="581A2A9F" w14:textId="77777777" w:rsidR="00C729E5" w:rsidRPr="001B695E" w:rsidRDefault="00C729E5" w:rsidP="000A0B07">
            <w:pPr>
              <w:rPr>
                <w:sz w:val="16"/>
                <w:szCs w:val="16"/>
              </w:rPr>
            </w:pPr>
            <w:r w:rsidRPr="001B695E">
              <w:rPr>
                <w:sz w:val="16"/>
                <w:szCs w:val="16"/>
              </w:rPr>
              <w:t>Female</w:t>
            </w:r>
          </w:p>
        </w:tc>
        <w:tc>
          <w:tcPr>
            <w:tcW w:w="1480" w:type="dxa"/>
            <w:hideMark/>
          </w:tcPr>
          <w:p w14:paraId="7EE1ED20" w14:textId="4618BA7C" w:rsidR="00C729E5" w:rsidRPr="00F665CA" w:rsidRDefault="00FA7671" w:rsidP="007B262F">
            <w:pPr>
              <w:jc w:val="center"/>
              <w:rPr>
                <w:sz w:val="16"/>
                <w:szCs w:val="16"/>
              </w:rPr>
            </w:pPr>
            <w:r>
              <w:rPr>
                <w:sz w:val="16"/>
                <w:szCs w:val="16"/>
              </w:rPr>
              <w:t>50,964</w:t>
            </w:r>
          </w:p>
        </w:tc>
        <w:tc>
          <w:tcPr>
            <w:tcW w:w="1408" w:type="dxa"/>
            <w:hideMark/>
          </w:tcPr>
          <w:p w14:paraId="3C52DCE3" w14:textId="3296E6C3" w:rsidR="00C729E5" w:rsidRPr="001B695E" w:rsidRDefault="00FA7671" w:rsidP="007B262F">
            <w:pPr>
              <w:jc w:val="center"/>
              <w:rPr>
                <w:sz w:val="16"/>
                <w:szCs w:val="16"/>
              </w:rPr>
            </w:pPr>
            <w:r>
              <w:rPr>
                <w:sz w:val="16"/>
                <w:szCs w:val="16"/>
              </w:rPr>
              <w:t>50,082</w:t>
            </w:r>
          </w:p>
        </w:tc>
        <w:tc>
          <w:tcPr>
            <w:tcW w:w="1639" w:type="dxa"/>
          </w:tcPr>
          <w:p w14:paraId="51F0B878" w14:textId="1519A6A7" w:rsidR="00C729E5" w:rsidRPr="001B695E" w:rsidRDefault="00FA7671" w:rsidP="007B262F">
            <w:pPr>
              <w:jc w:val="center"/>
              <w:rPr>
                <w:sz w:val="16"/>
                <w:szCs w:val="16"/>
              </w:rPr>
            </w:pPr>
            <w:r>
              <w:rPr>
                <w:sz w:val="16"/>
                <w:szCs w:val="16"/>
              </w:rPr>
              <w:t>98.27%</w:t>
            </w:r>
          </w:p>
        </w:tc>
        <w:tc>
          <w:tcPr>
            <w:tcW w:w="1317" w:type="dxa"/>
            <w:hideMark/>
          </w:tcPr>
          <w:p w14:paraId="1AE1C2CA" w14:textId="3170DD9B" w:rsidR="00C729E5" w:rsidRPr="001B695E" w:rsidRDefault="00FA7671" w:rsidP="007B262F">
            <w:pPr>
              <w:jc w:val="center"/>
              <w:rPr>
                <w:rFonts w:eastAsia="Arial Unicode MS"/>
                <w:sz w:val="16"/>
                <w:szCs w:val="16"/>
              </w:rPr>
            </w:pPr>
            <w:r>
              <w:rPr>
                <w:sz w:val="16"/>
                <w:szCs w:val="16"/>
              </w:rPr>
              <w:t>50,082</w:t>
            </w:r>
          </w:p>
        </w:tc>
        <w:tc>
          <w:tcPr>
            <w:tcW w:w="1383" w:type="dxa"/>
            <w:hideMark/>
          </w:tcPr>
          <w:p w14:paraId="61FA8823" w14:textId="160EFB3D" w:rsidR="00C729E5" w:rsidRPr="001B695E" w:rsidRDefault="00FA7671" w:rsidP="007B262F">
            <w:pPr>
              <w:jc w:val="center"/>
              <w:rPr>
                <w:rFonts w:eastAsia="Arial Unicode MS"/>
                <w:sz w:val="16"/>
                <w:szCs w:val="16"/>
              </w:rPr>
            </w:pPr>
            <w:r>
              <w:rPr>
                <w:sz w:val="16"/>
                <w:szCs w:val="16"/>
              </w:rPr>
              <w:t>23,198</w:t>
            </w:r>
          </w:p>
        </w:tc>
        <w:tc>
          <w:tcPr>
            <w:tcW w:w="1620" w:type="dxa"/>
          </w:tcPr>
          <w:p w14:paraId="63458EDD" w14:textId="7614FEC6" w:rsidR="00C729E5" w:rsidRPr="001B695E" w:rsidRDefault="00FA7671" w:rsidP="007B262F">
            <w:pPr>
              <w:jc w:val="center"/>
              <w:rPr>
                <w:rFonts w:eastAsia="Times New Roman"/>
                <w:sz w:val="16"/>
                <w:szCs w:val="16"/>
              </w:rPr>
            </w:pPr>
            <w:r>
              <w:rPr>
                <w:sz w:val="16"/>
                <w:szCs w:val="16"/>
              </w:rPr>
              <w:t>46.32%</w:t>
            </w:r>
          </w:p>
        </w:tc>
      </w:tr>
    </w:tbl>
    <w:p w14:paraId="7F47E404" w14:textId="77777777" w:rsidR="00735162" w:rsidRDefault="00735162" w:rsidP="00735162">
      <w:pPr>
        <w:rPr>
          <w:color w:val="FF0000"/>
          <w:sz w:val="16"/>
          <w:szCs w:val="16"/>
        </w:rPr>
      </w:pPr>
    </w:p>
    <w:p w14:paraId="32469AB8" w14:textId="252EC8BA" w:rsidR="004D1D3B" w:rsidRDefault="00735162" w:rsidP="001E6E96">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1F2112EC" w14:textId="7C17A5F5" w:rsidR="00943D57" w:rsidRPr="009E7625" w:rsidRDefault="00943D57" w:rsidP="009E7625">
      <w:pPr>
        <w:spacing w:line="360" w:lineRule="auto"/>
      </w:pPr>
      <w:r w:rsidRPr="009E7625">
        <w:br w:type="page"/>
      </w:r>
    </w:p>
    <w:p w14:paraId="3881C713" w14:textId="2394132A" w:rsidR="00471CEF" w:rsidRPr="001B695E" w:rsidRDefault="00471CEF" w:rsidP="009019D9">
      <w:pPr>
        <w:pStyle w:val="Heading3"/>
      </w:pPr>
      <w:r w:rsidRPr="001B695E">
        <w:t>Academic Achievement and Participation in Mathematics Assessment – Grade 6</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THASSMNTGRD06"/>
      </w:tblPr>
      <w:tblGrid>
        <w:gridCol w:w="1498"/>
        <w:gridCol w:w="1480"/>
        <w:gridCol w:w="1408"/>
        <w:gridCol w:w="1639"/>
        <w:gridCol w:w="1317"/>
        <w:gridCol w:w="1383"/>
        <w:gridCol w:w="1620"/>
      </w:tblGrid>
      <w:tr w:rsidR="00C729E5" w:rsidRPr="001B695E" w14:paraId="123EC953" w14:textId="77777777" w:rsidTr="000A0B07">
        <w:trPr>
          <w:tblHeader/>
        </w:trPr>
        <w:tc>
          <w:tcPr>
            <w:tcW w:w="1498" w:type="dxa"/>
            <w:vAlign w:val="bottom"/>
            <w:hideMark/>
          </w:tcPr>
          <w:p w14:paraId="16BFA033" w14:textId="5FD5DB24" w:rsidR="00C729E5" w:rsidRPr="001B695E" w:rsidRDefault="00C729E5" w:rsidP="00C6149F">
            <w:pPr>
              <w:jc w:val="center"/>
              <w:rPr>
                <w:b/>
                <w:sz w:val="16"/>
                <w:szCs w:val="16"/>
              </w:rPr>
            </w:pPr>
            <w:r>
              <w:rPr>
                <w:b/>
                <w:sz w:val="16"/>
                <w:szCs w:val="16"/>
              </w:rPr>
              <w:t>Grade 6</w:t>
            </w:r>
          </w:p>
        </w:tc>
        <w:tc>
          <w:tcPr>
            <w:tcW w:w="1480" w:type="dxa"/>
            <w:vAlign w:val="bottom"/>
            <w:hideMark/>
          </w:tcPr>
          <w:p w14:paraId="50717A8D" w14:textId="77777777" w:rsidR="00C729E5" w:rsidRPr="001B695E" w:rsidRDefault="00C729E5" w:rsidP="00C6149F">
            <w:pPr>
              <w:jc w:val="center"/>
              <w:rPr>
                <w:b/>
                <w:sz w:val="16"/>
                <w:szCs w:val="16"/>
              </w:rPr>
            </w:pPr>
            <w:r w:rsidRPr="001B695E">
              <w:rPr>
                <w:b/>
                <w:sz w:val="16"/>
                <w:szCs w:val="16"/>
              </w:rPr>
              <w:t># Students Enrolled</w:t>
            </w:r>
          </w:p>
        </w:tc>
        <w:tc>
          <w:tcPr>
            <w:tcW w:w="1408" w:type="dxa"/>
            <w:vAlign w:val="bottom"/>
            <w:hideMark/>
          </w:tcPr>
          <w:p w14:paraId="2C774BA4" w14:textId="77777777" w:rsidR="00C729E5" w:rsidRPr="001B695E" w:rsidRDefault="00C729E5" w:rsidP="00C6149F">
            <w:pPr>
              <w:ind w:right="-75"/>
              <w:jc w:val="center"/>
              <w:rPr>
                <w:b/>
                <w:sz w:val="16"/>
                <w:szCs w:val="16"/>
              </w:rPr>
            </w:pPr>
            <w:r w:rsidRPr="001B695E">
              <w:rPr>
                <w:b/>
                <w:sz w:val="16"/>
                <w:szCs w:val="16"/>
              </w:rPr>
              <w:t>#  Students Participating</w:t>
            </w:r>
          </w:p>
        </w:tc>
        <w:tc>
          <w:tcPr>
            <w:tcW w:w="1639" w:type="dxa"/>
            <w:vAlign w:val="bottom"/>
            <w:hideMark/>
          </w:tcPr>
          <w:p w14:paraId="779D92F0" w14:textId="77777777" w:rsidR="00C729E5" w:rsidRPr="001B695E" w:rsidRDefault="00C729E5"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731B0283" w14:textId="77777777" w:rsidR="00C729E5" w:rsidRPr="001B695E" w:rsidRDefault="00C729E5"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6E3C4935" w14:textId="77777777" w:rsidR="00C729E5" w:rsidRPr="001B695E" w:rsidRDefault="00C729E5"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19D16C91" w14:textId="77777777" w:rsidR="00C729E5" w:rsidRPr="001B695E" w:rsidRDefault="00C729E5" w:rsidP="00C6149F">
            <w:pPr>
              <w:ind w:left="-29"/>
              <w:jc w:val="center"/>
              <w:rPr>
                <w:b/>
                <w:sz w:val="16"/>
                <w:szCs w:val="16"/>
              </w:rPr>
            </w:pPr>
            <w:r w:rsidRPr="001B695E">
              <w:rPr>
                <w:b/>
                <w:sz w:val="16"/>
                <w:szCs w:val="16"/>
              </w:rPr>
              <w:t>Percentage of Students Scoring at or Above Proficient</w:t>
            </w:r>
          </w:p>
        </w:tc>
      </w:tr>
      <w:tr w:rsidR="00C729E5" w:rsidRPr="001B695E" w14:paraId="41FB9325" w14:textId="77777777" w:rsidTr="00C6149F">
        <w:tc>
          <w:tcPr>
            <w:tcW w:w="1498" w:type="dxa"/>
            <w:hideMark/>
          </w:tcPr>
          <w:p w14:paraId="0DBE360B" w14:textId="77777777" w:rsidR="00C729E5" w:rsidRPr="001B695E" w:rsidRDefault="00C729E5" w:rsidP="00C6149F">
            <w:pPr>
              <w:rPr>
                <w:sz w:val="16"/>
                <w:szCs w:val="16"/>
              </w:rPr>
            </w:pPr>
            <w:r w:rsidRPr="001B695E">
              <w:rPr>
                <w:sz w:val="16"/>
                <w:szCs w:val="16"/>
              </w:rPr>
              <w:t>All students</w:t>
            </w:r>
          </w:p>
        </w:tc>
        <w:tc>
          <w:tcPr>
            <w:tcW w:w="1480" w:type="dxa"/>
            <w:shd w:val="clear" w:color="auto" w:fill="auto"/>
            <w:vAlign w:val="center"/>
            <w:hideMark/>
          </w:tcPr>
          <w:p w14:paraId="552C0303" w14:textId="3C984A58" w:rsidR="00C729E5" w:rsidRPr="00F665CA" w:rsidRDefault="00E11435" w:rsidP="007B262F">
            <w:pPr>
              <w:jc w:val="center"/>
              <w:rPr>
                <w:sz w:val="16"/>
                <w:szCs w:val="16"/>
              </w:rPr>
            </w:pPr>
            <w:r>
              <w:rPr>
                <w:sz w:val="16"/>
                <w:szCs w:val="16"/>
              </w:rPr>
              <w:t>106,506</w:t>
            </w:r>
          </w:p>
        </w:tc>
        <w:tc>
          <w:tcPr>
            <w:tcW w:w="1408" w:type="dxa"/>
            <w:vAlign w:val="center"/>
            <w:hideMark/>
          </w:tcPr>
          <w:p w14:paraId="147C5AB7" w14:textId="02294C28" w:rsidR="00C729E5" w:rsidRPr="001B695E" w:rsidRDefault="0016017C" w:rsidP="007B262F">
            <w:pPr>
              <w:jc w:val="center"/>
              <w:rPr>
                <w:sz w:val="16"/>
                <w:szCs w:val="16"/>
              </w:rPr>
            </w:pPr>
            <w:r>
              <w:rPr>
                <w:sz w:val="16"/>
                <w:szCs w:val="16"/>
              </w:rPr>
              <w:t>104,428</w:t>
            </w:r>
          </w:p>
        </w:tc>
        <w:tc>
          <w:tcPr>
            <w:tcW w:w="1639" w:type="dxa"/>
            <w:vAlign w:val="center"/>
          </w:tcPr>
          <w:p w14:paraId="01B0E30B" w14:textId="5B2BD0CD" w:rsidR="00C729E5" w:rsidRPr="001B695E" w:rsidRDefault="0016017C" w:rsidP="007B262F">
            <w:pPr>
              <w:jc w:val="center"/>
              <w:rPr>
                <w:sz w:val="16"/>
                <w:szCs w:val="16"/>
              </w:rPr>
            </w:pPr>
            <w:r>
              <w:rPr>
                <w:sz w:val="16"/>
                <w:szCs w:val="16"/>
              </w:rPr>
              <w:t>98.05%</w:t>
            </w:r>
          </w:p>
        </w:tc>
        <w:tc>
          <w:tcPr>
            <w:tcW w:w="1317" w:type="dxa"/>
            <w:vAlign w:val="center"/>
            <w:hideMark/>
          </w:tcPr>
          <w:p w14:paraId="7A02D830" w14:textId="2E1F0D3A" w:rsidR="00C729E5" w:rsidRPr="001B695E" w:rsidRDefault="0016017C" w:rsidP="007B262F">
            <w:pPr>
              <w:jc w:val="center"/>
              <w:rPr>
                <w:rFonts w:eastAsia="Arial Unicode MS"/>
                <w:sz w:val="16"/>
                <w:szCs w:val="16"/>
              </w:rPr>
            </w:pPr>
            <w:r>
              <w:rPr>
                <w:sz w:val="16"/>
                <w:szCs w:val="16"/>
              </w:rPr>
              <w:t>104,428</w:t>
            </w:r>
          </w:p>
        </w:tc>
        <w:tc>
          <w:tcPr>
            <w:tcW w:w="1383" w:type="dxa"/>
            <w:vAlign w:val="center"/>
            <w:hideMark/>
          </w:tcPr>
          <w:p w14:paraId="5A2C964F" w14:textId="3EBA74AF" w:rsidR="00C729E5" w:rsidRPr="001B695E" w:rsidRDefault="0016017C" w:rsidP="007B262F">
            <w:pPr>
              <w:jc w:val="center"/>
              <w:rPr>
                <w:rFonts w:eastAsia="Arial Unicode MS"/>
                <w:sz w:val="16"/>
                <w:szCs w:val="16"/>
              </w:rPr>
            </w:pPr>
            <w:r>
              <w:rPr>
                <w:sz w:val="16"/>
                <w:szCs w:val="16"/>
              </w:rPr>
              <w:t>42,137</w:t>
            </w:r>
          </w:p>
        </w:tc>
        <w:tc>
          <w:tcPr>
            <w:tcW w:w="1620" w:type="dxa"/>
            <w:vAlign w:val="center"/>
          </w:tcPr>
          <w:p w14:paraId="7B8F429E" w14:textId="2EFF52D9" w:rsidR="00C729E5" w:rsidRPr="001B695E" w:rsidRDefault="0016017C" w:rsidP="007B262F">
            <w:pPr>
              <w:jc w:val="center"/>
              <w:rPr>
                <w:rFonts w:eastAsia="Times New Roman"/>
                <w:sz w:val="16"/>
                <w:szCs w:val="16"/>
              </w:rPr>
            </w:pPr>
            <w:r>
              <w:rPr>
                <w:sz w:val="16"/>
                <w:szCs w:val="16"/>
              </w:rPr>
              <w:t>40.35%</w:t>
            </w:r>
          </w:p>
        </w:tc>
      </w:tr>
      <w:tr w:rsidR="00C729E5" w:rsidRPr="001B695E" w14:paraId="5FBC4D46" w14:textId="77777777" w:rsidTr="00C6149F">
        <w:tc>
          <w:tcPr>
            <w:tcW w:w="1498" w:type="dxa"/>
            <w:hideMark/>
          </w:tcPr>
          <w:p w14:paraId="6B48D412" w14:textId="77777777" w:rsidR="00C729E5" w:rsidRPr="001B695E" w:rsidRDefault="00C729E5" w:rsidP="00C6149F">
            <w:pPr>
              <w:rPr>
                <w:sz w:val="16"/>
                <w:szCs w:val="16"/>
              </w:rPr>
            </w:pPr>
            <w:r w:rsidRPr="001B695E">
              <w:rPr>
                <w:sz w:val="16"/>
                <w:szCs w:val="16"/>
              </w:rPr>
              <w:t>American Indian or Alaska Native</w:t>
            </w:r>
          </w:p>
        </w:tc>
        <w:tc>
          <w:tcPr>
            <w:tcW w:w="1480" w:type="dxa"/>
            <w:shd w:val="clear" w:color="auto" w:fill="auto"/>
            <w:hideMark/>
          </w:tcPr>
          <w:p w14:paraId="63FCAA60" w14:textId="276EC67B" w:rsidR="00C729E5" w:rsidRPr="00F665CA" w:rsidRDefault="0016017C" w:rsidP="007B262F">
            <w:pPr>
              <w:jc w:val="center"/>
              <w:rPr>
                <w:sz w:val="16"/>
                <w:szCs w:val="16"/>
              </w:rPr>
            </w:pPr>
            <w:r>
              <w:rPr>
                <w:sz w:val="16"/>
                <w:szCs w:val="16"/>
              </w:rPr>
              <w:t>141</w:t>
            </w:r>
          </w:p>
        </w:tc>
        <w:tc>
          <w:tcPr>
            <w:tcW w:w="1408" w:type="dxa"/>
            <w:hideMark/>
          </w:tcPr>
          <w:p w14:paraId="6F211E2E" w14:textId="3729C9F8" w:rsidR="00C729E5" w:rsidRPr="001B695E" w:rsidRDefault="0016017C" w:rsidP="007B262F">
            <w:pPr>
              <w:jc w:val="center"/>
              <w:rPr>
                <w:sz w:val="16"/>
                <w:szCs w:val="16"/>
              </w:rPr>
            </w:pPr>
            <w:r>
              <w:rPr>
                <w:sz w:val="16"/>
                <w:szCs w:val="16"/>
              </w:rPr>
              <w:t>134</w:t>
            </w:r>
          </w:p>
        </w:tc>
        <w:tc>
          <w:tcPr>
            <w:tcW w:w="1639" w:type="dxa"/>
          </w:tcPr>
          <w:p w14:paraId="648FCDD5" w14:textId="2A1A3552" w:rsidR="00C729E5" w:rsidRPr="001B695E" w:rsidRDefault="0016017C" w:rsidP="007B262F">
            <w:pPr>
              <w:jc w:val="center"/>
              <w:rPr>
                <w:sz w:val="16"/>
                <w:szCs w:val="16"/>
              </w:rPr>
            </w:pPr>
            <w:r>
              <w:rPr>
                <w:sz w:val="16"/>
                <w:szCs w:val="16"/>
              </w:rPr>
              <w:t>95.04%</w:t>
            </w:r>
          </w:p>
        </w:tc>
        <w:tc>
          <w:tcPr>
            <w:tcW w:w="1317" w:type="dxa"/>
            <w:hideMark/>
          </w:tcPr>
          <w:p w14:paraId="7BD85FC8" w14:textId="4152302A" w:rsidR="00C729E5" w:rsidRPr="001B695E" w:rsidRDefault="0016017C" w:rsidP="007B262F">
            <w:pPr>
              <w:jc w:val="center"/>
              <w:rPr>
                <w:rFonts w:eastAsia="Arial Unicode MS"/>
                <w:sz w:val="16"/>
                <w:szCs w:val="16"/>
              </w:rPr>
            </w:pPr>
            <w:r>
              <w:rPr>
                <w:sz w:val="16"/>
                <w:szCs w:val="16"/>
              </w:rPr>
              <w:t>134</w:t>
            </w:r>
          </w:p>
        </w:tc>
        <w:tc>
          <w:tcPr>
            <w:tcW w:w="1383" w:type="dxa"/>
            <w:hideMark/>
          </w:tcPr>
          <w:p w14:paraId="36DF8214" w14:textId="666EE42A" w:rsidR="00C729E5" w:rsidRPr="001B695E" w:rsidRDefault="0016017C" w:rsidP="007B262F">
            <w:pPr>
              <w:jc w:val="center"/>
              <w:rPr>
                <w:rFonts w:eastAsia="Arial Unicode MS"/>
                <w:sz w:val="16"/>
                <w:szCs w:val="16"/>
              </w:rPr>
            </w:pPr>
            <w:r>
              <w:rPr>
                <w:sz w:val="16"/>
                <w:szCs w:val="16"/>
              </w:rPr>
              <w:t>49</w:t>
            </w:r>
          </w:p>
        </w:tc>
        <w:tc>
          <w:tcPr>
            <w:tcW w:w="1620" w:type="dxa"/>
          </w:tcPr>
          <w:p w14:paraId="378E0E03" w14:textId="3EF366D7" w:rsidR="00C729E5" w:rsidRPr="001B695E" w:rsidRDefault="0016017C" w:rsidP="007B262F">
            <w:pPr>
              <w:jc w:val="center"/>
              <w:rPr>
                <w:rFonts w:eastAsia="Times New Roman"/>
                <w:sz w:val="16"/>
                <w:szCs w:val="16"/>
              </w:rPr>
            </w:pPr>
            <w:r>
              <w:rPr>
                <w:sz w:val="16"/>
                <w:szCs w:val="16"/>
              </w:rPr>
              <w:t>36.57%</w:t>
            </w:r>
          </w:p>
        </w:tc>
      </w:tr>
      <w:tr w:rsidR="00C729E5" w:rsidRPr="001B695E" w14:paraId="4CDC6088" w14:textId="77777777" w:rsidTr="00C6149F">
        <w:tc>
          <w:tcPr>
            <w:tcW w:w="1498" w:type="dxa"/>
            <w:hideMark/>
          </w:tcPr>
          <w:p w14:paraId="55ED5B82" w14:textId="77777777" w:rsidR="00C729E5" w:rsidRPr="001B695E" w:rsidRDefault="00C729E5" w:rsidP="00C6149F">
            <w:pPr>
              <w:rPr>
                <w:sz w:val="16"/>
                <w:szCs w:val="16"/>
              </w:rPr>
            </w:pPr>
            <w:r w:rsidRPr="001B695E">
              <w:rPr>
                <w:sz w:val="16"/>
                <w:szCs w:val="16"/>
              </w:rPr>
              <w:t xml:space="preserve">Asian or Pacific Islander </w:t>
            </w:r>
          </w:p>
        </w:tc>
        <w:tc>
          <w:tcPr>
            <w:tcW w:w="1480" w:type="dxa"/>
            <w:shd w:val="clear" w:color="auto" w:fill="auto"/>
            <w:hideMark/>
          </w:tcPr>
          <w:p w14:paraId="0DDC6558" w14:textId="25A2B102" w:rsidR="00C729E5" w:rsidRPr="00F665CA" w:rsidRDefault="0016017C" w:rsidP="007B262F">
            <w:pPr>
              <w:jc w:val="center"/>
              <w:rPr>
                <w:sz w:val="16"/>
                <w:szCs w:val="16"/>
              </w:rPr>
            </w:pPr>
            <w:r>
              <w:rPr>
                <w:sz w:val="16"/>
                <w:szCs w:val="16"/>
              </w:rPr>
              <w:t>11,018</w:t>
            </w:r>
          </w:p>
        </w:tc>
        <w:tc>
          <w:tcPr>
            <w:tcW w:w="1408" w:type="dxa"/>
            <w:hideMark/>
          </w:tcPr>
          <w:p w14:paraId="5B288FA6" w14:textId="590C23D8" w:rsidR="00C729E5" w:rsidRPr="001B695E" w:rsidRDefault="0016017C" w:rsidP="007B262F">
            <w:pPr>
              <w:jc w:val="center"/>
              <w:rPr>
                <w:sz w:val="16"/>
                <w:szCs w:val="16"/>
              </w:rPr>
            </w:pPr>
            <w:r>
              <w:rPr>
                <w:sz w:val="16"/>
                <w:szCs w:val="16"/>
              </w:rPr>
              <w:t>10,948</w:t>
            </w:r>
          </w:p>
        </w:tc>
        <w:tc>
          <w:tcPr>
            <w:tcW w:w="1639" w:type="dxa"/>
          </w:tcPr>
          <w:p w14:paraId="3E1BB35D" w14:textId="6F7CB205" w:rsidR="00C729E5" w:rsidRPr="001B695E" w:rsidRDefault="0016017C" w:rsidP="007B262F">
            <w:pPr>
              <w:jc w:val="center"/>
              <w:rPr>
                <w:sz w:val="16"/>
                <w:szCs w:val="16"/>
              </w:rPr>
            </w:pPr>
            <w:r>
              <w:rPr>
                <w:sz w:val="16"/>
                <w:szCs w:val="16"/>
              </w:rPr>
              <w:t>99.36%</w:t>
            </w:r>
          </w:p>
        </w:tc>
        <w:tc>
          <w:tcPr>
            <w:tcW w:w="1317" w:type="dxa"/>
            <w:hideMark/>
          </w:tcPr>
          <w:p w14:paraId="47BCCB61" w14:textId="5006C4DC" w:rsidR="00C729E5" w:rsidRPr="001B695E" w:rsidRDefault="0016017C" w:rsidP="007B262F">
            <w:pPr>
              <w:jc w:val="center"/>
              <w:rPr>
                <w:rFonts w:eastAsia="Arial Unicode MS"/>
                <w:sz w:val="16"/>
                <w:szCs w:val="16"/>
              </w:rPr>
            </w:pPr>
            <w:r>
              <w:rPr>
                <w:sz w:val="16"/>
                <w:szCs w:val="16"/>
              </w:rPr>
              <w:t>10,948</w:t>
            </w:r>
          </w:p>
        </w:tc>
        <w:tc>
          <w:tcPr>
            <w:tcW w:w="1383" w:type="dxa"/>
            <w:hideMark/>
          </w:tcPr>
          <w:p w14:paraId="30D324DA" w14:textId="701ABAF8" w:rsidR="00C729E5" w:rsidRPr="001B695E" w:rsidRDefault="0016017C" w:rsidP="007B262F">
            <w:pPr>
              <w:jc w:val="center"/>
              <w:rPr>
                <w:rFonts w:eastAsia="Arial Unicode MS"/>
                <w:sz w:val="16"/>
                <w:szCs w:val="16"/>
              </w:rPr>
            </w:pPr>
            <w:r>
              <w:rPr>
                <w:sz w:val="16"/>
                <w:szCs w:val="16"/>
              </w:rPr>
              <w:t>8,238</w:t>
            </w:r>
          </w:p>
        </w:tc>
        <w:tc>
          <w:tcPr>
            <w:tcW w:w="1620" w:type="dxa"/>
          </w:tcPr>
          <w:p w14:paraId="2F398627" w14:textId="48212442" w:rsidR="00C729E5" w:rsidRPr="001B695E" w:rsidRDefault="0016017C" w:rsidP="007B262F">
            <w:pPr>
              <w:jc w:val="center"/>
              <w:rPr>
                <w:rFonts w:eastAsia="Times New Roman"/>
                <w:sz w:val="16"/>
                <w:szCs w:val="16"/>
              </w:rPr>
            </w:pPr>
            <w:r>
              <w:rPr>
                <w:sz w:val="16"/>
                <w:szCs w:val="16"/>
              </w:rPr>
              <w:t>75.25%</w:t>
            </w:r>
          </w:p>
        </w:tc>
      </w:tr>
      <w:tr w:rsidR="00C729E5" w:rsidRPr="001B695E" w14:paraId="7EE11E43" w14:textId="77777777" w:rsidTr="00C6149F">
        <w:tc>
          <w:tcPr>
            <w:tcW w:w="1498" w:type="dxa"/>
            <w:hideMark/>
          </w:tcPr>
          <w:p w14:paraId="3D701D7E" w14:textId="77777777" w:rsidR="00C729E5" w:rsidRPr="001B695E" w:rsidRDefault="00C729E5" w:rsidP="00C6149F">
            <w:pPr>
              <w:ind w:left="158"/>
              <w:rPr>
                <w:i/>
                <w:sz w:val="16"/>
                <w:szCs w:val="16"/>
              </w:rPr>
            </w:pPr>
            <w:r w:rsidRPr="001B695E">
              <w:rPr>
                <w:i/>
                <w:sz w:val="16"/>
                <w:szCs w:val="16"/>
              </w:rPr>
              <w:t>Asian</w:t>
            </w:r>
          </w:p>
        </w:tc>
        <w:tc>
          <w:tcPr>
            <w:tcW w:w="1480" w:type="dxa"/>
            <w:shd w:val="clear" w:color="auto" w:fill="auto"/>
            <w:hideMark/>
          </w:tcPr>
          <w:p w14:paraId="11284DAF" w14:textId="2DF67D25" w:rsidR="00C729E5" w:rsidRPr="00F665CA" w:rsidRDefault="0016017C" w:rsidP="007B262F">
            <w:pPr>
              <w:jc w:val="center"/>
              <w:rPr>
                <w:sz w:val="16"/>
                <w:szCs w:val="16"/>
              </w:rPr>
            </w:pPr>
            <w:r>
              <w:rPr>
                <w:sz w:val="16"/>
                <w:szCs w:val="16"/>
              </w:rPr>
              <w:t>10,788</w:t>
            </w:r>
          </w:p>
        </w:tc>
        <w:tc>
          <w:tcPr>
            <w:tcW w:w="1408" w:type="dxa"/>
            <w:hideMark/>
          </w:tcPr>
          <w:p w14:paraId="5238DD0F" w14:textId="63BB532C" w:rsidR="00C729E5" w:rsidRPr="001B695E" w:rsidRDefault="0016017C" w:rsidP="007B262F">
            <w:pPr>
              <w:jc w:val="center"/>
              <w:rPr>
                <w:sz w:val="16"/>
                <w:szCs w:val="16"/>
              </w:rPr>
            </w:pPr>
            <w:r>
              <w:rPr>
                <w:sz w:val="16"/>
                <w:szCs w:val="16"/>
              </w:rPr>
              <w:t>10,720</w:t>
            </w:r>
          </w:p>
        </w:tc>
        <w:tc>
          <w:tcPr>
            <w:tcW w:w="1639" w:type="dxa"/>
          </w:tcPr>
          <w:p w14:paraId="6A8561E9" w14:textId="780440D1" w:rsidR="00C729E5" w:rsidRPr="001B695E" w:rsidRDefault="0016017C" w:rsidP="007B262F">
            <w:pPr>
              <w:jc w:val="center"/>
              <w:rPr>
                <w:rFonts w:eastAsia="Arial Unicode MS"/>
                <w:sz w:val="16"/>
                <w:szCs w:val="16"/>
              </w:rPr>
            </w:pPr>
            <w:r>
              <w:rPr>
                <w:sz w:val="16"/>
                <w:szCs w:val="16"/>
              </w:rPr>
              <w:t>99.37%</w:t>
            </w:r>
          </w:p>
        </w:tc>
        <w:tc>
          <w:tcPr>
            <w:tcW w:w="1317" w:type="dxa"/>
            <w:hideMark/>
          </w:tcPr>
          <w:p w14:paraId="1A0A2334" w14:textId="2F913642" w:rsidR="00C729E5" w:rsidRPr="001B695E" w:rsidRDefault="0016017C" w:rsidP="007B262F">
            <w:pPr>
              <w:jc w:val="center"/>
              <w:rPr>
                <w:rFonts w:eastAsia="Arial Unicode MS"/>
                <w:sz w:val="16"/>
                <w:szCs w:val="16"/>
              </w:rPr>
            </w:pPr>
            <w:r>
              <w:rPr>
                <w:sz w:val="16"/>
                <w:szCs w:val="16"/>
              </w:rPr>
              <w:t>10,720</w:t>
            </w:r>
          </w:p>
        </w:tc>
        <w:tc>
          <w:tcPr>
            <w:tcW w:w="1383" w:type="dxa"/>
            <w:hideMark/>
          </w:tcPr>
          <w:p w14:paraId="11F54986" w14:textId="461ECE0E" w:rsidR="00C729E5" w:rsidRPr="001B695E" w:rsidRDefault="0016017C" w:rsidP="007B262F">
            <w:pPr>
              <w:jc w:val="center"/>
              <w:rPr>
                <w:rFonts w:eastAsia="Arial Unicode MS"/>
                <w:sz w:val="16"/>
                <w:szCs w:val="16"/>
              </w:rPr>
            </w:pPr>
            <w:r>
              <w:rPr>
                <w:sz w:val="16"/>
                <w:szCs w:val="16"/>
              </w:rPr>
              <w:t>8,100</w:t>
            </w:r>
          </w:p>
        </w:tc>
        <w:tc>
          <w:tcPr>
            <w:tcW w:w="1620" w:type="dxa"/>
          </w:tcPr>
          <w:p w14:paraId="0A126609" w14:textId="0FDB4CFD" w:rsidR="00C729E5" w:rsidRPr="001B695E" w:rsidRDefault="0016017C" w:rsidP="007B262F">
            <w:pPr>
              <w:jc w:val="center"/>
              <w:rPr>
                <w:rFonts w:eastAsia="Arial Unicode MS"/>
                <w:sz w:val="16"/>
                <w:szCs w:val="16"/>
              </w:rPr>
            </w:pPr>
            <w:r>
              <w:rPr>
                <w:sz w:val="16"/>
                <w:szCs w:val="16"/>
              </w:rPr>
              <w:t>75.56%</w:t>
            </w:r>
          </w:p>
        </w:tc>
      </w:tr>
      <w:tr w:rsidR="00C729E5" w:rsidRPr="001B695E" w14:paraId="09B7AF34" w14:textId="77777777" w:rsidTr="00C6149F">
        <w:tc>
          <w:tcPr>
            <w:tcW w:w="1498" w:type="dxa"/>
            <w:hideMark/>
          </w:tcPr>
          <w:p w14:paraId="1D52FCFC" w14:textId="77777777" w:rsidR="00C729E5" w:rsidRPr="001B695E" w:rsidRDefault="00C729E5"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13C000C7" w14:textId="1EDBBCD2" w:rsidR="00C729E5" w:rsidRPr="00F665CA" w:rsidRDefault="0016017C" w:rsidP="007B262F">
            <w:pPr>
              <w:jc w:val="center"/>
              <w:rPr>
                <w:sz w:val="16"/>
                <w:szCs w:val="16"/>
              </w:rPr>
            </w:pPr>
            <w:r>
              <w:rPr>
                <w:sz w:val="16"/>
                <w:szCs w:val="16"/>
              </w:rPr>
              <w:t>230</w:t>
            </w:r>
          </w:p>
        </w:tc>
        <w:tc>
          <w:tcPr>
            <w:tcW w:w="1408" w:type="dxa"/>
            <w:hideMark/>
          </w:tcPr>
          <w:p w14:paraId="47EA92BB" w14:textId="7D2F1556" w:rsidR="00C729E5" w:rsidRPr="001B695E" w:rsidRDefault="0016017C" w:rsidP="007B262F">
            <w:pPr>
              <w:jc w:val="center"/>
              <w:rPr>
                <w:sz w:val="16"/>
                <w:szCs w:val="16"/>
              </w:rPr>
            </w:pPr>
            <w:r>
              <w:rPr>
                <w:sz w:val="16"/>
                <w:szCs w:val="16"/>
              </w:rPr>
              <w:t>228</w:t>
            </w:r>
          </w:p>
        </w:tc>
        <w:tc>
          <w:tcPr>
            <w:tcW w:w="1639" w:type="dxa"/>
          </w:tcPr>
          <w:p w14:paraId="0D0BF1DE" w14:textId="575DCEFF" w:rsidR="00C729E5" w:rsidRPr="001B695E" w:rsidRDefault="0016017C" w:rsidP="007B262F">
            <w:pPr>
              <w:jc w:val="center"/>
              <w:rPr>
                <w:rFonts w:eastAsia="Arial Unicode MS"/>
                <w:sz w:val="16"/>
                <w:szCs w:val="16"/>
              </w:rPr>
            </w:pPr>
            <w:r>
              <w:rPr>
                <w:sz w:val="16"/>
                <w:szCs w:val="16"/>
              </w:rPr>
              <w:t>99.13%</w:t>
            </w:r>
          </w:p>
        </w:tc>
        <w:tc>
          <w:tcPr>
            <w:tcW w:w="1317" w:type="dxa"/>
            <w:hideMark/>
          </w:tcPr>
          <w:p w14:paraId="1E4A94A3" w14:textId="4C508188" w:rsidR="00C729E5" w:rsidRPr="001B695E" w:rsidRDefault="0016017C" w:rsidP="007B262F">
            <w:pPr>
              <w:jc w:val="center"/>
              <w:rPr>
                <w:rFonts w:eastAsia="Arial Unicode MS"/>
                <w:sz w:val="16"/>
                <w:szCs w:val="16"/>
              </w:rPr>
            </w:pPr>
            <w:r>
              <w:rPr>
                <w:sz w:val="16"/>
                <w:szCs w:val="16"/>
              </w:rPr>
              <w:t>228</w:t>
            </w:r>
          </w:p>
        </w:tc>
        <w:tc>
          <w:tcPr>
            <w:tcW w:w="1383" w:type="dxa"/>
            <w:hideMark/>
          </w:tcPr>
          <w:p w14:paraId="2E34F387" w14:textId="66056C09" w:rsidR="00C729E5" w:rsidRPr="001B695E" w:rsidRDefault="0016017C" w:rsidP="007B262F">
            <w:pPr>
              <w:jc w:val="center"/>
              <w:rPr>
                <w:rFonts w:eastAsia="Arial Unicode MS"/>
                <w:sz w:val="16"/>
                <w:szCs w:val="16"/>
              </w:rPr>
            </w:pPr>
            <w:r>
              <w:rPr>
                <w:sz w:val="16"/>
                <w:szCs w:val="16"/>
              </w:rPr>
              <w:t>138</w:t>
            </w:r>
          </w:p>
        </w:tc>
        <w:tc>
          <w:tcPr>
            <w:tcW w:w="1620" w:type="dxa"/>
          </w:tcPr>
          <w:p w14:paraId="406F525E" w14:textId="4D8624AD" w:rsidR="00C729E5" w:rsidRPr="001B695E" w:rsidRDefault="0016017C" w:rsidP="007B262F">
            <w:pPr>
              <w:jc w:val="center"/>
              <w:rPr>
                <w:rFonts w:eastAsia="Arial Unicode MS"/>
                <w:sz w:val="16"/>
                <w:szCs w:val="16"/>
              </w:rPr>
            </w:pPr>
            <w:r>
              <w:rPr>
                <w:sz w:val="16"/>
                <w:szCs w:val="16"/>
              </w:rPr>
              <w:t>60.53%</w:t>
            </w:r>
          </w:p>
        </w:tc>
      </w:tr>
      <w:tr w:rsidR="00C729E5" w:rsidRPr="001B695E" w14:paraId="2737F1A7" w14:textId="77777777" w:rsidTr="00C6149F">
        <w:tc>
          <w:tcPr>
            <w:tcW w:w="1498" w:type="dxa"/>
            <w:hideMark/>
          </w:tcPr>
          <w:p w14:paraId="66C90334" w14:textId="77777777" w:rsidR="00C729E5" w:rsidRPr="001B695E" w:rsidRDefault="00C729E5"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488CCD43" w14:textId="5B42E73B" w:rsidR="00C729E5" w:rsidRPr="00F665CA" w:rsidRDefault="0016017C" w:rsidP="007B262F">
            <w:pPr>
              <w:jc w:val="center"/>
              <w:rPr>
                <w:sz w:val="16"/>
                <w:szCs w:val="16"/>
              </w:rPr>
            </w:pPr>
            <w:r>
              <w:rPr>
                <w:sz w:val="16"/>
                <w:szCs w:val="16"/>
              </w:rPr>
              <w:t>16,249</w:t>
            </w:r>
          </w:p>
        </w:tc>
        <w:tc>
          <w:tcPr>
            <w:tcW w:w="1408" w:type="dxa"/>
            <w:hideMark/>
          </w:tcPr>
          <w:p w14:paraId="5CAB6857" w14:textId="309B92F6" w:rsidR="00C729E5" w:rsidRPr="001B695E" w:rsidRDefault="0016017C" w:rsidP="007B262F">
            <w:pPr>
              <w:jc w:val="center"/>
              <w:rPr>
                <w:sz w:val="16"/>
                <w:szCs w:val="16"/>
              </w:rPr>
            </w:pPr>
            <w:r>
              <w:rPr>
                <w:sz w:val="16"/>
                <w:szCs w:val="16"/>
              </w:rPr>
              <w:t>15,889</w:t>
            </w:r>
          </w:p>
        </w:tc>
        <w:tc>
          <w:tcPr>
            <w:tcW w:w="1639" w:type="dxa"/>
          </w:tcPr>
          <w:p w14:paraId="36CECC1D" w14:textId="1FEAC928" w:rsidR="00C729E5" w:rsidRPr="001B695E" w:rsidRDefault="0016017C" w:rsidP="007B262F">
            <w:pPr>
              <w:jc w:val="center"/>
              <w:rPr>
                <w:sz w:val="16"/>
                <w:szCs w:val="16"/>
              </w:rPr>
            </w:pPr>
            <w:r>
              <w:rPr>
                <w:sz w:val="16"/>
                <w:szCs w:val="16"/>
              </w:rPr>
              <w:t>97.78%</w:t>
            </w:r>
          </w:p>
        </w:tc>
        <w:tc>
          <w:tcPr>
            <w:tcW w:w="1317" w:type="dxa"/>
            <w:hideMark/>
          </w:tcPr>
          <w:p w14:paraId="36794DB3" w14:textId="6434349C" w:rsidR="00C729E5" w:rsidRPr="001B695E" w:rsidRDefault="0016017C" w:rsidP="007B262F">
            <w:pPr>
              <w:jc w:val="center"/>
              <w:rPr>
                <w:rFonts w:eastAsia="Arial Unicode MS"/>
                <w:sz w:val="16"/>
                <w:szCs w:val="16"/>
              </w:rPr>
            </w:pPr>
            <w:r>
              <w:rPr>
                <w:sz w:val="16"/>
                <w:szCs w:val="16"/>
              </w:rPr>
              <w:t>15,889</w:t>
            </w:r>
          </w:p>
        </w:tc>
        <w:tc>
          <w:tcPr>
            <w:tcW w:w="1383" w:type="dxa"/>
            <w:hideMark/>
          </w:tcPr>
          <w:p w14:paraId="66A6ABB5" w14:textId="099E35F8" w:rsidR="00C729E5" w:rsidRPr="001B695E" w:rsidRDefault="0016017C" w:rsidP="007B262F">
            <w:pPr>
              <w:jc w:val="center"/>
              <w:rPr>
                <w:rFonts w:eastAsia="Arial Unicode MS"/>
                <w:sz w:val="16"/>
                <w:szCs w:val="16"/>
              </w:rPr>
            </w:pPr>
            <w:r>
              <w:rPr>
                <w:sz w:val="16"/>
                <w:szCs w:val="16"/>
              </w:rPr>
              <w:t>2,954</w:t>
            </w:r>
          </w:p>
        </w:tc>
        <w:tc>
          <w:tcPr>
            <w:tcW w:w="1620" w:type="dxa"/>
          </w:tcPr>
          <w:p w14:paraId="23163D3C" w14:textId="7CAE796A" w:rsidR="00C729E5" w:rsidRPr="001B695E" w:rsidRDefault="0016017C" w:rsidP="007B262F">
            <w:pPr>
              <w:jc w:val="center"/>
              <w:rPr>
                <w:rFonts w:eastAsia="Times New Roman"/>
                <w:sz w:val="16"/>
                <w:szCs w:val="16"/>
              </w:rPr>
            </w:pPr>
            <w:r>
              <w:rPr>
                <w:sz w:val="16"/>
                <w:szCs w:val="16"/>
              </w:rPr>
              <w:t>18.59%</w:t>
            </w:r>
          </w:p>
        </w:tc>
      </w:tr>
      <w:tr w:rsidR="00C729E5" w:rsidRPr="001B695E" w14:paraId="49307B93" w14:textId="77777777" w:rsidTr="00C6149F">
        <w:trPr>
          <w:trHeight w:val="64"/>
        </w:trPr>
        <w:tc>
          <w:tcPr>
            <w:tcW w:w="1498" w:type="dxa"/>
            <w:hideMark/>
          </w:tcPr>
          <w:p w14:paraId="283E58C1" w14:textId="77777777" w:rsidR="00C729E5" w:rsidRPr="001B695E" w:rsidRDefault="00C729E5" w:rsidP="00C6149F">
            <w:pPr>
              <w:rPr>
                <w:sz w:val="16"/>
                <w:szCs w:val="16"/>
              </w:rPr>
            </w:pPr>
            <w:r w:rsidRPr="001B695E">
              <w:rPr>
                <w:sz w:val="16"/>
                <w:szCs w:val="16"/>
              </w:rPr>
              <w:t>Hispanic or Latino</w:t>
            </w:r>
          </w:p>
        </w:tc>
        <w:tc>
          <w:tcPr>
            <w:tcW w:w="1480" w:type="dxa"/>
            <w:shd w:val="clear" w:color="auto" w:fill="auto"/>
            <w:hideMark/>
          </w:tcPr>
          <w:p w14:paraId="7ADFA9B8" w14:textId="2F02720E" w:rsidR="00C729E5" w:rsidRPr="00F665CA" w:rsidRDefault="0016017C" w:rsidP="007B262F">
            <w:pPr>
              <w:jc w:val="center"/>
              <w:rPr>
                <w:sz w:val="16"/>
                <w:szCs w:val="16"/>
              </w:rPr>
            </w:pPr>
            <w:r>
              <w:rPr>
                <w:sz w:val="16"/>
                <w:szCs w:val="16"/>
              </w:rPr>
              <w:t>31,413</w:t>
            </w:r>
          </w:p>
        </w:tc>
        <w:tc>
          <w:tcPr>
            <w:tcW w:w="1408" w:type="dxa"/>
            <w:hideMark/>
          </w:tcPr>
          <w:p w14:paraId="717EEE3A" w14:textId="51F4E9C2" w:rsidR="00C729E5" w:rsidRPr="001B695E" w:rsidRDefault="0016017C" w:rsidP="007B262F">
            <w:pPr>
              <w:jc w:val="center"/>
              <w:rPr>
                <w:sz w:val="16"/>
                <w:szCs w:val="16"/>
              </w:rPr>
            </w:pPr>
            <w:r>
              <w:rPr>
                <w:sz w:val="16"/>
                <w:szCs w:val="16"/>
              </w:rPr>
              <w:t>30,968</w:t>
            </w:r>
          </w:p>
        </w:tc>
        <w:tc>
          <w:tcPr>
            <w:tcW w:w="1639" w:type="dxa"/>
          </w:tcPr>
          <w:p w14:paraId="2D8626F9" w14:textId="24CCA738" w:rsidR="00C729E5" w:rsidRPr="001B695E" w:rsidRDefault="0016017C" w:rsidP="007B262F">
            <w:pPr>
              <w:jc w:val="center"/>
              <w:rPr>
                <w:sz w:val="16"/>
                <w:szCs w:val="16"/>
              </w:rPr>
            </w:pPr>
            <w:r>
              <w:rPr>
                <w:sz w:val="16"/>
                <w:szCs w:val="16"/>
              </w:rPr>
              <w:t>98.58%</w:t>
            </w:r>
          </w:p>
        </w:tc>
        <w:tc>
          <w:tcPr>
            <w:tcW w:w="1317" w:type="dxa"/>
            <w:hideMark/>
          </w:tcPr>
          <w:p w14:paraId="0E91FAB2" w14:textId="17DA69E8" w:rsidR="00C729E5" w:rsidRPr="001B695E" w:rsidRDefault="0016017C" w:rsidP="007B262F">
            <w:pPr>
              <w:jc w:val="center"/>
              <w:rPr>
                <w:rFonts w:eastAsia="Arial Unicode MS"/>
                <w:sz w:val="16"/>
                <w:szCs w:val="16"/>
              </w:rPr>
            </w:pPr>
            <w:r>
              <w:rPr>
                <w:sz w:val="16"/>
                <w:szCs w:val="16"/>
              </w:rPr>
              <w:t>30,968</w:t>
            </w:r>
          </w:p>
        </w:tc>
        <w:tc>
          <w:tcPr>
            <w:tcW w:w="1383" w:type="dxa"/>
            <w:hideMark/>
          </w:tcPr>
          <w:p w14:paraId="114B4925" w14:textId="4BB1A38E" w:rsidR="00C729E5" w:rsidRPr="001B695E" w:rsidRDefault="0016017C" w:rsidP="007B262F">
            <w:pPr>
              <w:jc w:val="center"/>
              <w:rPr>
                <w:rFonts w:eastAsia="Arial Unicode MS"/>
                <w:sz w:val="16"/>
                <w:szCs w:val="16"/>
              </w:rPr>
            </w:pPr>
            <w:r>
              <w:rPr>
                <w:sz w:val="16"/>
                <w:szCs w:val="16"/>
              </w:rPr>
              <w:t>7,399</w:t>
            </w:r>
          </w:p>
        </w:tc>
        <w:tc>
          <w:tcPr>
            <w:tcW w:w="1620" w:type="dxa"/>
          </w:tcPr>
          <w:p w14:paraId="1041D90D" w14:textId="2FB6E2E4" w:rsidR="00C729E5" w:rsidRPr="001B695E" w:rsidRDefault="0016017C" w:rsidP="007B262F">
            <w:pPr>
              <w:jc w:val="center"/>
              <w:rPr>
                <w:rFonts w:eastAsia="Times New Roman"/>
                <w:sz w:val="16"/>
                <w:szCs w:val="16"/>
              </w:rPr>
            </w:pPr>
            <w:r>
              <w:rPr>
                <w:sz w:val="16"/>
                <w:szCs w:val="16"/>
              </w:rPr>
              <w:t>23.89%</w:t>
            </w:r>
          </w:p>
        </w:tc>
      </w:tr>
      <w:tr w:rsidR="00C729E5" w:rsidRPr="001B695E" w14:paraId="5906C47D" w14:textId="77777777" w:rsidTr="00C6149F">
        <w:tc>
          <w:tcPr>
            <w:tcW w:w="1498" w:type="dxa"/>
            <w:hideMark/>
          </w:tcPr>
          <w:p w14:paraId="6401848D" w14:textId="77777777" w:rsidR="00C729E5" w:rsidRPr="001B695E" w:rsidRDefault="00C729E5" w:rsidP="00C6149F">
            <w:pPr>
              <w:rPr>
                <w:sz w:val="16"/>
                <w:szCs w:val="16"/>
              </w:rPr>
            </w:pPr>
            <w:r w:rsidRPr="001B695E">
              <w:rPr>
                <w:sz w:val="16"/>
                <w:szCs w:val="16"/>
              </w:rPr>
              <w:t>White</w:t>
            </w:r>
          </w:p>
        </w:tc>
        <w:tc>
          <w:tcPr>
            <w:tcW w:w="1480" w:type="dxa"/>
            <w:shd w:val="clear" w:color="auto" w:fill="auto"/>
            <w:hideMark/>
          </w:tcPr>
          <w:p w14:paraId="2947005F" w14:textId="00A1412F" w:rsidR="00C729E5" w:rsidRPr="00F665CA" w:rsidRDefault="0016017C" w:rsidP="007B262F">
            <w:pPr>
              <w:jc w:val="center"/>
              <w:rPr>
                <w:sz w:val="16"/>
                <w:szCs w:val="16"/>
              </w:rPr>
            </w:pPr>
            <w:r>
              <w:rPr>
                <w:sz w:val="16"/>
                <w:szCs w:val="16"/>
              </w:rPr>
              <w:t>45,296</w:t>
            </w:r>
          </w:p>
        </w:tc>
        <w:tc>
          <w:tcPr>
            <w:tcW w:w="1408" w:type="dxa"/>
            <w:hideMark/>
          </w:tcPr>
          <w:p w14:paraId="23E60C9D" w14:textId="329B151C" w:rsidR="00C729E5" w:rsidRPr="001B695E" w:rsidRDefault="0016017C" w:rsidP="007B262F">
            <w:pPr>
              <w:jc w:val="center"/>
              <w:rPr>
                <w:sz w:val="16"/>
                <w:szCs w:val="16"/>
              </w:rPr>
            </w:pPr>
            <w:r>
              <w:rPr>
                <w:sz w:val="16"/>
                <w:szCs w:val="16"/>
              </w:rPr>
              <w:t>44,159</w:t>
            </w:r>
          </w:p>
        </w:tc>
        <w:tc>
          <w:tcPr>
            <w:tcW w:w="1639" w:type="dxa"/>
          </w:tcPr>
          <w:p w14:paraId="4B7E9D2E" w14:textId="64E36A5A" w:rsidR="00C729E5" w:rsidRPr="001B695E" w:rsidRDefault="0016017C" w:rsidP="007B262F">
            <w:pPr>
              <w:jc w:val="center"/>
              <w:rPr>
                <w:sz w:val="16"/>
                <w:szCs w:val="16"/>
              </w:rPr>
            </w:pPr>
            <w:r>
              <w:rPr>
                <w:sz w:val="16"/>
                <w:szCs w:val="16"/>
              </w:rPr>
              <w:t>97.49%</w:t>
            </w:r>
          </w:p>
        </w:tc>
        <w:tc>
          <w:tcPr>
            <w:tcW w:w="1317" w:type="dxa"/>
            <w:hideMark/>
          </w:tcPr>
          <w:p w14:paraId="5360C5C0" w14:textId="2B1FB3C5" w:rsidR="00C729E5" w:rsidRPr="001B695E" w:rsidRDefault="0016017C" w:rsidP="007B262F">
            <w:pPr>
              <w:jc w:val="center"/>
              <w:rPr>
                <w:rFonts w:eastAsia="Arial Unicode MS"/>
                <w:sz w:val="16"/>
                <w:szCs w:val="16"/>
              </w:rPr>
            </w:pPr>
            <w:r>
              <w:rPr>
                <w:sz w:val="16"/>
                <w:szCs w:val="16"/>
              </w:rPr>
              <w:t>44,159</w:t>
            </w:r>
          </w:p>
        </w:tc>
        <w:tc>
          <w:tcPr>
            <w:tcW w:w="1383" w:type="dxa"/>
            <w:hideMark/>
          </w:tcPr>
          <w:p w14:paraId="428F4100" w14:textId="32DF31A4" w:rsidR="00C729E5" w:rsidRPr="001B695E" w:rsidRDefault="0016017C" w:rsidP="007B262F">
            <w:pPr>
              <w:jc w:val="center"/>
              <w:rPr>
                <w:rFonts w:eastAsia="Arial Unicode MS"/>
                <w:sz w:val="16"/>
                <w:szCs w:val="16"/>
              </w:rPr>
            </w:pPr>
            <w:r>
              <w:rPr>
                <w:sz w:val="16"/>
                <w:szCs w:val="16"/>
              </w:rPr>
              <w:t>22,393</w:t>
            </w:r>
          </w:p>
        </w:tc>
        <w:tc>
          <w:tcPr>
            <w:tcW w:w="1620" w:type="dxa"/>
          </w:tcPr>
          <w:p w14:paraId="0CBD6635" w14:textId="1AAEC572" w:rsidR="00C729E5" w:rsidRPr="001B695E" w:rsidRDefault="0016017C" w:rsidP="007B262F">
            <w:pPr>
              <w:jc w:val="center"/>
              <w:rPr>
                <w:rFonts w:eastAsia="Times New Roman"/>
                <w:sz w:val="16"/>
                <w:szCs w:val="16"/>
              </w:rPr>
            </w:pPr>
            <w:r>
              <w:rPr>
                <w:sz w:val="16"/>
                <w:szCs w:val="16"/>
              </w:rPr>
              <w:t>50.71%</w:t>
            </w:r>
          </w:p>
        </w:tc>
      </w:tr>
      <w:tr w:rsidR="00C729E5" w:rsidRPr="001B695E" w14:paraId="7F77D854" w14:textId="77777777" w:rsidTr="00C6149F">
        <w:tc>
          <w:tcPr>
            <w:tcW w:w="1498" w:type="dxa"/>
            <w:hideMark/>
          </w:tcPr>
          <w:p w14:paraId="73ACC2F4" w14:textId="77777777" w:rsidR="00C729E5" w:rsidRPr="001B695E" w:rsidRDefault="00C729E5" w:rsidP="00C6149F">
            <w:pPr>
              <w:rPr>
                <w:sz w:val="16"/>
                <w:szCs w:val="16"/>
              </w:rPr>
            </w:pPr>
            <w:r w:rsidRPr="001B695E">
              <w:rPr>
                <w:sz w:val="16"/>
                <w:szCs w:val="16"/>
              </w:rPr>
              <w:t>Two or more races</w:t>
            </w:r>
          </w:p>
        </w:tc>
        <w:tc>
          <w:tcPr>
            <w:tcW w:w="1480" w:type="dxa"/>
            <w:shd w:val="clear" w:color="auto" w:fill="auto"/>
            <w:hideMark/>
          </w:tcPr>
          <w:p w14:paraId="45BFF8C9" w14:textId="7511D282" w:rsidR="00C729E5" w:rsidRPr="00F665CA" w:rsidRDefault="0016017C" w:rsidP="007B262F">
            <w:pPr>
              <w:jc w:val="center"/>
              <w:rPr>
                <w:sz w:val="16"/>
                <w:szCs w:val="16"/>
              </w:rPr>
            </w:pPr>
            <w:r>
              <w:rPr>
                <w:sz w:val="16"/>
                <w:szCs w:val="16"/>
              </w:rPr>
              <w:t>2,389</w:t>
            </w:r>
          </w:p>
        </w:tc>
        <w:tc>
          <w:tcPr>
            <w:tcW w:w="1408" w:type="dxa"/>
            <w:hideMark/>
          </w:tcPr>
          <w:p w14:paraId="70B81175" w14:textId="24993300" w:rsidR="00C729E5" w:rsidRPr="001B695E" w:rsidRDefault="0016017C" w:rsidP="007B262F">
            <w:pPr>
              <w:jc w:val="center"/>
              <w:rPr>
                <w:sz w:val="16"/>
                <w:szCs w:val="16"/>
              </w:rPr>
            </w:pPr>
            <w:r>
              <w:rPr>
                <w:sz w:val="16"/>
                <w:szCs w:val="16"/>
              </w:rPr>
              <w:t>2,330</w:t>
            </w:r>
          </w:p>
        </w:tc>
        <w:tc>
          <w:tcPr>
            <w:tcW w:w="1639" w:type="dxa"/>
          </w:tcPr>
          <w:p w14:paraId="6082988F" w14:textId="728DB8F5" w:rsidR="00C729E5" w:rsidRPr="001B695E" w:rsidRDefault="0016017C" w:rsidP="007B262F">
            <w:pPr>
              <w:jc w:val="center"/>
              <w:rPr>
                <w:rFonts w:eastAsia="Arial Unicode MS"/>
                <w:sz w:val="16"/>
                <w:szCs w:val="16"/>
              </w:rPr>
            </w:pPr>
            <w:r>
              <w:rPr>
                <w:sz w:val="16"/>
                <w:szCs w:val="16"/>
              </w:rPr>
              <w:t>97.53%</w:t>
            </w:r>
          </w:p>
        </w:tc>
        <w:tc>
          <w:tcPr>
            <w:tcW w:w="1317" w:type="dxa"/>
            <w:hideMark/>
          </w:tcPr>
          <w:p w14:paraId="0D2384E3" w14:textId="2AF36ECF" w:rsidR="00C729E5" w:rsidRPr="001B695E" w:rsidRDefault="0016017C" w:rsidP="007B262F">
            <w:pPr>
              <w:jc w:val="center"/>
              <w:rPr>
                <w:rFonts w:eastAsia="Arial Unicode MS"/>
                <w:sz w:val="16"/>
                <w:szCs w:val="16"/>
              </w:rPr>
            </w:pPr>
            <w:r>
              <w:rPr>
                <w:sz w:val="16"/>
                <w:szCs w:val="16"/>
              </w:rPr>
              <w:t>2,330</w:t>
            </w:r>
          </w:p>
        </w:tc>
        <w:tc>
          <w:tcPr>
            <w:tcW w:w="1383" w:type="dxa"/>
            <w:hideMark/>
          </w:tcPr>
          <w:p w14:paraId="26ADB143" w14:textId="47A5876A" w:rsidR="00C729E5" w:rsidRPr="001B695E" w:rsidRDefault="0016017C" w:rsidP="007B262F">
            <w:pPr>
              <w:jc w:val="center"/>
              <w:rPr>
                <w:rFonts w:eastAsia="Arial Unicode MS"/>
                <w:sz w:val="16"/>
                <w:szCs w:val="16"/>
              </w:rPr>
            </w:pPr>
            <w:r>
              <w:rPr>
                <w:sz w:val="16"/>
                <w:szCs w:val="16"/>
              </w:rPr>
              <w:t>1,104</w:t>
            </w:r>
          </w:p>
        </w:tc>
        <w:tc>
          <w:tcPr>
            <w:tcW w:w="1620" w:type="dxa"/>
          </w:tcPr>
          <w:p w14:paraId="7076250A" w14:textId="68828BF8" w:rsidR="00C729E5" w:rsidRPr="001B695E" w:rsidRDefault="0016017C" w:rsidP="007B262F">
            <w:pPr>
              <w:jc w:val="center"/>
              <w:rPr>
                <w:rFonts w:eastAsia="Arial Unicode MS"/>
                <w:sz w:val="16"/>
                <w:szCs w:val="16"/>
              </w:rPr>
            </w:pPr>
            <w:r>
              <w:rPr>
                <w:sz w:val="16"/>
                <w:szCs w:val="16"/>
              </w:rPr>
              <w:t>47.38%</w:t>
            </w:r>
          </w:p>
        </w:tc>
      </w:tr>
      <w:tr w:rsidR="00C729E5" w:rsidRPr="001B695E" w14:paraId="364D85CC" w14:textId="77777777" w:rsidTr="00C6149F">
        <w:tc>
          <w:tcPr>
            <w:tcW w:w="1498" w:type="dxa"/>
            <w:hideMark/>
          </w:tcPr>
          <w:p w14:paraId="33B31DB4" w14:textId="77777777" w:rsidR="00C729E5" w:rsidRPr="001B695E" w:rsidRDefault="00C729E5"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798760B9" w14:textId="2433AA45" w:rsidR="00C729E5" w:rsidRPr="00F665CA" w:rsidRDefault="0016017C" w:rsidP="007B262F">
            <w:pPr>
              <w:jc w:val="center"/>
              <w:rPr>
                <w:sz w:val="16"/>
                <w:szCs w:val="16"/>
              </w:rPr>
            </w:pPr>
            <w:r>
              <w:rPr>
                <w:sz w:val="16"/>
                <w:szCs w:val="16"/>
              </w:rPr>
              <w:t>18,909</w:t>
            </w:r>
          </w:p>
        </w:tc>
        <w:tc>
          <w:tcPr>
            <w:tcW w:w="1408" w:type="dxa"/>
            <w:hideMark/>
          </w:tcPr>
          <w:p w14:paraId="59968D58" w14:textId="21D81083" w:rsidR="00C729E5" w:rsidRPr="001B695E" w:rsidRDefault="0016017C" w:rsidP="007B262F">
            <w:pPr>
              <w:jc w:val="center"/>
              <w:rPr>
                <w:sz w:val="16"/>
                <w:szCs w:val="16"/>
              </w:rPr>
            </w:pPr>
            <w:r>
              <w:rPr>
                <w:sz w:val="16"/>
                <w:szCs w:val="16"/>
              </w:rPr>
              <w:t>18,154</w:t>
            </w:r>
          </w:p>
        </w:tc>
        <w:tc>
          <w:tcPr>
            <w:tcW w:w="1639" w:type="dxa"/>
          </w:tcPr>
          <w:p w14:paraId="7FB957C9" w14:textId="0D2B6BF1" w:rsidR="00C729E5" w:rsidRPr="001B695E" w:rsidRDefault="0016017C" w:rsidP="007B262F">
            <w:pPr>
              <w:jc w:val="center"/>
              <w:rPr>
                <w:sz w:val="16"/>
                <w:szCs w:val="16"/>
              </w:rPr>
            </w:pPr>
            <w:r>
              <w:rPr>
                <w:sz w:val="16"/>
                <w:szCs w:val="16"/>
              </w:rPr>
              <w:t>96.01%</w:t>
            </w:r>
          </w:p>
        </w:tc>
        <w:tc>
          <w:tcPr>
            <w:tcW w:w="1317" w:type="dxa"/>
            <w:hideMark/>
          </w:tcPr>
          <w:p w14:paraId="0469ACAA" w14:textId="28417330" w:rsidR="00C729E5" w:rsidRPr="001B695E" w:rsidRDefault="0016017C" w:rsidP="007B262F">
            <w:pPr>
              <w:jc w:val="center"/>
              <w:rPr>
                <w:rFonts w:eastAsia="Arial Unicode MS"/>
                <w:sz w:val="16"/>
                <w:szCs w:val="16"/>
              </w:rPr>
            </w:pPr>
            <w:r>
              <w:rPr>
                <w:sz w:val="16"/>
                <w:szCs w:val="16"/>
              </w:rPr>
              <w:t>18,154</w:t>
            </w:r>
          </w:p>
        </w:tc>
        <w:tc>
          <w:tcPr>
            <w:tcW w:w="1383" w:type="dxa"/>
            <w:hideMark/>
          </w:tcPr>
          <w:p w14:paraId="6511A5EF" w14:textId="61271A86" w:rsidR="00C729E5" w:rsidRPr="001B695E" w:rsidRDefault="0016017C" w:rsidP="007B262F">
            <w:pPr>
              <w:jc w:val="center"/>
              <w:rPr>
                <w:rFonts w:eastAsia="Arial Unicode MS"/>
                <w:sz w:val="16"/>
                <w:szCs w:val="16"/>
              </w:rPr>
            </w:pPr>
            <w:r>
              <w:rPr>
                <w:sz w:val="16"/>
                <w:szCs w:val="16"/>
              </w:rPr>
              <w:t>2,349</w:t>
            </w:r>
          </w:p>
        </w:tc>
        <w:tc>
          <w:tcPr>
            <w:tcW w:w="1620" w:type="dxa"/>
          </w:tcPr>
          <w:p w14:paraId="7117BA28" w14:textId="4284F60D" w:rsidR="00C729E5" w:rsidRPr="001B695E" w:rsidRDefault="0016017C" w:rsidP="007B262F">
            <w:pPr>
              <w:jc w:val="center"/>
              <w:rPr>
                <w:rFonts w:eastAsia="Times New Roman"/>
                <w:sz w:val="16"/>
                <w:szCs w:val="16"/>
              </w:rPr>
            </w:pPr>
            <w:r>
              <w:rPr>
                <w:sz w:val="16"/>
                <w:szCs w:val="16"/>
              </w:rPr>
              <w:t>12.94%</w:t>
            </w:r>
          </w:p>
        </w:tc>
      </w:tr>
      <w:tr w:rsidR="00C729E5" w:rsidRPr="001B695E" w14:paraId="62109EEE" w14:textId="77777777" w:rsidTr="00C6149F">
        <w:tc>
          <w:tcPr>
            <w:tcW w:w="1498" w:type="dxa"/>
            <w:hideMark/>
          </w:tcPr>
          <w:p w14:paraId="5712A0ED" w14:textId="77777777" w:rsidR="00C729E5" w:rsidRPr="001B695E" w:rsidRDefault="00C729E5" w:rsidP="00C6149F">
            <w:pPr>
              <w:rPr>
                <w:sz w:val="16"/>
                <w:szCs w:val="16"/>
              </w:rPr>
            </w:pPr>
            <w:r w:rsidRPr="001B695E">
              <w:rPr>
                <w:sz w:val="16"/>
                <w:szCs w:val="16"/>
              </w:rPr>
              <w:t xml:space="preserve">English learners  </w:t>
            </w:r>
          </w:p>
        </w:tc>
        <w:tc>
          <w:tcPr>
            <w:tcW w:w="1480" w:type="dxa"/>
            <w:shd w:val="clear" w:color="auto" w:fill="auto"/>
            <w:hideMark/>
          </w:tcPr>
          <w:p w14:paraId="00B47852" w14:textId="20B9A42C" w:rsidR="00C729E5" w:rsidRPr="00F665CA" w:rsidRDefault="0016017C" w:rsidP="007B262F">
            <w:pPr>
              <w:jc w:val="center"/>
              <w:rPr>
                <w:sz w:val="16"/>
                <w:szCs w:val="16"/>
              </w:rPr>
            </w:pPr>
            <w:r>
              <w:rPr>
                <w:sz w:val="16"/>
                <w:szCs w:val="16"/>
              </w:rPr>
              <w:t>4,543</w:t>
            </w:r>
          </w:p>
        </w:tc>
        <w:tc>
          <w:tcPr>
            <w:tcW w:w="1408" w:type="dxa"/>
            <w:hideMark/>
          </w:tcPr>
          <w:p w14:paraId="26789B90" w14:textId="4BA9E302" w:rsidR="00C729E5" w:rsidRPr="001B695E" w:rsidRDefault="0016017C" w:rsidP="007B262F">
            <w:pPr>
              <w:jc w:val="center"/>
              <w:rPr>
                <w:sz w:val="16"/>
                <w:szCs w:val="16"/>
              </w:rPr>
            </w:pPr>
            <w:r>
              <w:rPr>
                <w:sz w:val="16"/>
                <w:szCs w:val="16"/>
              </w:rPr>
              <w:t>4,474</w:t>
            </w:r>
          </w:p>
        </w:tc>
        <w:tc>
          <w:tcPr>
            <w:tcW w:w="1639" w:type="dxa"/>
          </w:tcPr>
          <w:p w14:paraId="7BF49882" w14:textId="18BFAD51" w:rsidR="00C729E5" w:rsidRPr="001B695E" w:rsidRDefault="0016017C" w:rsidP="007B262F">
            <w:pPr>
              <w:jc w:val="center"/>
              <w:rPr>
                <w:sz w:val="16"/>
                <w:szCs w:val="16"/>
              </w:rPr>
            </w:pPr>
            <w:r>
              <w:rPr>
                <w:sz w:val="16"/>
                <w:szCs w:val="16"/>
              </w:rPr>
              <w:t>98.48%</w:t>
            </w:r>
          </w:p>
        </w:tc>
        <w:tc>
          <w:tcPr>
            <w:tcW w:w="1317" w:type="dxa"/>
            <w:hideMark/>
          </w:tcPr>
          <w:p w14:paraId="718BBD94" w14:textId="7B917011" w:rsidR="00C729E5" w:rsidRPr="001B695E" w:rsidRDefault="0016017C" w:rsidP="007B262F">
            <w:pPr>
              <w:jc w:val="center"/>
              <w:rPr>
                <w:rFonts w:eastAsia="Arial Unicode MS"/>
                <w:sz w:val="16"/>
                <w:szCs w:val="16"/>
              </w:rPr>
            </w:pPr>
            <w:r>
              <w:rPr>
                <w:sz w:val="16"/>
                <w:szCs w:val="16"/>
              </w:rPr>
              <w:t>4,474</w:t>
            </w:r>
          </w:p>
        </w:tc>
        <w:tc>
          <w:tcPr>
            <w:tcW w:w="1383" w:type="dxa"/>
            <w:hideMark/>
          </w:tcPr>
          <w:p w14:paraId="18F4D339" w14:textId="3963C282" w:rsidR="00C729E5" w:rsidRPr="001B695E" w:rsidRDefault="0016017C" w:rsidP="007B262F">
            <w:pPr>
              <w:jc w:val="center"/>
              <w:rPr>
                <w:rFonts w:eastAsia="Arial Unicode MS"/>
                <w:sz w:val="16"/>
                <w:szCs w:val="16"/>
              </w:rPr>
            </w:pPr>
            <w:r>
              <w:rPr>
                <w:sz w:val="16"/>
                <w:szCs w:val="16"/>
              </w:rPr>
              <w:t>330</w:t>
            </w:r>
          </w:p>
        </w:tc>
        <w:tc>
          <w:tcPr>
            <w:tcW w:w="1620" w:type="dxa"/>
          </w:tcPr>
          <w:p w14:paraId="03580050" w14:textId="6C4E70FA" w:rsidR="00C729E5" w:rsidRPr="001B695E" w:rsidRDefault="0016017C" w:rsidP="007B262F">
            <w:pPr>
              <w:jc w:val="center"/>
              <w:rPr>
                <w:rFonts w:eastAsia="Times New Roman"/>
                <w:sz w:val="16"/>
                <w:szCs w:val="16"/>
              </w:rPr>
            </w:pPr>
            <w:r>
              <w:rPr>
                <w:sz w:val="16"/>
                <w:szCs w:val="16"/>
              </w:rPr>
              <w:t>7.38%</w:t>
            </w:r>
          </w:p>
        </w:tc>
      </w:tr>
      <w:tr w:rsidR="00C729E5" w:rsidRPr="001B695E" w14:paraId="68370877" w14:textId="77777777" w:rsidTr="00C6149F">
        <w:tc>
          <w:tcPr>
            <w:tcW w:w="1498" w:type="dxa"/>
            <w:hideMark/>
          </w:tcPr>
          <w:p w14:paraId="32ADEE33" w14:textId="77777777" w:rsidR="00C729E5" w:rsidRPr="001B695E" w:rsidRDefault="00C729E5" w:rsidP="00C6149F">
            <w:pPr>
              <w:rPr>
                <w:sz w:val="16"/>
                <w:szCs w:val="16"/>
              </w:rPr>
            </w:pPr>
            <w:r w:rsidRPr="001B695E">
              <w:rPr>
                <w:sz w:val="16"/>
                <w:szCs w:val="16"/>
              </w:rPr>
              <w:t>Economically disadvantaged students</w:t>
            </w:r>
          </w:p>
        </w:tc>
        <w:tc>
          <w:tcPr>
            <w:tcW w:w="1480" w:type="dxa"/>
            <w:shd w:val="clear" w:color="auto" w:fill="auto"/>
            <w:hideMark/>
          </w:tcPr>
          <w:p w14:paraId="5597D6EB" w14:textId="1D37871C" w:rsidR="00C729E5" w:rsidRPr="00F665CA" w:rsidRDefault="0016017C" w:rsidP="007B262F">
            <w:pPr>
              <w:jc w:val="center"/>
              <w:rPr>
                <w:sz w:val="16"/>
                <w:szCs w:val="16"/>
              </w:rPr>
            </w:pPr>
            <w:r>
              <w:rPr>
                <w:sz w:val="16"/>
                <w:szCs w:val="16"/>
              </w:rPr>
              <w:t>40,503</w:t>
            </w:r>
          </w:p>
        </w:tc>
        <w:tc>
          <w:tcPr>
            <w:tcW w:w="1408" w:type="dxa"/>
            <w:hideMark/>
          </w:tcPr>
          <w:p w14:paraId="3D1CDEA5" w14:textId="481107A7" w:rsidR="00C729E5" w:rsidRPr="001B695E" w:rsidRDefault="0016017C" w:rsidP="007B262F">
            <w:pPr>
              <w:jc w:val="center"/>
              <w:rPr>
                <w:sz w:val="16"/>
                <w:szCs w:val="16"/>
              </w:rPr>
            </w:pPr>
            <w:r>
              <w:rPr>
                <w:sz w:val="16"/>
                <w:szCs w:val="16"/>
              </w:rPr>
              <w:t>39,801</w:t>
            </w:r>
          </w:p>
        </w:tc>
        <w:tc>
          <w:tcPr>
            <w:tcW w:w="1639" w:type="dxa"/>
          </w:tcPr>
          <w:p w14:paraId="179641A7" w14:textId="33F37D8C" w:rsidR="00C729E5" w:rsidRPr="001B695E" w:rsidRDefault="0016017C" w:rsidP="007B262F">
            <w:pPr>
              <w:jc w:val="center"/>
              <w:rPr>
                <w:sz w:val="16"/>
                <w:szCs w:val="16"/>
              </w:rPr>
            </w:pPr>
            <w:r>
              <w:rPr>
                <w:sz w:val="16"/>
                <w:szCs w:val="16"/>
              </w:rPr>
              <w:t>98.27%</w:t>
            </w:r>
          </w:p>
        </w:tc>
        <w:tc>
          <w:tcPr>
            <w:tcW w:w="1317" w:type="dxa"/>
            <w:hideMark/>
          </w:tcPr>
          <w:p w14:paraId="7A6151BF" w14:textId="2CEB0336" w:rsidR="00C729E5" w:rsidRPr="001B695E" w:rsidRDefault="0016017C" w:rsidP="007B262F">
            <w:pPr>
              <w:jc w:val="center"/>
              <w:rPr>
                <w:rFonts w:eastAsia="Arial Unicode MS"/>
                <w:sz w:val="16"/>
                <w:szCs w:val="16"/>
              </w:rPr>
            </w:pPr>
            <w:r>
              <w:rPr>
                <w:sz w:val="16"/>
                <w:szCs w:val="16"/>
              </w:rPr>
              <w:t>39,801</w:t>
            </w:r>
          </w:p>
        </w:tc>
        <w:tc>
          <w:tcPr>
            <w:tcW w:w="1383" w:type="dxa"/>
            <w:hideMark/>
          </w:tcPr>
          <w:p w14:paraId="028A016E" w14:textId="6824E702" w:rsidR="00C729E5" w:rsidRPr="001B695E" w:rsidRDefault="0016017C" w:rsidP="007B262F">
            <w:pPr>
              <w:jc w:val="center"/>
              <w:rPr>
                <w:rFonts w:eastAsia="Arial Unicode MS"/>
                <w:sz w:val="16"/>
                <w:szCs w:val="16"/>
              </w:rPr>
            </w:pPr>
            <w:r>
              <w:rPr>
                <w:sz w:val="16"/>
                <w:szCs w:val="16"/>
              </w:rPr>
              <w:t>8,441</w:t>
            </w:r>
          </w:p>
        </w:tc>
        <w:tc>
          <w:tcPr>
            <w:tcW w:w="1620" w:type="dxa"/>
          </w:tcPr>
          <w:p w14:paraId="036581F3" w14:textId="47C15F8B" w:rsidR="00C729E5" w:rsidRPr="001B695E" w:rsidRDefault="0016017C" w:rsidP="007B262F">
            <w:pPr>
              <w:jc w:val="center"/>
              <w:rPr>
                <w:rFonts w:eastAsia="Times New Roman"/>
                <w:sz w:val="16"/>
                <w:szCs w:val="16"/>
              </w:rPr>
            </w:pPr>
            <w:r>
              <w:rPr>
                <w:sz w:val="16"/>
                <w:szCs w:val="16"/>
              </w:rPr>
              <w:t>21.21%</w:t>
            </w:r>
          </w:p>
        </w:tc>
      </w:tr>
      <w:tr w:rsidR="00C729E5" w:rsidRPr="001B695E" w14:paraId="7C36E543" w14:textId="77777777" w:rsidTr="00C6149F">
        <w:tc>
          <w:tcPr>
            <w:tcW w:w="1498" w:type="dxa"/>
            <w:hideMark/>
          </w:tcPr>
          <w:p w14:paraId="224CAF1D" w14:textId="77777777" w:rsidR="00C729E5" w:rsidRPr="001B695E" w:rsidRDefault="00C729E5" w:rsidP="00C6149F">
            <w:pPr>
              <w:rPr>
                <w:sz w:val="16"/>
                <w:szCs w:val="16"/>
              </w:rPr>
            </w:pPr>
            <w:r w:rsidRPr="001B695E">
              <w:rPr>
                <w:sz w:val="16"/>
                <w:szCs w:val="16"/>
              </w:rPr>
              <w:t>Children in foster care</w:t>
            </w:r>
          </w:p>
        </w:tc>
        <w:tc>
          <w:tcPr>
            <w:tcW w:w="1480" w:type="dxa"/>
            <w:shd w:val="clear" w:color="auto" w:fill="auto"/>
            <w:hideMark/>
          </w:tcPr>
          <w:p w14:paraId="72E6B9AF" w14:textId="6E44F6AF" w:rsidR="00C729E5" w:rsidRPr="00F665CA" w:rsidRDefault="0016017C" w:rsidP="007B262F">
            <w:pPr>
              <w:jc w:val="center"/>
              <w:rPr>
                <w:sz w:val="16"/>
                <w:szCs w:val="16"/>
              </w:rPr>
            </w:pPr>
            <w:r>
              <w:rPr>
                <w:sz w:val="16"/>
                <w:szCs w:val="16"/>
              </w:rPr>
              <w:t>249</w:t>
            </w:r>
          </w:p>
        </w:tc>
        <w:tc>
          <w:tcPr>
            <w:tcW w:w="1408" w:type="dxa"/>
            <w:hideMark/>
          </w:tcPr>
          <w:p w14:paraId="186E59B9" w14:textId="4B5C755D" w:rsidR="00C729E5" w:rsidRPr="001B695E" w:rsidRDefault="0016017C" w:rsidP="007B262F">
            <w:pPr>
              <w:jc w:val="center"/>
              <w:rPr>
                <w:sz w:val="16"/>
                <w:szCs w:val="16"/>
              </w:rPr>
            </w:pPr>
            <w:r>
              <w:rPr>
                <w:sz w:val="16"/>
                <w:szCs w:val="16"/>
              </w:rPr>
              <w:t>242</w:t>
            </w:r>
          </w:p>
        </w:tc>
        <w:tc>
          <w:tcPr>
            <w:tcW w:w="1639" w:type="dxa"/>
          </w:tcPr>
          <w:p w14:paraId="5C74DE74" w14:textId="3D057E8D" w:rsidR="00C729E5" w:rsidRPr="001B695E" w:rsidRDefault="0016017C" w:rsidP="007B262F">
            <w:pPr>
              <w:jc w:val="center"/>
              <w:rPr>
                <w:rFonts w:eastAsia="Arial Unicode MS"/>
                <w:sz w:val="16"/>
                <w:szCs w:val="16"/>
              </w:rPr>
            </w:pPr>
            <w:r>
              <w:rPr>
                <w:sz w:val="16"/>
                <w:szCs w:val="16"/>
              </w:rPr>
              <w:t>97.19%</w:t>
            </w:r>
          </w:p>
        </w:tc>
        <w:tc>
          <w:tcPr>
            <w:tcW w:w="1317" w:type="dxa"/>
            <w:hideMark/>
          </w:tcPr>
          <w:p w14:paraId="0A86F697" w14:textId="26A7F5A2" w:rsidR="00C729E5" w:rsidRPr="001B695E" w:rsidRDefault="0016017C" w:rsidP="007B262F">
            <w:pPr>
              <w:jc w:val="center"/>
              <w:rPr>
                <w:rFonts w:eastAsia="Arial Unicode MS"/>
                <w:sz w:val="16"/>
                <w:szCs w:val="16"/>
              </w:rPr>
            </w:pPr>
            <w:r>
              <w:rPr>
                <w:sz w:val="16"/>
                <w:szCs w:val="16"/>
              </w:rPr>
              <w:t>242</w:t>
            </w:r>
          </w:p>
        </w:tc>
        <w:tc>
          <w:tcPr>
            <w:tcW w:w="1383" w:type="dxa"/>
            <w:hideMark/>
          </w:tcPr>
          <w:p w14:paraId="76AEA84A" w14:textId="142AF766" w:rsidR="00C729E5" w:rsidRPr="001B695E" w:rsidRDefault="0016017C" w:rsidP="007B262F">
            <w:pPr>
              <w:jc w:val="center"/>
              <w:rPr>
                <w:rFonts w:eastAsia="Arial Unicode MS"/>
                <w:sz w:val="16"/>
                <w:szCs w:val="16"/>
              </w:rPr>
            </w:pPr>
            <w:r>
              <w:rPr>
                <w:sz w:val="16"/>
                <w:szCs w:val="16"/>
              </w:rPr>
              <w:t>30</w:t>
            </w:r>
          </w:p>
        </w:tc>
        <w:tc>
          <w:tcPr>
            <w:tcW w:w="1620" w:type="dxa"/>
          </w:tcPr>
          <w:p w14:paraId="257B09E2" w14:textId="2F8306D8" w:rsidR="00C729E5" w:rsidRPr="001B695E" w:rsidRDefault="0016017C" w:rsidP="007B262F">
            <w:pPr>
              <w:jc w:val="center"/>
              <w:rPr>
                <w:rFonts w:eastAsia="Arial Unicode MS"/>
                <w:sz w:val="16"/>
                <w:szCs w:val="16"/>
              </w:rPr>
            </w:pPr>
            <w:r>
              <w:rPr>
                <w:sz w:val="16"/>
                <w:szCs w:val="16"/>
              </w:rPr>
              <w:t>12.40%</w:t>
            </w:r>
          </w:p>
        </w:tc>
      </w:tr>
      <w:tr w:rsidR="00C729E5" w:rsidRPr="001B695E" w14:paraId="779E6F63" w14:textId="77777777" w:rsidTr="00C6149F">
        <w:tc>
          <w:tcPr>
            <w:tcW w:w="1498" w:type="dxa"/>
            <w:hideMark/>
          </w:tcPr>
          <w:p w14:paraId="61062417" w14:textId="77777777" w:rsidR="00C729E5" w:rsidRPr="001B695E" w:rsidRDefault="00C729E5" w:rsidP="00C6149F">
            <w:pPr>
              <w:rPr>
                <w:rFonts w:eastAsia="Times New Roman"/>
                <w:sz w:val="16"/>
                <w:szCs w:val="16"/>
              </w:rPr>
            </w:pPr>
            <w:r w:rsidRPr="001B695E">
              <w:rPr>
                <w:sz w:val="16"/>
                <w:szCs w:val="16"/>
              </w:rPr>
              <w:t>Children who are homeless</w:t>
            </w:r>
          </w:p>
        </w:tc>
        <w:tc>
          <w:tcPr>
            <w:tcW w:w="1480" w:type="dxa"/>
            <w:shd w:val="clear" w:color="auto" w:fill="auto"/>
            <w:hideMark/>
          </w:tcPr>
          <w:p w14:paraId="43A35DCC" w14:textId="381FB594" w:rsidR="00C729E5" w:rsidRPr="00F665CA" w:rsidRDefault="0016017C" w:rsidP="007B262F">
            <w:pPr>
              <w:jc w:val="center"/>
              <w:rPr>
                <w:sz w:val="16"/>
                <w:szCs w:val="16"/>
              </w:rPr>
            </w:pPr>
            <w:r>
              <w:rPr>
                <w:sz w:val="16"/>
                <w:szCs w:val="16"/>
              </w:rPr>
              <w:t>1,020</w:t>
            </w:r>
          </w:p>
        </w:tc>
        <w:tc>
          <w:tcPr>
            <w:tcW w:w="1408" w:type="dxa"/>
            <w:hideMark/>
          </w:tcPr>
          <w:p w14:paraId="6D5233F9" w14:textId="60B90DF6" w:rsidR="00C729E5" w:rsidRPr="001B695E" w:rsidRDefault="0016017C" w:rsidP="007B262F">
            <w:pPr>
              <w:jc w:val="center"/>
              <w:rPr>
                <w:sz w:val="16"/>
                <w:szCs w:val="16"/>
              </w:rPr>
            </w:pPr>
            <w:r>
              <w:rPr>
                <w:sz w:val="16"/>
                <w:szCs w:val="16"/>
              </w:rPr>
              <w:t>979</w:t>
            </w:r>
          </w:p>
        </w:tc>
        <w:tc>
          <w:tcPr>
            <w:tcW w:w="1639" w:type="dxa"/>
          </w:tcPr>
          <w:p w14:paraId="05A0C1A2" w14:textId="1E9F5994" w:rsidR="00C729E5" w:rsidRPr="001B695E" w:rsidRDefault="0016017C" w:rsidP="007B262F">
            <w:pPr>
              <w:jc w:val="center"/>
              <w:rPr>
                <w:rFonts w:eastAsia="Arial Unicode MS"/>
                <w:sz w:val="16"/>
                <w:szCs w:val="16"/>
              </w:rPr>
            </w:pPr>
            <w:r>
              <w:rPr>
                <w:sz w:val="16"/>
                <w:szCs w:val="16"/>
              </w:rPr>
              <w:t>95.98%</w:t>
            </w:r>
          </w:p>
        </w:tc>
        <w:tc>
          <w:tcPr>
            <w:tcW w:w="1317" w:type="dxa"/>
            <w:hideMark/>
          </w:tcPr>
          <w:p w14:paraId="0331262B" w14:textId="3138669C" w:rsidR="00C729E5" w:rsidRPr="001B695E" w:rsidRDefault="0016017C" w:rsidP="007B262F">
            <w:pPr>
              <w:jc w:val="center"/>
              <w:rPr>
                <w:rFonts w:eastAsia="Arial Unicode MS"/>
                <w:sz w:val="16"/>
                <w:szCs w:val="16"/>
              </w:rPr>
            </w:pPr>
            <w:r>
              <w:rPr>
                <w:sz w:val="16"/>
                <w:szCs w:val="16"/>
              </w:rPr>
              <w:t>979</w:t>
            </w:r>
          </w:p>
        </w:tc>
        <w:tc>
          <w:tcPr>
            <w:tcW w:w="1383" w:type="dxa"/>
            <w:hideMark/>
          </w:tcPr>
          <w:p w14:paraId="0F91E996" w14:textId="5FD7A9E1" w:rsidR="00C729E5" w:rsidRPr="001B695E" w:rsidRDefault="0016017C" w:rsidP="007B262F">
            <w:pPr>
              <w:jc w:val="center"/>
              <w:rPr>
                <w:rFonts w:eastAsia="Arial Unicode MS"/>
                <w:sz w:val="16"/>
                <w:szCs w:val="16"/>
              </w:rPr>
            </w:pPr>
            <w:r>
              <w:rPr>
                <w:sz w:val="16"/>
                <w:szCs w:val="16"/>
              </w:rPr>
              <w:t>127</w:t>
            </w:r>
          </w:p>
        </w:tc>
        <w:tc>
          <w:tcPr>
            <w:tcW w:w="1620" w:type="dxa"/>
          </w:tcPr>
          <w:p w14:paraId="6BBAC82E" w14:textId="2CE5C0A9" w:rsidR="00C729E5" w:rsidRPr="001B695E" w:rsidRDefault="0016017C" w:rsidP="007B262F">
            <w:pPr>
              <w:jc w:val="center"/>
              <w:rPr>
                <w:rFonts w:eastAsia="Arial Unicode MS"/>
                <w:sz w:val="16"/>
                <w:szCs w:val="16"/>
              </w:rPr>
            </w:pPr>
            <w:r>
              <w:rPr>
                <w:sz w:val="16"/>
                <w:szCs w:val="16"/>
              </w:rPr>
              <w:t>12.97%</w:t>
            </w:r>
          </w:p>
        </w:tc>
      </w:tr>
      <w:tr w:rsidR="00C729E5" w:rsidRPr="001B695E" w14:paraId="489C90C1" w14:textId="77777777" w:rsidTr="000A0B07">
        <w:tc>
          <w:tcPr>
            <w:tcW w:w="1498" w:type="dxa"/>
            <w:hideMark/>
          </w:tcPr>
          <w:p w14:paraId="142431B6" w14:textId="77777777" w:rsidR="00C729E5" w:rsidRPr="001B695E" w:rsidRDefault="00C729E5" w:rsidP="00C6149F">
            <w:pPr>
              <w:rPr>
                <w:rFonts w:eastAsia="Times New Roman"/>
                <w:sz w:val="16"/>
                <w:szCs w:val="16"/>
              </w:rPr>
            </w:pPr>
            <w:r w:rsidRPr="001B695E">
              <w:rPr>
                <w:sz w:val="16"/>
                <w:szCs w:val="16"/>
              </w:rPr>
              <w:t>Migratory students</w:t>
            </w:r>
          </w:p>
        </w:tc>
        <w:tc>
          <w:tcPr>
            <w:tcW w:w="1480" w:type="dxa"/>
            <w:hideMark/>
          </w:tcPr>
          <w:p w14:paraId="4B93D9A0" w14:textId="00CE70BE" w:rsidR="00C729E5" w:rsidRPr="00F665CA" w:rsidRDefault="0016017C" w:rsidP="007B262F">
            <w:pPr>
              <w:jc w:val="center"/>
              <w:rPr>
                <w:sz w:val="16"/>
                <w:szCs w:val="16"/>
              </w:rPr>
            </w:pPr>
            <w:r>
              <w:rPr>
                <w:sz w:val="16"/>
                <w:szCs w:val="16"/>
              </w:rPr>
              <w:t>48</w:t>
            </w:r>
          </w:p>
        </w:tc>
        <w:tc>
          <w:tcPr>
            <w:tcW w:w="1408" w:type="dxa"/>
            <w:hideMark/>
          </w:tcPr>
          <w:p w14:paraId="0210A60C" w14:textId="2CD011A0" w:rsidR="00C729E5" w:rsidRPr="001B695E" w:rsidRDefault="0016017C" w:rsidP="007B262F">
            <w:pPr>
              <w:jc w:val="center"/>
              <w:rPr>
                <w:sz w:val="16"/>
                <w:szCs w:val="16"/>
              </w:rPr>
            </w:pPr>
            <w:r>
              <w:rPr>
                <w:sz w:val="16"/>
                <w:szCs w:val="16"/>
              </w:rPr>
              <w:t>45</w:t>
            </w:r>
          </w:p>
        </w:tc>
        <w:tc>
          <w:tcPr>
            <w:tcW w:w="1639" w:type="dxa"/>
          </w:tcPr>
          <w:p w14:paraId="53BEC272" w14:textId="27F7829A" w:rsidR="00C729E5" w:rsidRPr="001B695E" w:rsidRDefault="0016017C" w:rsidP="007B262F">
            <w:pPr>
              <w:jc w:val="center"/>
              <w:rPr>
                <w:sz w:val="16"/>
                <w:szCs w:val="16"/>
              </w:rPr>
            </w:pPr>
            <w:r>
              <w:rPr>
                <w:sz w:val="16"/>
                <w:szCs w:val="16"/>
              </w:rPr>
              <w:t>93.75%</w:t>
            </w:r>
          </w:p>
        </w:tc>
        <w:tc>
          <w:tcPr>
            <w:tcW w:w="1317" w:type="dxa"/>
            <w:hideMark/>
          </w:tcPr>
          <w:p w14:paraId="58367013" w14:textId="1449101D" w:rsidR="00C729E5" w:rsidRPr="001B695E" w:rsidRDefault="0016017C" w:rsidP="007B262F">
            <w:pPr>
              <w:jc w:val="center"/>
              <w:rPr>
                <w:rFonts w:eastAsia="Arial Unicode MS"/>
                <w:sz w:val="16"/>
                <w:szCs w:val="16"/>
              </w:rPr>
            </w:pPr>
            <w:r>
              <w:rPr>
                <w:sz w:val="16"/>
                <w:szCs w:val="16"/>
              </w:rPr>
              <w:t>45</w:t>
            </w:r>
          </w:p>
        </w:tc>
        <w:tc>
          <w:tcPr>
            <w:tcW w:w="1383" w:type="dxa"/>
            <w:hideMark/>
          </w:tcPr>
          <w:p w14:paraId="3B765F85" w14:textId="4EA3911D" w:rsidR="00C729E5" w:rsidRPr="001B695E" w:rsidRDefault="0016017C" w:rsidP="007B262F">
            <w:pPr>
              <w:jc w:val="center"/>
              <w:rPr>
                <w:rFonts w:eastAsia="Arial Unicode MS"/>
                <w:sz w:val="16"/>
                <w:szCs w:val="16"/>
              </w:rPr>
            </w:pPr>
            <w:r>
              <w:rPr>
                <w:sz w:val="16"/>
                <w:szCs w:val="16"/>
              </w:rPr>
              <w:t>9</w:t>
            </w:r>
          </w:p>
        </w:tc>
        <w:tc>
          <w:tcPr>
            <w:tcW w:w="1620" w:type="dxa"/>
          </w:tcPr>
          <w:p w14:paraId="473B4A42" w14:textId="2D64EB2B" w:rsidR="00C729E5" w:rsidRPr="001B695E" w:rsidRDefault="0016017C" w:rsidP="007B262F">
            <w:pPr>
              <w:jc w:val="center"/>
              <w:rPr>
                <w:rFonts w:eastAsia="Times New Roman"/>
                <w:sz w:val="16"/>
                <w:szCs w:val="16"/>
              </w:rPr>
            </w:pPr>
            <w:r>
              <w:rPr>
                <w:sz w:val="16"/>
                <w:szCs w:val="16"/>
              </w:rPr>
              <w:t>20.00%</w:t>
            </w:r>
          </w:p>
        </w:tc>
      </w:tr>
      <w:tr w:rsidR="00C729E5" w:rsidRPr="001B695E" w14:paraId="7D1C3193" w14:textId="77777777" w:rsidTr="000A0B07">
        <w:tc>
          <w:tcPr>
            <w:tcW w:w="1498" w:type="dxa"/>
            <w:hideMark/>
          </w:tcPr>
          <w:p w14:paraId="396A2098" w14:textId="77777777" w:rsidR="00C729E5" w:rsidRPr="001B695E" w:rsidRDefault="00C729E5" w:rsidP="00C6149F">
            <w:pPr>
              <w:rPr>
                <w:sz w:val="16"/>
                <w:szCs w:val="16"/>
              </w:rPr>
            </w:pPr>
            <w:r w:rsidRPr="001B695E">
              <w:rPr>
                <w:sz w:val="16"/>
                <w:szCs w:val="16"/>
              </w:rPr>
              <w:t>Military connected students</w:t>
            </w:r>
          </w:p>
        </w:tc>
        <w:tc>
          <w:tcPr>
            <w:tcW w:w="1480" w:type="dxa"/>
            <w:hideMark/>
          </w:tcPr>
          <w:p w14:paraId="377130F3" w14:textId="1E69FF0F" w:rsidR="00C729E5" w:rsidRPr="00F665CA" w:rsidRDefault="0016017C" w:rsidP="007B262F">
            <w:pPr>
              <w:jc w:val="center"/>
              <w:rPr>
                <w:sz w:val="16"/>
                <w:szCs w:val="16"/>
              </w:rPr>
            </w:pPr>
            <w:r>
              <w:rPr>
                <w:sz w:val="16"/>
                <w:szCs w:val="16"/>
              </w:rPr>
              <w:t>455</w:t>
            </w:r>
          </w:p>
        </w:tc>
        <w:tc>
          <w:tcPr>
            <w:tcW w:w="1408" w:type="dxa"/>
            <w:hideMark/>
          </w:tcPr>
          <w:p w14:paraId="0C6FA9EE" w14:textId="0DA3258C" w:rsidR="00C729E5" w:rsidRPr="001B695E" w:rsidRDefault="0016017C" w:rsidP="007B262F">
            <w:pPr>
              <w:jc w:val="center"/>
              <w:rPr>
                <w:sz w:val="16"/>
                <w:szCs w:val="16"/>
              </w:rPr>
            </w:pPr>
            <w:r>
              <w:rPr>
                <w:sz w:val="16"/>
                <w:szCs w:val="16"/>
              </w:rPr>
              <w:t>450</w:t>
            </w:r>
          </w:p>
        </w:tc>
        <w:tc>
          <w:tcPr>
            <w:tcW w:w="1639" w:type="dxa"/>
          </w:tcPr>
          <w:p w14:paraId="32D6C629" w14:textId="773EE301" w:rsidR="00C729E5" w:rsidRPr="001B695E" w:rsidRDefault="0016017C" w:rsidP="007B262F">
            <w:pPr>
              <w:jc w:val="center"/>
              <w:rPr>
                <w:rFonts w:eastAsia="Arial Unicode MS"/>
                <w:sz w:val="16"/>
                <w:szCs w:val="16"/>
              </w:rPr>
            </w:pPr>
            <w:r>
              <w:rPr>
                <w:sz w:val="16"/>
                <w:szCs w:val="16"/>
              </w:rPr>
              <w:t>98.90%</w:t>
            </w:r>
          </w:p>
        </w:tc>
        <w:tc>
          <w:tcPr>
            <w:tcW w:w="1317" w:type="dxa"/>
            <w:hideMark/>
          </w:tcPr>
          <w:p w14:paraId="747CDD4C" w14:textId="5001235A" w:rsidR="00C729E5" w:rsidRPr="001B695E" w:rsidRDefault="0016017C" w:rsidP="007B262F">
            <w:pPr>
              <w:jc w:val="center"/>
              <w:rPr>
                <w:rFonts w:eastAsia="Arial Unicode MS"/>
                <w:sz w:val="16"/>
                <w:szCs w:val="16"/>
              </w:rPr>
            </w:pPr>
            <w:r>
              <w:rPr>
                <w:sz w:val="16"/>
                <w:szCs w:val="16"/>
              </w:rPr>
              <w:t>450</w:t>
            </w:r>
          </w:p>
        </w:tc>
        <w:tc>
          <w:tcPr>
            <w:tcW w:w="1383" w:type="dxa"/>
            <w:hideMark/>
          </w:tcPr>
          <w:p w14:paraId="7542949B" w14:textId="05315AB1" w:rsidR="00C729E5" w:rsidRPr="001B695E" w:rsidRDefault="0016017C" w:rsidP="007B262F">
            <w:pPr>
              <w:jc w:val="center"/>
              <w:rPr>
                <w:rFonts w:eastAsia="Arial Unicode MS"/>
                <w:sz w:val="16"/>
                <w:szCs w:val="16"/>
              </w:rPr>
            </w:pPr>
            <w:r>
              <w:rPr>
                <w:sz w:val="16"/>
                <w:szCs w:val="16"/>
              </w:rPr>
              <w:t>194</w:t>
            </w:r>
          </w:p>
        </w:tc>
        <w:tc>
          <w:tcPr>
            <w:tcW w:w="1620" w:type="dxa"/>
          </w:tcPr>
          <w:p w14:paraId="164C0302" w14:textId="02EA527E" w:rsidR="00C729E5" w:rsidRPr="001B695E" w:rsidRDefault="0016017C" w:rsidP="007B262F">
            <w:pPr>
              <w:jc w:val="center"/>
              <w:rPr>
                <w:rFonts w:eastAsia="Arial Unicode MS"/>
                <w:sz w:val="16"/>
                <w:szCs w:val="16"/>
              </w:rPr>
            </w:pPr>
            <w:r>
              <w:rPr>
                <w:sz w:val="16"/>
                <w:szCs w:val="16"/>
              </w:rPr>
              <w:t>43.11%</w:t>
            </w:r>
          </w:p>
        </w:tc>
      </w:tr>
      <w:tr w:rsidR="00C729E5" w:rsidRPr="001B695E" w14:paraId="2342B56D" w14:textId="77777777" w:rsidTr="000A0B07">
        <w:tc>
          <w:tcPr>
            <w:tcW w:w="1498" w:type="dxa"/>
            <w:hideMark/>
          </w:tcPr>
          <w:p w14:paraId="3DA6CA0A" w14:textId="77777777" w:rsidR="00C729E5" w:rsidRPr="001B695E" w:rsidRDefault="00C729E5" w:rsidP="00C6149F">
            <w:pPr>
              <w:rPr>
                <w:rFonts w:eastAsia="Times New Roman"/>
                <w:sz w:val="16"/>
                <w:szCs w:val="16"/>
              </w:rPr>
            </w:pPr>
            <w:r w:rsidRPr="001B695E">
              <w:rPr>
                <w:sz w:val="16"/>
                <w:szCs w:val="16"/>
              </w:rPr>
              <w:t>Male</w:t>
            </w:r>
          </w:p>
        </w:tc>
        <w:tc>
          <w:tcPr>
            <w:tcW w:w="1480" w:type="dxa"/>
            <w:hideMark/>
          </w:tcPr>
          <w:p w14:paraId="42A1C25E" w14:textId="09EE01CA" w:rsidR="00C729E5" w:rsidRPr="00F665CA" w:rsidRDefault="0016017C" w:rsidP="007B262F">
            <w:pPr>
              <w:jc w:val="center"/>
              <w:rPr>
                <w:sz w:val="16"/>
                <w:szCs w:val="16"/>
              </w:rPr>
            </w:pPr>
            <w:r>
              <w:rPr>
                <w:sz w:val="16"/>
                <w:szCs w:val="16"/>
              </w:rPr>
              <w:t>54,630</w:t>
            </w:r>
          </w:p>
        </w:tc>
        <w:tc>
          <w:tcPr>
            <w:tcW w:w="1408" w:type="dxa"/>
            <w:hideMark/>
          </w:tcPr>
          <w:p w14:paraId="52AA56BB" w14:textId="00363A60" w:rsidR="00C729E5" w:rsidRPr="001B695E" w:rsidRDefault="0016017C" w:rsidP="007B262F">
            <w:pPr>
              <w:jc w:val="center"/>
              <w:rPr>
                <w:sz w:val="16"/>
                <w:szCs w:val="16"/>
              </w:rPr>
            </w:pPr>
            <w:r>
              <w:rPr>
                <w:sz w:val="16"/>
                <w:szCs w:val="16"/>
              </w:rPr>
              <w:t>53,592</w:t>
            </w:r>
          </w:p>
        </w:tc>
        <w:tc>
          <w:tcPr>
            <w:tcW w:w="1639" w:type="dxa"/>
          </w:tcPr>
          <w:p w14:paraId="6BCE21D1" w14:textId="76E1D4EE" w:rsidR="00C729E5" w:rsidRPr="001B695E" w:rsidRDefault="0016017C" w:rsidP="007B262F">
            <w:pPr>
              <w:jc w:val="center"/>
              <w:rPr>
                <w:sz w:val="16"/>
                <w:szCs w:val="16"/>
              </w:rPr>
            </w:pPr>
            <w:r>
              <w:rPr>
                <w:sz w:val="16"/>
                <w:szCs w:val="16"/>
              </w:rPr>
              <w:t>98.10%</w:t>
            </w:r>
          </w:p>
        </w:tc>
        <w:tc>
          <w:tcPr>
            <w:tcW w:w="1317" w:type="dxa"/>
            <w:hideMark/>
          </w:tcPr>
          <w:p w14:paraId="5DF43F9E" w14:textId="15C5571F" w:rsidR="00C729E5" w:rsidRPr="001B695E" w:rsidRDefault="0016017C" w:rsidP="007B262F">
            <w:pPr>
              <w:jc w:val="center"/>
              <w:rPr>
                <w:rFonts w:eastAsia="Arial Unicode MS"/>
                <w:sz w:val="16"/>
                <w:szCs w:val="16"/>
              </w:rPr>
            </w:pPr>
            <w:r>
              <w:rPr>
                <w:sz w:val="16"/>
                <w:szCs w:val="16"/>
              </w:rPr>
              <w:t>53,592</w:t>
            </w:r>
          </w:p>
        </w:tc>
        <w:tc>
          <w:tcPr>
            <w:tcW w:w="1383" w:type="dxa"/>
            <w:hideMark/>
          </w:tcPr>
          <w:p w14:paraId="7E39716D" w14:textId="5133C43F" w:rsidR="00C729E5" w:rsidRPr="001B695E" w:rsidRDefault="0016017C" w:rsidP="007B262F">
            <w:pPr>
              <w:jc w:val="center"/>
              <w:rPr>
                <w:rFonts w:eastAsia="Arial Unicode MS"/>
                <w:sz w:val="16"/>
                <w:szCs w:val="16"/>
              </w:rPr>
            </w:pPr>
            <w:r>
              <w:rPr>
                <w:sz w:val="16"/>
                <w:szCs w:val="16"/>
              </w:rPr>
              <w:t>21,087</w:t>
            </w:r>
          </w:p>
        </w:tc>
        <w:tc>
          <w:tcPr>
            <w:tcW w:w="1620" w:type="dxa"/>
          </w:tcPr>
          <w:p w14:paraId="7CC16B6A" w14:textId="694F60C0" w:rsidR="00C729E5" w:rsidRPr="001B695E" w:rsidRDefault="0016017C" w:rsidP="007B262F">
            <w:pPr>
              <w:jc w:val="center"/>
              <w:rPr>
                <w:rFonts w:eastAsia="Times New Roman"/>
                <w:sz w:val="16"/>
                <w:szCs w:val="16"/>
              </w:rPr>
            </w:pPr>
            <w:r>
              <w:rPr>
                <w:sz w:val="16"/>
                <w:szCs w:val="16"/>
              </w:rPr>
              <w:t>39.35%</w:t>
            </w:r>
          </w:p>
        </w:tc>
      </w:tr>
      <w:tr w:rsidR="00C729E5" w:rsidRPr="001B695E" w14:paraId="004A9E0B" w14:textId="77777777" w:rsidTr="000A0B07">
        <w:tc>
          <w:tcPr>
            <w:tcW w:w="1498" w:type="dxa"/>
            <w:hideMark/>
          </w:tcPr>
          <w:p w14:paraId="5136CA13" w14:textId="77777777" w:rsidR="00C729E5" w:rsidRPr="001B695E" w:rsidRDefault="00C729E5" w:rsidP="00C6149F">
            <w:pPr>
              <w:rPr>
                <w:sz w:val="16"/>
                <w:szCs w:val="16"/>
              </w:rPr>
            </w:pPr>
            <w:r w:rsidRPr="001B695E">
              <w:rPr>
                <w:sz w:val="16"/>
                <w:szCs w:val="16"/>
              </w:rPr>
              <w:t>Female</w:t>
            </w:r>
          </w:p>
        </w:tc>
        <w:tc>
          <w:tcPr>
            <w:tcW w:w="1480" w:type="dxa"/>
            <w:hideMark/>
          </w:tcPr>
          <w:p w14:paraId="3DF30C93" w14:textId="6092BF6E" w:rsidR="00C729E5" w:rsidRPr="00F665CA" w:rsidRDefault="0016017C" w:rsidP="007B262F">
            <w:pPr>
              <w:jc w:val="center"/>
              <w:rPr>
                <w:sz w:val="16"/>
                <w:szCs w:val="16"/>
              </w:rPr>
            </w:pPr>
            <w:r>
              <w:rPr>
                <w:sz w:val="16"/>
                <w:szCs w:val="16"/>
              </w:rPr>
              <w:t>51,876</w:t>
            </w:r>
          </w:p>
        </w:tc>
        <w:tc>
          <w:tcPr>
            <w:tcW w:w="1408" w:type="dxa"/>
            <w:hideMark/>
          </w:tcPr>
          <w:p w14:paraId="30363CCB" w14:textId="3C61DD23" w:rsidR="00C729E5" w:rsidRPr="001B695E" w:rsidRDefault="0016017C" w:rsidP="007B262F">
            <w:pPr>
              <w:jc w:val="center"/>
              <w:rPr>
                <w:sz w:val="16"/>
                <w:szCs w:val="16"/>
              </w:rPr>
            </w:pPr>
            <w:r>
              <w:rPr>
                <w:sz w:val="16"/>
                <w:szCs w:val="16"/>
              </w:rPr>
              <w:t>50,836</w:t>
            </w:r>
          </w:p>
        </w:tc>
        <w:tc>
          <w:tcPr>
            <w:tcW w:w="1639" w:type="dxa"/>
          </w:tcPr>
          <w:p w14:paraId="2BC705F9" w14:textId="44E5F558" w:rsidR="00C729E5" w:rsidRPr="001B695E" w:rsidRDefault="0016017C" w:rsidP="007B262F">
            <w:pPr>
              <w:jc w:val="center"/>
              <w:rPr>
                <w:sz w:val="16"/>
                <w:szCs w:val="16"/>
              </w:rPr>
            </w:pPr>
            <w:r>
              <w:rPr>
                <w:sz w:val="16"/>
                <w:szCs w:val="16"/>
              </w:rPr>
              <w:t>98.00%</w:t>
            </w:r>
          </w:p>
        </w:tc>
        <w:tc>
          <w:tcPr>
            <w:tcW w:w="1317" w:type="dxa"/>
            <w:hideMark/>
          </w:tcPr>
          <w:p w14:paraId="0D3CED37" w14:textId="7F1DAAA8" w:rsidR="00C729E5" w:rsidRPr="001B695E" w:rsidRDefault="0016017C" w:rsidP="007B262F">
            <w:pPr>
              <w:jc w:val="center"/>
              <w:rPr>
                <w:rFonts w:eastAsia="Arial Unicode MS"/>
                <w:sz w:val="16"/>
                <w:szCs w:val="16"/>
              </w:rPr>
            </w:pPr>
            <w:r>
              <w:rPr>
                <w:sz w:val="16"/>
                <w:szCs w:val="16"/>
              </w:rPr>
              <w:t>50,836</w:t>
            </w:r>
          </w:p>
        </w:tc>
        <w:tc>
          <w:tcPr>
            <w:tcW w:w="1383" w:type="dxa"/>
            <w:hideMark/>
          </w:tcPr>
          <w:p w14:paraId="7564FC97" w14:textId="5B8724AF" w:rsidR="00C729E5" w:rsidRPr="001B695E" w:rsidRDefault="0016017C" w:rsidP="007B262F">
            <w:pPr>
              <w:jc w:val="center"/>
              <w:rPr>
                <w:rFonts w:eastAsia="Arial Unicode MS"/>
                <w:sz w:val="16"/>
                <w:szCs w:val="16"/>
              </w:rPr>
            </w:pPr>
            <w:r>
              <w:rPr>
                <w:sz w:val="16"/>
                <w:szCs w:val="16"/>
              </w:rPr>
              <w:t>21,050</w:t>
            </w:r>
          </w:p>
        </w:tc>
        <w:tc>
          <w:tcPr>
            <w:tcW w:w="1620" w:type="dxa"/>
          </w:tcPr>
          <w:p w14:paraId="3E3B341A" w14:textId="6395269B" w:rsidR="00C729E5" w:rsidRPr="001B695E" w:rsidRDefault="0016017C" w:rsidP="007B262F">
            <w:pPr>
              <w:jc w:val="center"/>
              <w:rPr>
                <w:rFonts w:eastAsia="Times New Roman"/>
                <w:sz w:val="16"/>
                <w:szCs w:val="16"/>
              </w:rPr>
            </w:pPr>
            <w:r>
              <w:rPr>
                <w:sz w:val="16"/>
                <w:szCs w:val="16"/>
              </w:rPr>
              <w:t>41.41%</w:t>
            </w:r>
          </w:p>
        </w:tc>
      </w:tr>
    </w:tbl>
    <w:p w14:paraId="18A34646" w14:textId="77777777" w:rsidR="006B5E01" w:rsidRDefault="006B5E01" w:rsidP="006B5E01">
      <w:pPr>
        <w:rPr>
          <w:rFonts w:eastAsiaTheme="minorHAnsi"/>
          <w:color w:val="FF0000"/>
          <w:sz w:val="16"/>
          <w:szCs w:val="16"/>
          <w:lang w:val="en-US"/>
        </w:rPr>
      </w:pPr>
    </w:p>
    <w:p w14:paraId="78892B09" w14:textId="70381B64" w:rsidR="004D1D3B" w:rsidRDefault="006B5E01" w:rsidP="003F46D8">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55AD16B5" w14:textId="0AA16E46" w:rsidR="003F46D8" w:rsidRDefault="003F46D8" w:rsidP="003F46D8">
      <w:pPr>
        <w:spacing w:line="360" w:lineRule="auto"/>
        <w:rPr>
          <w:rFonts w:eastAsiaTheme="minorHAnsi"/>
          <w:sz w:val="16"/>
          <w:szCs w:val="16"/>
          <w:lang w:val="en-US"/>
        </w:rPr>
      </w:pPr>
    </w:p>
    <w:p w14:paraId="6394A7EB" w14:textId="77777777" w:rsidR="003F46D8" w:rsidRDefault="003F46D8">
      <w:pPr>
        <w:spacing w:after="160" w:line="259" w:lineRule="auto"/>
        <w:rPr>
          <w:rFonts w:eastAsiaTheme="minorHAnsi"/>
          <w:sz w:val="16"/>
          <w:szCs w:val="16"/>
          <w:lang w:val="en-US"/>
        </w:rPr>
      </w:pPr>
      <w:r>
        <w:rPr>
          <w:rFonts w:eastAsiaTheme="minorHAnsi"/>
          <w:sz w:val="16"/>
          <w:szCs w:val="16"/>
          <w:lang w:val="en-US"/>
        </w:rPr>
        <w:br w:type="page"/>
      </w:r>
    </w:p>
    <w:p w14:paraId="67EDD52C" w14:textId="5057F392" w:rsidR="00471CEF" w:rsidRPr="001B695E" w:rsidRDefault="00471CEF" w:rsidP="009019D9">
      <w:pPr>
        <w:pStyle w:val="Heading3"/>
      </w:pPr>
      <w:r w:rsidRPr="001B695E">
        <w:t>Academic Achievement and Participation in Mathematics Assessment – Grade 7</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THASSMNTGRD07"/>
      </w:tblPr>
      <w:tblGrid>
        <w:gridCol w:w="1498"/>
        <w:gridCol w:w="1480"/>
        <w:gridCol w:w="1408"/>
        <w:gridCol w:w="1639"/>
        <w:gridCol w:w="1317"/>
        <w:gridCol w:w="1383"/>
        <w:gridCol w:w="1620"/>
      </w:tblGrid>
      <w:tr w:rsidR="00C729E5" w:rsidRPr="001B695E" w14:paraId="4C577593" w14:textId="77777777" w:rsidTr="000A0B07">
        <w:trPr>
          <w:tblHeader/>
        </w:trPr>
        <w:tc>
          <w:tcPr>
            <w:tcW w:w="1498" w:type="dxa"/>
            <w:vAlign w:val="bottom"/>
            <w:hideMark/>
          </w:tcPr>
          <w:p w14:paraId="34B19676" w14:textId="4F8CD1E1" w:rsidR="00C729E5" w:rsidRPr="001B695E" w:rsidRDefault="00C729E5" w:rsidP="00C6149F">
            <w:pPr>
              <w:jc w:val="center"/>
              <w:rPr>
                <w:b/>
                <w:sz w:val="16"/>
                <w:szCs w:val="16"/>
              </w:rPr>
            </w:pPr>
            <w:r>
              <w:rPr>
                <w:b/>
                <w:sz w:val="16"/>
                <w:szCs w:val="16"/>
              </w:rPr>
              <w:t>Grade 7</w:t>
            </w:r>
          </w:p>
        </w:tc>
        <w:tc>
          <w:tcPr>
            <w:tcW w:w="1480" w:type="dxa"/>
            <w:vAlign w:val="bottom"/>
            <w:hideMark/>
          </w:tcPr>
          <w:p w14:paraId="1BE601B0" w14:textId="77777777" w:rsidR="00C729E5" w:rsidRPr="001B695E" w:rsidRDefault="00C729E5" w:rsidP="00C6149F">
            <w:pPr>
              <w:jc w:val="center"/>
              <w:rPr>
                <w:b/>
                <w:sz w:val="16"/>
                <w:szCs w:val="16"/>
              </w:rPr>
            </w:pPr>
            <w:r w:rsidRPr="001B695E">
              <w:rPr>
                <w:b/>
                <w:sz w:val="16"/>
                <w:szCs w:val="16"/>
              </w:rPr>
              <w:t># Students Enrolled</w:t>
            </w:r>
          </w:p>
        </w:tc>
        <w:tc>
          <w:tcPr>
            <w:tcW w:w="1408" w:type="dxa"/>
            <w:vAlign w:val="bottom"/>
            <w:hideMark/>
          </w:tcPr>
          <w:p w14:paraId="61DB8817" w14:textId="77777777" w:rsidR="00C729E5" w:rsidRPr="001B695E" w:rsidRDefault="00C729E5" w:rsidP="00C6149F">
            <w:pPr>
              <w:ind w:right="-75"/>
              <w:jc w:val="center"/>
              <w:rPr>
                <w:b/>
                <w:sz w:val="16"/>
                <w:szCs w:val="16"/>
              </w:rPr>
            </w:pPr>
            <w:r w:rsidRPr="001B695E">
              <w:rPr>
                <w:b/>
                <w:sz w:val="16"/>
                <w:szCs w:val="16"/>
              </w:rPr>
              <w:t>#  Students Participating</w:t>
            </w:r>
          </w:p>
        </w:tc>
        <w:tc>
          <w:tcPr>
            <w:tcW w:w="1639" w:type="dxa"/>
            <w:vAlign w:val="bottom"/>
            <w:hideMark/>
          </w:tcPr>
          <w:p w14:paraId="3E00BB50" w14:textId="77777777" w:rsidR="00C729E5" w:rsidRPr="001B695E" w:rsidRDefault="00C729E5"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3D1EC78D" w14:textId="77777777" w:rsidR="00C729E5" w:rsidRPr="001B695E" w:rsidRDefault="00C729E5"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60DA3DBE" w14:textId="77777777" w:rsidR="00C729E5" w:rsidRPr="001B695E" w:rsidRDefault="00C729E5"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2F7F93D7" w14:textId="77777777" w:rsidR="00C729E5" w:rsidRPr="001B695E" w:rsidRDefault="00C729E5" w:rsidP="00C6149F">
            <w:pPr>
              <w:ind w:left="-29"/>
              <w:jc w:val="center"/>
              <w:rPr>
                <w:b/>
                <w:sz w:val="16"/>
                <w:szCs w:val="16"/>
              </w:rPr>
            </w:pPr>
            <w:r w:rsidRPr="001B695E">
              <w:rPr>
                <w:b/>
                <w:sz w:val="16"/>
                <w:szCs w:val="16"/>
              </w:rPr>
              <w:t>Percentage of Students Scoring at or Above Proficient</w:t>
            </w:r>
          </w:p>
        </w:tc>
      </w:tr>
      <w:tr w:rsidR="00C729E5" w:rsidRPr="001B695E" w14:paraId="57887716" w14:textId="77777777" w:rsidTr="00EE73BB">
        <w:tc>
          <w:tcPr>
            <w:tcW w:w="1498" w:type="dxa"/>
            <w:hideMark/>
          </w:tcPr>
          <w:p w14:paraId="52465368" w14:textId="77777777" w:rsidR="00C729E5" w:rsidRPr="001B695E" w:rsidRDefault="00C729E5" w:rsidP="00C6149F">
            <w:pPr>
              <w:rPr>
                <w:sz w:val="16"/>
                <w:szCs w:val="16"/>
              </w:rPr>
            </w:pPr>
            <w:r w:rsidRPr="001B695E">
              <w:rPr>
                <w:sz w:val="16"/>
                <w:szCs w:val="16"/>
              </w:rPr>
              <w:t>All students</w:t>
            </w:r>
          </w:p>
        </w:tc>
        <w:tc>
          <w:tcPr>
            <w:tcW w:w="1480" w:type="dxa"/>
            <w:shd w:val="clear" w:color="auto" w:fill="auto"/>
            <w:vAlign w:val="center"/>
            <w:hideMark/>
          </w:tcPr>
          <w:p w14:paraId="6EFA8FCD" w14:textId="31E46D37" w:rsidR="00C729E5" w:rsidRPr="00F665CA" w:rsidRDefault="0016017C" w:rsidP="007B262F">
            <w:pPr>
              <w:jc w:val="center"/>
              <w:rPr>
                <w:sz w:val="16"/>
                <w:szCs w:val="16"/>
              </w:rPr>
            </w:pPr>
            <w:r>
              <w:rPr>
                <w:sz w:val="16"/>
                <w:szCs w:val="16"/>
              </w:rPr>
              <w:t>105,202</w:t>
            </w:r>
          </w:p>
        </w:tc>
        <w:tc>
          <w:tcPr>
            <w:tcW w:w="1408" w:type="dxa"/>
            <w:vAlign w:val="center"/>
            <w:hideMark/>
          </w:tcPr>
          <w:p w14:paraId="1D6B8F34" w14:textId="5A431C0D" w:rsidR="00C729E5" w:rsidRPr="001B695E" w:rsidRDefault="0016017C" w:rsidP="007B262F">
            <w:pPr>
              <w:jc w:val="center"/>
              <w:rPr>
                <w:sz w:val="16"/>
                <w:szCs w:val="16"/>
              </w:rPr>
            </w:pPr>
            <w:r>
              <w:rPr>
                <w:sz w:val="16"/>
                <w:szCs w:val="16"/>
              </w:rPr>
              <w:t>102,707</w:t>
            </w:r>
          </w:p>
        </w:tc>
        <w:tc>
          <w:tcPr>
            <w:tcW w:w="1639" w:type="dxa"/>
            <w:vAlign w:val="center"/>
          </w:tcPr>
          <w:p w14:paraId="42618EBD" w14:textId="5A8B5417" w:rsidR="00C729E5" w:rsidRPr="001B695E" w:rsidRDefault="0016017C" w:rsidP="007B262F">
            <w:pPr>
              <w:jc w:val="center"/>
              <w:rPr>
                <w:sz w:val="16"/>
                <w:szCs w:val="16"/>
              </w:rPr>
            </w:pPr>
            <w:r>
              <w:rPr>
                <w:sz w:val="16"/>
                <w:szCs w:val="16"/>
              </w:rPr>
              <w:t>97.63%</w:t>
            </w:r>
          </w:p>
        </w:tc>
        <w:tc>
          <w:tcPr>
            <w:tcW w:w="1317" w:type="dxa"/>
            <w:vAlign w:val="center"/>
            <w:hideMark/>
          </w:tcPr>
          <w:p w14:paraId="33ADC220" w14:textId="70AD775C" w:rsidR="00C729E5" w:rsidRPr="001B695E" w:rsidRDefault="0016017C" w:rsidP="007B262F">
            <w:pPr>
              <w:jc w:val="center"/>
              <w:rPr>
                <w:rFonts w:eastAsia="Arial Unicode MS"/>
                <w:sz w:val="16"/>
                <w:szCs w:val="16"/>
              </w:rPr>
            </w:pPr>
            <w:r>
              <w:rPr>
                <w:sz w:val="16"/>
                <w:szCs w:val="16"/>
              </w:rPr>
              <w:t>102,707</w:t>
            </w:r>
          </w:p>
        </w:tc>
        <w:tc>
          <w:tcPr>
            <w:tcW w:w="1383" w:type="dxa"/>
            <w:vAlign w:val="center"/>
            <w:hideMark/>
          </w:tcPr>
          <w:p w14:paraId="2BFD1AD2" w14:textId="23C20A11" w:rsidR="00C729E5" w:rsidRPr="001B695E" w:rsidRDefault="0016017C" w:rsidP="007B262F">
            <w:pPr>
              <w:jc w:val="center"/>
              <w:rPr>
                <w:rFonts w:eastAsia="Arial Unicode MS"/>
                <w:sz w:val="16"/>
                <w:szCs w:val="16"/>
              </w:rPr>
            </w:pPr>
            <w:r>
              <w:rPr>
                <w:sz w:val="16"/>
                <w:szCs w:val="16"/>
              </w:rPr>
              <w:t>45,296</w:t>
            </w:r>
          </w:p>
        </w:tc>
        <w:tc>
          <w:tcPr>
            <w:tcW w:w="1620" w:type="dxa"/>
            <w:vAlign w:val="center"/>
          </w:tcPr>
          <w:p w14:paraId="27FAB1EC" w14:textId="4BEEC6FB" w:rsidR="00C729E5" w:rsidRPr="001B695E" w:rsidRDefault="0016017C" w:rsidP="007B262F">
            <w:pPr>
              <w:jc w:val="center"/>
              <w:rPr>
                <w:rFonts w:eastAsia="Times New Roman"/>
                <w:sz w:val="16"/>
                <w:szCs w:val="16"/>
              </w:rPr>
            </w:pPr>
            <w:r>
              <w:rPr>
                <w:sz w:val="16"/>
                <w:szCs w:val="16"/>
              </w:rPr>
              <w:t>44.10%</w:t>
            </w:r>
          </w:p>
        </w:tc>
      </w:tr>
      <w:tr w:rsidR="00C729E5" w:rsidRPr="001B695E" w14:paraId="4A186D0C" w14:textId="77777777" w:rsidTr="00EE73BB">
        <w:tc>
          <w:tcPr>
            <w:tcW w:w="1498" w:type="dxa"/>
            <w:hideMark/>
          </w:tcPr>
          <w:p w14:paraId="294D645B" w14:textId="77777777" w:rsidR="00C729E5" w:rsidRPr="001B695E" w:rsidRDefault="00C729E5" w:rsidP="00C6149F">
            <w:pPr>
              <w:rPr>
                <w:sz w:val="16"/>
                <w:szCs w:val="16"/>
              </w:rPr>
            </w:pPr>
            <w:r w:rsidRPr="001B695E">
              <w:rPr>
                <w:sz w:val="16"/>
                <w:szCs w:val="16"/>
              </w:rPr>
              <w:t>American Indian or Alaska Native</w:t>
            </w:r>
          </w:p>
        </w:tc>
        <w:tc>
          <w:tcPr>
            <w:tcW w:w="1480" w:type="dxa"/>
            <w:shd w:val="clear" w:color="auto" w:fill="auto"/>
            <w:hideMark/>
          </w:tcPr>
          <w:p w14:paraId="190FB6FA" w14:textId="1533BE9E" w:rsidR="00C729E5" w:rsidRPr="00F665CA" w:rsidRDefault="0016017C" w:rsidP="007B262F">
            <w:pPr>
              <w:jc w:val="center"/>
              <w:rPr>
                <w:sz w:val="16"/>
                <w:szCs w:val="16"/>
              </w:rPr>
            </w:pPr>
            <w:r>
              <w:rPr>
                <w:sz w:val="16"/>
                <w:szCs w:val="16"/>
              </w:rPr>
              <w:t>133</w:t>
            </w:r>
          </w:p>
        </w:tc>
        <w:tc>
          <w:tcPr>
            <w:tcW w:w="1408" w:type="dxa"/>
            <w:hideMark/>
          </w:tcPr>
          <w:p w14:paraId="0AEB45FA" w14:textId="395F903A" w:rsidR="00C729E5" w:rsidRPr="001B695E" w:rsidRDefault="0016017C" w:rsidP="007B262F">
            <w:pPr>
              <w:jc w:val="center"/>
              <w:rPr>
                <w:sz w:val="16"/>
                <w:szCs w:val="16"/>
              </w:rPr>
            </w:pPr>
            <w:r>
              <w:rPr>
                <w:sz w:val="16"/>
                <w:szCs w:val="16"/>
              </w:rPr>
              <w:t>129</w:t>
            </w:r>
          </w:p>
        </w:tc>
        <w:tc>
          <w:tcPr>
            <w:tcW w:w="1639" w:type="dxa"/>
          </w:tcPr>
          <w:p w14:paraId="7EE84149" w14:textId="5D050A1D" w:rsidR="00C729E5" w:rsidRPr="001B695E" w:rsidRDefault="0016017C" w:rsidP="007B262F">
            <w:pPr>
              <w:jc w:val="center"/>
              <w:rPr>
                <w:sz w:val="16"/>
                <w:szCs w:val="16"/>
              </w:rPr>
            </w:pPr>
            <w:r>
              <w:rPr>
                <w:sz w:val="16"/>
                <w:szCs w:val="16"/>
              </w:rPr>
              <w:t>96.99%</w:t>
            </w:r>
          </w:p>
        </w:tc>
        <w:tc>
          <w:tcPr>
            <w:tcW w:w="1317" w:type="dxa"/>
            <w:hideMark/>
          </w:tcPr>
          <w:p w14:paraId="2F1D99F0" w14:textId="70FF4FAB" w:rsidR="00C729E5" w:rsidRPr="001B695E" w:rsidRDefault="0016017C" w:rsidP="007B262F">
            <w:pPr>
              <w:jc w:val="center"/>
              <w:rPr>
                <w:rFonts w:eastAsia="Arial Unicode MS"/>
                <w:sz w:val="16"/>
                <w:szCs w:val="16"/>
              </w:rPr>
            </w:pPr>
            <w:r>
              <w:rPr>
                <w:sz w:val="16"/>
                <w:szCs w:val="16"/>
              </w:rPr>
              <w:t>129</w:t>
            </w:r>
          </w:p>
        </w:tc>
        <w:tc>
          <w:tcPr>
            <w:tcW w:w="1383" w:type="dxa"/>
            <w:hideMark/>
          </w:tcPr>
          <w:p w14:paraId="1DA74EF3" w14:textId="200FEBCA" w:rsidR="00C729E5" w:rsidRPr="001B695E" w:rsidRDefault="0016017C" w:rsidP="007B262F">
            <w:pPr>
              <w:jc w:val="center"/>
              <w:rPr>
                <w:rFonts w:eastAsia="Arial Unicode MS"/>
                <w:sz w:val="16"/>
                <w:szCs w:val="16"/>
              </w:rPr>
            </w:pPr>
            <w:r>
              <w:rPr>
                <w:sz w:val="16"/>
                <w:szCs w:val="16"/>
              </w:rPr>
              <w:t>59</w:t>
            </w:r>
          </w:p>
        </w:tc>
        <w:tc>
          <w:tcPr>
            <w:tcW w:w="1620" w:type="dxa"/>
          </w:tcPr>
          <w:p w14:paraId="368C940C" w14:textId="56862196" w:rsidR="00C729E5" w:rsidRPr="001B695E" w:rsidRDefault="0016017C" w:rsidP="007B262F">
            <w:pPr>
              <w:jc w:val="center"/>
              <w:rPr>
                <w:rFonts w:eastAsia="Times New Roman"/>
                <w:sz w:val="16"/>
                <w:szCs w:val="16"/>
              </w:rPr>
            </w:pPr>
            <w:r>
              <w:rPr>
                <w:sz w:val="16"/>
                <w:szCs w:val="16"/>
              </w:rPr>
              <w:t>45.74%</w:t>
            </w:r>
          </w:p>
        </w:tc>
      </w:tr>
      <w:tr w:rsidR="00C729E5" w:rsidRPr="001B695E" w14:paraId="5785B2D1" w14:textId="77777777" w:rsidTr="00EE73BB">
        <w:tc>
          <w:tcPr>
            <w:tcW w:w="1498" w:type="dxa"/>
            <w:hideMark/>
          </w:tcPr>
          <w:p w14:paraId="261C3349" w14:textId="77777777" w:rsidR="00C729E5" w:rsidRPr="001B695E" w:rsidRDefault="00C729E5" w:rsidP="00C6149F">
            <w:pPr>
              <w:rPr>
                <w:sz w:val="16"/>
                <w:szCs w:val="16"/>
              </w:rPr>
            </w:pPr>
            <w:r w:rsidRPr="001B695E">
              <w:rPr>
                <w:sz w:val="16"/>
                <w:szCs w:val="16"/>
              </w:rPr>
              <w:t xml:space="preserve">Asian or Pacific Islander </w:t>
            </w:r>
          </w:p>
        </w:tc>
        <w:tc>
          <w:tcPr>
            <w:tcW w:w="1480" w:type="dxa"/>
            <w:shd w:val="clear" w:color="auto" w:fill="auto"/>
            <w:hideMark/>
          </w:tcPr>
          <w:p w14:paraId="22E84DC4" w14:textId="3A28996A" w:rsidR="00C729E5" w:rsidRPr="00F665CA" w:rsidRDefault="0016017C" w:rsidP="007B262F">
            <w:pPr>
              <w:jc w:val="center"/>
              <w:rPr>
                <w:sz w:val="16"/>
                <w:szCs w:val="16"/>
              </w:rPr>
            </w:pPr>
            <w:r>
              <w:rPr>
                <w:sz w:val="16"/>
                <w:szCs w:val="16"/>
              </w:rPr>
              <w:t>10,906</w:t>
            </w:r>
          </w:p>
        </w:tc>
        <w:tc>
          <w:tcPr>
            <w:tcW w:w="1408" w:type="dxa"/>
            <w:hideMark/>
          </w:tcPr>
          <w:p w14:paraId="44FC0E4D" w14:textId="3EE67438" w:rsidR="00C729E5" w:rsidRPr="001B695E" w:rsidRDefault="0016017C" w:rsidP="007B262F">
            <w:pPr>
              <w:jc w:val="center"/>
              <w:rPr>
                <w:sz w:val="16"/>
                <w:szCs w:val="16"/>
              </w:rPr>
            </w:pPr>
            <w:r>
              <w:rPr>
                <w:sz w:val="16"/>
                <w:szCs w:val="16"/>
              </w:rPr>
              <w:t>10,840</w:t>
            </w:r>
          </w:p>
        </w:tc>
        <w:tc>
          <w:tcPr>
            <w:tcW w:w="1639" w:type="dxa"/>
          </w:tcPr>
          <w:p w14:paraId="14BD7F5C" w14:textId="39030084" w:rsidR="00C729E5" w:rsidRPr="001B695E" w:rsidRDefault="0016017C" w:rsidP="007B262F">
            <w:pPr>
              <w:jc w:val="center"/>
              <w:rPr>
                <w:sz w:val="16"/>
                <w:szCs w:val="16"/>
              </w:rPr>
            </w:pPr>
            <w:r>
              <w:rPr>
                <w:sz w:val="16"/>
                <w:szCs w:val="16"/>
              </w:rPr>
              <w:t>99.39%</w:t>
            </w:r>
          </w:p>
        </w:tc>
        <w:tc>
          <w:tcPr>
            <w:tcW w:w="1317" w:type="dxa"/>
            <w:hideMark/>
          </w:tcPr>
          <w:p w14:paraId="44CBA8AA" w14:textId="23CF2ED1" w:rsidR="00C729E5" w:rsidRPr="001B695E" w:rsidRDefault="0016017C" w:rsidP="007B262F">
            <w:pPr>
              <w:jc w:val="center"/>
              <w:rPr>
                <w:rFonts w:eastAsia="Arial Unicode MS"/>
                <w:sz w:val="16"/>
                <w:szCs w:val="16"/>
              </w:rPr>
            </w:pPr>
            <w:r>
              <w:rPr>
                <w:sz w:val="16"/>
                <w:szCs w:val="16"/>
              </w:rPr>
              <w:t>10,840</w:t>
            </w:r>
          </w:p>
        </w:tc>
        <w:tc>
          <w:tcPr>
            <w:tcW w:w="1383" w:type="dxa"/>
            <w:hideMark/>
          </w:tcPr>
          <w:p w14:paraId="54125D18" w14:textId="5470E323" w:rsidR="00C729E5" w:rsidRPr="001B695E" w:rsidRDefault="0016017C" w:rsidP="007B262F">
            <w:pPr>
              <w:jc w:val="center"/>
              <w:rPr>
                <w:rFonts w:eastAsia="Arial Unicode MS"/>
                <w:sz w:val="16"/>
                <w:szCs w:val="16"/>
              </w:rPr>
            </w:pPr>
            <w:r>
              <w:rPr>
                <w:sz w:val="16"/>
                <w:szCs w:val="16"/>
              </w:rPr>
              <w:t>8,503</w:t>
            </w:r>
          </w:p>
        </w:tc>
        <w:tc>
          <w:tcPr>
            <w:tcW w:w="1620" w:type="dxa"/>
          </w:tcPr>
          <w:p w14:paraId="5F8A4BAA" w14:textId="6475AD3E" w:rsidR="00C729E5" w:rsidRPr="001B695E" w:rsidRDefault="0016017C" w:rsidP="007B262F">
            <w:pPr>
              <w:jc w:val="center"/>
              <w:rPr>
                <w:rFonts w:eastAsia="Times New Roman"/>
                <w:sz w:val="16"/>
                <w:szCs w:val="16"/>
              </w:rPr>
            </w:pPr>
            <w:r>
              <w:rPr>
                <w:sz w:val="16"/>
                <w:szCs w:val="16"/>
              </w:rPr>
              <w:t>78.44%</w:t>
            </w:r>
          </w:p>
        </w:tc>
      </w:tr>
      <w:tr w:rsidR="00C729E5" w:rsidRPr="001B695E" w14:paraId="088AC5CF" w14:textId="77777777" w:rsidTr="00EE73BB">
        <w:tc>
          <w:tcPr>
            <w:tcW w:w="1498" w:type="dxa"/>
            <w:hideMark/>
          </w:tcPr>
          <w:p w14:paraId="3F29D1A5" w14:textId="77777777" w:rsidR="00C729E5" w:rsidRPr="001B695E" w:rsidRDefault="00C729E5" w:rsidP="00C6149F">
            <w:pPr>
              <w:ind w:left="158"/>
              <w:rPr>
                <w:i/>
                <w:sz w:val="16"/>
                <w:szCs w:val="16"/>
              </w:rPr>
            </w:pPr>
            <w:r w:rsidRPr="001B695E">
              <w:rPr>
                <w:i/>
                <w:sz w:val="16"/>
                <w:szCs w:val="16"/>
              </w:rPr>
              <w:t>Asian</w:t>
            </w:r>
          </w:p>
        </w:tc>
        <w:tc>
          <w:tcPr>
            <w:tcW w:w="1480" w:type="dxa"/>
            <w:shd w:val="clear" w:color="auto" w:fill="auto"/>
            <w:hideMark/>
          </w:tcPr>
          <w:p w14:paraId="425C78FD" w14:textId="2E86F885" w:rsidR="00C729E5" w:rsidRPr="00F665CA" w:rsidRDefault="0016017C" w:rsidP="007B262F">
            <w:pPr>
              <w:jc w:val="center"/>
              <w:rPr>
                <w:sz w:val="16"/>
                <w:szCs w:val="16"/>
              </w:rPr>
            </w:pPr>
            <w:r>
              <w:rPr>
                <w:sz w:val="16"/>
                <w:szCs w:val="16"/>
              </w:rPr>
              <w:t>10,686</w:t>
            </w:r>
          </w:p>
        </w:tc>
        <w:tc>
          <w:tcPr>
            <w:tcW w:w="1408" w:type="dxa"/>
            <w:hideMark/>
          </w:tcPr>
          <w:p w14:paraId="709A57C6" w14:textId="2E69DDF8" w:rsidR="00C729E5" w:rsidRPr="001B695E" w:rsidRDefault="0016017C" w:rsidP="007B262F">
            <w:pPr>
              <w:jc w:val="center"/>
              <w:rPr>
                <w:sz w:val="16"/>
                <w:szCs w:val="16"/>
              </w:rPr>
            </w:pPr>
            <w:r>
              <w:rPr>
                <w:sz w:val="16"/>
                <w:szCs w:val="16"/>
              </w:rPr>
              <w:t>10,622</w:t>
            </w:r>
          </w:p>
        </w:tc>
        <w:tc>
          <w:tcPr>
            <w:tcW w:w="1639" w:type="dxa"/>
          </w:tcPr>
          <w:p w14:paraId="6C264D46" w14:textId="0E57963A" w:rsidR="00C729E5" w:rsidRPr="001B695E" w:rsidRDefault="0016017C" w:rsidP="007B262F">
            <w:pPr>
              <w:jc w:val="center"/>
              <w:rPr>
                <w:rFonts w:eastAsia="Arial Unicode MS"/>
                <w:sz w:val="16"/>
                <w:szCs w:val="16"/>
              </w:rPr>
            </w:pPr>
            <w:r>
              <w:rPr>
                <w:sz w:val="16"/>
                <w:szCs w:val="16"/>
              </w:rPr>
              <w:t>99.40%</w:t>
            </w:r>
          </w:p>
        </w:tc>
        <w:tc>
          <w:tcPr>
            <w:tcW w:w="1317" w:type="dxa"/>
            <w:hideMark/>
          </w:tcPr>
          <w:p w14:paraId="146F6A7F" w14:textId="62108B9D" w:rsidR="00C729E5" w:rsidRPr="001B695E" w:rsidRDefault="0016017C" w:rsidP="007B262F">
            <w:pPr>
              <w:jc w:val="center"/>
              <w:rPr>
                <w:rFonts w:eastAsia="Arial Unicode MS"/>
                <w:sz w:val="16"/>
                <w:szCs w:val="16"/>
              </w:rPr>
            </w:pPr>
            <w:r>
              <w:rPr>
                <w:sz w:val="16"/>
                <w:szCs w:val="16"/>
              </w:rPr>
              <w:t>10,622</w:t>
            </w:r>
          </w:p>
        </w:tc>
        <w:tc>
          <w:tcPr>
            <w:tcW w:w="1383" w:type="dxa"/>
            <w:hideMark/>
          </w:tcPr>
          <w:p w14:paraId="11554B8D" w14:textId="544CE32D" w:rsidR="00C729E5" w:rsidRPr="001B695E" w:rsidRDefault="0016017C" w:rsidP="007B262F">
            <w:pPr>
              <w:jc w:val="center"/>
              <w:rPr>
                <w:rFonts w:eastAsia="Arial Unicode MS"/>
                <w:sz w:val="16"/>
                <w:szCs w:val="16"/>
              </w:rPr>
            </w:pPr>
            <w:r>
              <w:rPr>
                <w:sz w:val="16"/>
                <w:szCs w:val="16"/>
              </w:rPr>
              <w:t>8,375</w:t>
            </w:r>
          </w:p>
        </w:tc>
        <w:tc>
          <w:tcPr>
            <w:tcW w:w="1620" w:type="dxa"/>
          </w:tcPr>
          <w:p w14:paraId="104029A8" w14:textId="216FD089" w:rsidR="00C729E5" w:rsidRPr="001B695E" w:rsidRDefault="0016017C" w:rsidP="007B262F">
            <w:pPr>
              <w:jc w:val="center"/>
              <w:rPr>
                <w:rFonts w:eastAsia="Arial Unicode MS"/>
                <w:sz w:val="16"/>
                <w:szCs w:val="16"/>
              </w:rPr>
            </w:pPr>
            <w:r>
              <w:rPr>
                <w:sz w:val="16"/>
                <w:szCs w:val="16"/>
              </w:rPr>
              <w:t>78.85%</w:t>
            </w:r>
          </w:p>
        </w:tc>
      </w:tr>
      <w:tr w:rsidR="00C729E5" w:rsidRPr="001B695E" w14:paraId="2D9C4260" w14:textId="77777777" w:rsidTr="00EE73BB">
        <w:tc>
          <w:tcPr>
            <w:tcW w:w="1498" w:type="dxa"/>
            <w:hideMark/>
          </w:tcPr>
          <w:p w14:paraId="4ED35D61" w14:textId="77777777" w:rsidR="00C729E5" w:rsidRPr="001B695E" w:rsidRDefault="00C729E5"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1DB24182" w14:textId="437068A9" w:rsidR="00C729E5" w:rsidRPr="00F665CA" w:rsidRDefault="0016017C" w:rsidP="007B262F">
            <w:pPr>
              <w:jc w:val="center"/>
              <w:rPr>
                <w:sz w:val="16"/>
                <w:szCs w:val="16"/>
              </w:rPr>
            </w:pPr>
            <w:r>
              <w:rPr>
                <w:sz w:val="16"/>
                <w:szCs w:val="16"/>
              </w:rPr>
              <w:t>220</w:t>
            </w:r>
          </w:p>
        </w:tc>
        <w:tc>
          <w:tcPr>
            <w:tcW w:w="1408" w:type="dxa"/>
            <w:hideMark/>
          </w:tcPr>
          <w:p w14:paraId="5A87E7F3" w14:textId="30A2EF82" w:rsidR="00C729E5" w:rsidRPr="001B695E" w:rsidRDefault="0016017C" w:rsidP="007B262F">
            <w:pPr>
              <w:jc w:val="center"/>
              <w:rPr>
                <w:sz w:val="16"/>
                <w:szCs w:val="16"/>
              </w:rPr>
            </w:pPr>
            <w:r>
              <w:rPr>
                <w:sz w:val="16"/>
                <w:szCs w:val="16"/>
              </w:rPr>
              <w:t>218</w:t>
            </w:r>
          </w:p>
        </w:tc>
        <w:tc>
          <w:tcPr>
            <w:tcW w:w="1639" w:type="dxa"/>
          </w:tcPr>
          <w:p w14:paraId="2ADA394F" w14:textId="126EFB62" w:rsidR="00C729E5" w:rsidRPr="001B695E" w:rsidRDefault="0016017C" w:rsidP="007B262F">
            <w:pPr>
              <w:jc w:val="center"/>
              <w:rPr>
                <w:rFonts w:eastAsia="Arial Unicode MS"/>
                <w:sz w:val="16"/>
                <w:szCs w:val="16"/>
              </w:rPr>
            </w:pPr>
            <w:r>
              <w:rPr>
                <w:sz w:val="16"/>
                <w:szCs w:val="16"/>
              </w:rPr>
              <w:t>99.09%</w:t>
            </w:r>
          </w:p>
        </w:tc>
        <w:tc>
          <w:tcPr>
            <w:tcW w:w="1317" w:type="dxa"/>
            <w:hideMark/>
          </w:tcPr>
          <w:p w14:paraId="10D551FC" w14:textId="719D5E78" w:rsidR="00C729E5" w:rsidRPr="001B695E" w:rsidRDefault="0016017C" w:rsidP="007B262F">
            <w:pPr>
              <w:jc w:val="center"/>
              <w:rPr>
                <w:rFonts w:eastAsia="Arial Unicode MS"/>
                <w:sz w:val="16"/>
                <w:szCs w:val="16"/>
              </w:rPr>
            </w:pPr>
            <w:r>
              <w:rPr>
                <w:sz w:val="16"/>
                <w:szCs w:val="16"/>
              </w:rPr>
              <w:t>218</w:t>
            </w:r>
          </w:p>
        </w:tc>
        <w:tc>
          <w:tcPr>
            <w:tcW w:w="1383" w:type="dxa"/>
            <w:hideMark/>
          </w:tcPr>
          <w:p w14:paraId="62B6F28F" w14:textId="2E8263DC" w:rsidR="00C729E5" w:rsidRPr="001B695E" w:rsidRDefault="0016017C" w:rsidP="007B262F">
            <w:pPr>
              <w:jc w:val="center"/>
              <w:rPr>
                <w:rFonts w:eastAsia="Arial Unicode MS"/>
                <w:sz w:val="16"/>
                <w:szCs w:val="16"/>
              </w:rPr>
            </w:pPr>
            <w:r>
              <w:rPr>
                <w:sz w:val="16"/>
                <w:szCs w:val="16"/>
              </w:rPr>
              <w:t>128</w:t>
            </w:r>
          </w:p>
        </w:tc>
        <w:tc>
          <w:tcPr>
            <w:tcW w:w="1620" w:type="dxa"/>
          </w:tcPr>
          <w:p w14:paraId="1F8432C4" w14:textId="364F63CC" w:rsidR="00C729E5" w:rsidRPr="001B695E" w:rsidRDefault="0016017C" w:rsidP="007B262F">
            <w:pPr>
              <w:jc w:val="center"/>
              <w:rPr>
                <w:rFonts w:eastAsia="Arial Unicode MS"/>
                <w:sz w:val="16"/>
                <w:szCs w:val="16"/>
              </w:rPr>
            </w:pPr>
            <w:r>
              <w:rPr>
                <w:sz w:val="16"/>
                <w:szCs w:val="16"/>
              </w:rPr>
              <w:t>58.72%</w:t>
            </w:r>
          </w:p>
        </w:tc>
      </w:tr>
      <w:tr w:rsidR="00C729E5" w:rsidRPr="001B695E" w14:paraId="4824B095" w14:textId="77777777" w:rsidTr="00EE73BB">
        <w:tc>
          <w:tcPr>
            <w:tcW w:w="1498" w:type="dxa"/>
            <w:hideMark/>
          </w:tcPr>
          <w:p w14:paraId="5EAB270D" w14:textId="77777777" w:rsidR="00C729E5" w:rsidRPr="001B695E" w:rsidRDefault="00C729E5"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6706172E" w14:textId="4F753B02" w:rsidR="00C729E5" w:rsidRPr="00F665CA" w:rsidRDefault="0016017C" w:rsidP="007B262F">
            <w:pPr>
              <w:jc w:val="center"/>
              <w:rPr>
                <w:sz w:val="16"/>
                <w:szCs w:val="16"/>
              </w:rPr>
            </w:pPr>
            <w:r>
              <w:rPr>
                <w:sz w:val="16"/>
                <w:szCs w:val="16"/>
              </w:rPr>
              <w:t>15,720</w:t>
            </w:r>
          </w:p>
        </w:tc>
        <w:tc>
          <w:tcPr>
            <w:tcW w:w="1408" w:type="dxa"/>
            <w:hideMark/>
          </w:tcPr>
          <w:p w14:paraId="6FB42A68" w14:textId="0BE43D43" w:rsidR="00C729E5" w:rsidRPr="001B695E" w:rsidRDefault="0016017C" w:rsidP="007B262F">
            <w:pPr>
              <w:jc w:val="center"/>
              <w:rPr>
                <w:sz w:val="16"/>
                <w:szCs w:val="16"/>
              </w:rPr>
            </w:pPr>
            <w:r>
              <w:rPr>
                <w:sz w:val="16"/>
                <w:szCs w:val="16"/>
              </w:rPr>
              <w:t>15,254</w:t>
            </w:r>
          </w:p>
        </w:tc>
        <w:tc>
          <w:tcPr>
            <w:tcW w:w="1639" w:type="dxa"/>
          </w:tcPr>
          <w:p w14:paraId="6DCBCACB" w14:textId="7C6AF52A" w:rsidR="00C729E5" w:rsidRPr="001B695E" w:rsidRDefault="0016017C" w:rsidP="007B262F">
            <w:pPr>
              <w:jc w:val="center"/>
              <w:rPr>
                <w:sz w:val="16"/>
                <w:szCs w:val="16"/>
              </w:rPr>
            </w:pPr>
            <w:r>
              <w:rPr>
                <w:sz w:val="16"/>
                <w:szCs w:val="16"/>
              </w:rPr>
              <w:t>97.04%</w:t>
            </w:r>
          </w:p>
        </w:tc>
        <w:tc>
          <w:tcPr>
            <w:tcW w:w="1317" w:type="dxa"/>
            <w:hideMark/>
          </w:tcPr>
          <w:p w14:paraId="3E2FC70E" w14:textId="7B42A669" w:rsidR="00C729E5" w:rsidRPr="001B695E" w:rsidRDefault="0016017C" w:rsidP="007B262F">
            <w:pPr>
              <w:jc w:val="center"/>
              <w:rPr>
                <w:rFonts w:eastAsia="Arial Unicode MS"/>
                <w:sz w:val="16"/>
                <w:szCs w:val="16"/>
              </w:rPr>
            </w:pPr>
            <w:r>
              <w:rPr>
                <w:sz w:val="16"/>
                <w:szCs w:val="16"/>
              </w:rPr>
              <w:t>15,254</w:t>
            </w:r>
          </w:p>
        </w:tc>
        <w:tc>
          <w:tcPr>
            <w:tcW w:w="1383" w:type="dxa"/>
            <w:hideMark/>
          </w:tcPr>
          <w:p w14:paraId="49F440EC" w14:textId="6567C268" w:rsidR="00C729E5" w:rsidRPr="001B695E" w:rsidRDefault="0016017C" w:rsidP="007B262F">
            <w:pPr>
              <w:jc w:val="center"/>
              <w:rPr>
                <w:rFonts w:eastAsia="Arial Unicode MS"/>
                <w:sz w:val="16"/>
                <w:szCs w:val="16"/>
              </w:rPr>
            </w:pPr>
            <w:r>
              <w:rPr>
                <w:sz w:val="16"/>
                <w:szCs w:val="16"/>
              </w:rPr>
              <w:t>3,216</w:t>
            </w:r>
          </w:p>
        </w:tc>
        <w:tc>
          <w:tcPr>
            <w:tcW w:w="1620" w:type="dxa"/>
          </w:tcPr>
          <w:p w14:paraId="3A6B7999" w14:textId="42F7E1C1" w:rsidR="00C729E5" w:rsidRPr="001B695E" w:rsidRDefault="0016017C" w:rsidP="007B262F">
            <w:pPr>
              <w:jc w:val="center"/>
              <w:rPr>
                <w:rFonts w:eastAsia="Times New Roman"/>
                <w:sz w:val="16"/>
                <w:szCs w:val="16"/>
              </w:rPr>
            </w:pPr>
            <w:r>
              <w:rPr>
                <w:sz w:val="16"/>
                <w:szCs w:val="16"/>
              </w:rPr>
              <w:t>21.08%</w:t>
            </w:r>
          </w:p>
        </w:tc>
      </w:tr>
      <w:tr w:rsidR="00C729E5" w:rsidRPr="001B695E" w14:paraId="58597029" w14:textId="77777777" w:rsidTr="00EE73BB">
        <w:trPr>
          <w:trHeight w:val="64"/>
        </w:trPr>
        <w:tc>
          <w:tcPr>
            <w:tcW w:w="1498" w:type="dxa"/>
            <w:hideMark/>
          </w:tcPr>
          <w:p w14:paraId="42972157" w14:textId="77777777" w:rsidR="00C729E5" w:rsidRPr="001B695E" w:rsidRDefault="00C729E5" w:rsidP="00C6149F">
            <w:pPr>
              <w:rPr>
                <w:sz w:val="16"/>
                <w:szCs w:val="16"/>
              </w:rPr>
            </w:pPr>
            <w:r w:rsidRPr="001B695E">
              <w:rPr>
                <w:sz w:val="16"/>
                <w:szCs w:val="16"/>
              </w:rPr>
              <w:t>Hispanic or Latino</w:t>
            </w:r>
          </w:p>
        </w:tc>
        <w:tc>
          <w:tcPr>
            <w:tcW w:w="1480" w:type="dxa"/>
            <w:shd w:val="clear" w:color="auto" w:fill="auto"/>
            <w:hideMark/>
          </w:tcPr>
          <w:p w14:paraId="3AE6DEF2" w14:textId="1CE51AEC" w:rsidR="00C729E5" w:rsidRPr="00F665CA" w:rsidRDefault="0016017C" w:rsidP="007B262F">
            <w:pPr>
              <w:jc w:val="center"/>
              <w:rPr>
                <w:sz w:val="16"/>
                <w:szCs w:val="16"/>
              </w:rPr>
            </w:pPr>
            <w:r>
              <w:rPr>
                <w:sz w:val="16"/>
                <w:szCs w:val="16"/>
              </w:rPr>
              <w:t>30,108</w:t>
            </w:r>
          </w:p>
        </w:tc>
        <w:tc>
          <w:tcPr>
            <w:tcW w:w="1408" w:type="dxa"/>
            <w:hideMark/>
          </w:tcPr>
          <w:p w14:paraId="4603C9AC" w14:textId="66DC276A" w:rsidR="00C729E5" w:rsidRPr="001B695E" w:rsidRDefault="0016017C" w:rsidP="007B262F">
            <w:pPr>
              <w:jc w:val="center"/>
              <w:rPr>
                <w:sz w:val="16"/>
                <w:szCs w:val="16"/>
              </w:rPr>
            </w:pPr>
            <w:r>
              <w:rPr>
                <w:sz w:val="16"/>
                <w:szCs w:val="16"/>
              </w:rPr>
              <w:t>29,595</w:t>
            </w:r>
          </w:p>
        </w:tc>
        <w:tc>
          <w:tcPr>
            <w:tcW w:w="1639" w:type="dxa"/>
          </w:tcPr>
          <w:p w14:paraId="1A5CAA92" w14:textId="30C3C860" w:rsidR="00C729E5" w:rsidRPr="001B695E" w:rsidRDefault="0016017C" w:rsidP="007B262F">
            <w:pPr>
              <w:jc w:val="center"/>
              <w:rPr>
                <w:sz w:val="16"/>
                <w:szCs w:val="16"/>
              </w:rPr>
            </w:pPr>
            <w:r>
              <w:rPr>
                <w:sz w:val="16"/>
                <w:szCs w:val="16"/>
              </w:rPr>
              <w:t>98.30%</w:t>
            </w:r>
          </w:p>
        </w:tc>
        <w:tc>
          <w:tcPr>
            <w:tcW w:w="1317" w:type="dxa"/>
            <w:hideMark/>
          </w:tcPr>
          <w:p w14:paraId="700869C5" w14:textId="32F4588F" w:rsidR="00C729E5" w:rsidRPr="001B695E" w:rsidRDefault="0016017C" w:rsidP="007B262F">
            <w:pPr>
              <w:jc w:val="center"/>
              <w:rPr>
                <w:rFonts w:eastAsia="Arial Unicode MS"/>
                <w:sz w:val="16"/>
                <w:szCs w:val="16"/>
              </w:rPr>
            </w:pPr>
            <w:r>
              <w:rPr>
                <w:sz w:val="16"/>
                <w:szCs w:val="16"/>
              </w:rPr>
              <w:t>29,595</w:t>
            </w:r>
          </w:p>
        </w:tc>
        <w:tc>
          <w:tcPr>
            <w:tcW w:w="1383" w:type="dxa"/>
            <w:hideMark/>
          </w:tcPr>
          <w:p w14:paraId="0DCE9664" w14:textId="6353FE57" w:rsidR="00C729E5" w:rsidRPr="001B695E" w:rsidRDefault="0016017C" w:rsidP="007B262F">
            <w:pPr>
              <w:jc w:val="center"/>
              <w:rPr>
                <w:rFonts w:eastAsia="Arial Unicode MS"/>
                <w:sz w:val="16"/>
                <w:szCs w:val="16"/>
              </w:rPr>
            </w:pPr>
            <w:r>
              <w:rPr>
                <w:sz w:val="16"/>
                <w:szCs w:val="16"/>
              </w:rPr>
              <w:t>8,018</w:t>
            </w:r>
          </w:p>
        </w:tc>
        <w:tc>
          <w:tcPr>
            <w:tcW w:w="1620" w:type="dxa"/>
          </w:tcPr>
          <w:p w14:paraId="496C3C7D" w14:textId="50121E25" w:rsidR="00C729E5" w:rsidRPr="001B695E" w:rsidRDefault="0016017C" w:rsidP="007B262F">
            <w:pPr>
              <w:jc w:val="center"/>
              <w:rPr>
                <w:rFonts w:eastAsia="Times New Roman"/>
                <w:sz w:val="16"/>
                <w:szCs w:val="16"/>
              </w:rPr>
            </w:pPr>
            <w:r>
              <w:rPr>
                <w:sz w:val="16"/>
                <w:szCs w:val="16"/>
              </w:rPr>
              <w:t>27.09%</w:t>
            </w:r>
          </w:p>
        </w:tc>
      </w:tr>
      <w:tr w:rsidR="00C729E5" w:rsidRPr="001B695E" w14:paraId="67C58F71" w14:textId="77777777" w:rsidTr="00EE73BB">
        <w:tc>
          <w:tcPr>
            <w:tcW w:w="1498" w:type="dxa"/>
            <w:hideMark/>
          </w:tcPr>
          <w:p w14:paraId="7A30AC2F" w14:textId="77777777" w:rsidR="00C729E5" w:rsidRPr="001B695E" w:rsidRDefault="00C729E5" w:rsidP="00C6149F">
            <w:pPr>
              <w:rPr>
                <w:sz w:val="16"/>
                <w:szCs w:val="16"/>
              </w:rPr>
            </w:pPr>
            <w:r w:rsidRPr="001B695E">
              <w:rPr>
                <w:sz w:val="16"/>
                <w:szCs w:val="16"/>
              </w:rPr>
              <w:t>White</w:t>
            </w:r>
          </w:p>
        </w:tc>
        <w:tc>
          <w:tcPr>
            <w:tcW w:w="1480" w:type="dxa"/>
            <w:shd w:val="clear" w:color="auto" w:fill="auto"/>
            <w:hideMark/>
          </w:tcPr>
          <w:p w14:paraId="384A785E" w14:textId="07B7043B" w:rsidR="00C729E5" w:rsidRPr="00F665CA" w:rsidRDefault="0016017C" w:rsidP="007B262F">
            <w:pPr>
              <w:jc w:val="center"/>
              <w:rPr>
                <w:sz w:val="16"/>
                <w:szCs w:val="16"/>
              </w:rPr>
            </w:pPr>
            <w:r>
              <w:rPr>
                <w:sz w:val="16"/>
                <w:szCs w:val="16"/>
              </w:rPr>
              <w:t>46,270</w:t>
            </w:r>
          </w:p>
        </w:tc>
        <w:tc>
          <w:tcPr>
            <w:tcW w:w="1408" w:type="dxa"/>
            <w:hideMark/>
          </w:tcPr>
          <w:p w14:paraId="1BF87A34" w14:textId="734E9C28" w:rsidR="00C729E5" w:rsidRPr="001B695E" w:rsidRDefault="0016017C" w:rsidP="007B262F">
            <w:pPr>
              <w:jc w:val="center"/>
              <w:rPr>
                <w:sz w:val="16"/>
                <w:szCs w:val="16"/>
              </w:rPr>
            </w:pPr>
            <w:r>
              <w:rPr>
                <w:sz w:val="16"/>
                <w:szCs w:val="16"/>
              </w:rPr>
              <w:t>44,902</w:t>
            </w:r>
          </w:p>
        </w:tc>
        <w:tc>
          <w:tcPr>
            <w:tcW w:w="1639" w:type="dxa"/>
          </w:tcPr>
          <w:p w14:paraId="2674DE61" w14:textId="7AE26007" w:rsidR="00C729E5" w:rsidRPr="001B695E" w:rsidRDefault="0016017C" w:rsidP="007B262F">
            <w:pPr>
              <w:jc w:val="center"/>
              <w:rPr>
                <w:sz w:val="16"/>
                <w:szCs w:val="16"/>
              </w:rPr>
            </w:pPr>
            <w:r>
              <w:rPr>
                <w:sz w:val="16"/>
                <w:szCs w:val="16"/>
              </w:rPr>
              <w:t>97.04%</w:t>
            </w:r>
          </w:p>
        </w:tc>
        <w:tc>
          <w:tcPr>
            <w:tcW w:w="1317" w:type="dxa"/>
            <w:hideMark/>
          </w:tcPr>
          <w:p w14:paraId="6C83FFA2" w14:textId="734AE33A" w:rsidR="00C729E5" w:rsidRPr="001B695E" w:rsidRDefault="0016017C" w:rsidP="007B262F">
            <w:pPr>
              <w:jc w:val="center"/>
              <w:rPr>
                <w:rFonts w:eastAsia="Arial Unicode MS"/>
                <w:sz w:val="16"/>
                <w:szCs w:val="16"/>
              </w:rPr>
            </w:pPr>
            <w:r>
              <w:rPr>
                <w:sz w:val="16"/>
                <w:szCs w:val="16"/>
              </w:rPr>
              <w:t>44,902</w:t>
            </w:r>
          </w:p>
        </w:tc>
        <w:tc>
          <w:tcPr>
            <w:tcW w:w="1383" w:type="dxa"/>
            <w:hideMark/>
          </w:tcPr>
          <w:p w14:paraId="1EF2E63C" w14:textId="0402EE02" w:rsidR="00C729E5" w:rsidRPr="001B695E" w:rsidRDefault="0016017C" w:rsidP="007B262F">
            <w:pPr>
              <w:jc w:val="center"/>
              <w:rPr>
                <w:rFonts w:eastAsia="Arial Unicode MS"/>
                <w:sz w:val="16"/>
                <w:szCs w:val="16"/>
              </w:rPr>
            </w:pPr>
            <w:r>
              <w:rPr>
                <w:sz w:val="16"/>
                <w:szCs w:val="16"/>
              </w:rPr>
              <w:t>24,436</w:t>
            </w:r>
          </w:p>
        </w:tc>
        <w:tc>
          <w:tcPr>
            <w:tcW w:w="1620" w:type="dxa"/>
          </w:tcPr>
          <w:p w14:paraId="6777535A" w14:textId="25FAA868" w:rsidR="00C729E5" w:rsidRPr="001B695E" w:rsidRDefault="0016017C" w:rsidP="007B262F">
            <w:pPr>
              <w:jc w:val="center"/>
              <w:rPr>
                <w:rFonts w:eastAsia="Times New Roman"/>
                <w:sz w:val="16"/>
                <w:szCs w:val="16"/>
              </w:rPr>
            </w:pPr>
            <w:r>
              <w:rPr>
                <w:sz w:val="16"/>
                <w:szCs w:val="16"/>
              </w:rPr>
              <w:t>54.42%</w:t>
            </w:r>
          </w:p>
        </w:tc>
      </w:tr>
      <w:tr w:rsidR="00C729E5" w:rsidRPr="001B695E" w14:paraId="4D85D944" w14:textId="77777777" w:rsidTr="00EE73BB">
        <w:tc>
          <w:tcPr>
            <w:tcW w:w="1498" w:type="dxa"/>
            <w:hideMark/>
          </w:tcPr>
          <w:p w14:paraId="211CC389" w14:textId="77777777" w:rsidR="00C729E5" w:rsidRPr="001B695E" w:rsidRDefault="00C729E5" w:rsidP="00C6149F">
            <w:pPr>
              <w:rPr>
                <w:sz w:val="16"/>
                <w:szCs w:val="16"/>
              </w:rPr>
            </w:pPr>
            <w:r w:rsidRPr="001B695E">
              <w:rPr>
                <w:sz w:val="16"/>
                <w:szCs w:val="16"/>
              </w:rPr>
              <w:t>Two or more races</w:t>
            </w:r>
          </w:p>
        </w:tc>
        <w:tc>
          <w:tcPr>
            <w:tcW w:w="1480" w:type="dxa"/>
            <w:shd w:val="clear" w:color="auto" w:fill="auto"/>
            <w:hideMark/>
          </w:tcPr>
          <w:p w14:paraId="67861E4E" w14:textId="2297F6FB" w:rsidR="00C729E5" w:rsidRPr="00F665CA" w:rsidRDefault="0016017C" w:rsidP="007B262F">
            <w:pPr>
              <w:jc w:val="center"/>
              <w:rPr>
                <w:sz w:val="16"/>
                <w:szCs w:val="16"/>
              </w:rPr>
            </w:pPr>
            <w:r>
              <w:rPr>
                <w:sz w:val="16"/>
                <w:szCs w:val="16"/>
              </w:rPr>
              <w:t>2,065</w:t>
            </w:r>
          </w:p>
        </w:tc>
        <w:tc>
          <w:tcPr>
            <w:tcW w:w="1408" w:type="dxa"/>
            <w:hideMark/>
          </w:tcPr>
          <w:p w14:paraId="1F4597BD" w14:textId="479F75D3" w:rsidR="00C729E5" w:rsidRPr="001B695E" w:rsidRDefault="0016017C" w:rsidP="007B262F">
            <w:pPr>
              <w:jc w:val="center"/>
              <w:rPr>
                <w:sz w:val="16"/>
                <w:szCs w:val="16"/>
              </w:rPr>
            </w:pPr>
            <w:r>
              <w:rPr>
                <w:sz w:val="16"/>
                <w:szCs w:val="16"/>
              </w:rPr>
              <w:t>1,987</w:t>
            </w:r>
          </w:p>
        </w:tc>
        <w:tc>
          <w:tcPr>
            <w:tcW w:w="1639" w:type="dxa"/>
          </w:tcPr>
          <w:p w14:paraId="4BDAFBBC" w14:textId="674860E2" w:rsidR="00C729E5" w:rsidRPr="001B695E" w:rsidRDefault="0016017C" w:rsidP="007B262F">
            <w:pPr>
              <w:jc w:val="center"/>
              <w:rPr>
                <w:rFonts w:eastAsia="Arial Unicode MS"/>
                <w:sz w:val="16"/>
                <w:szCs w:val="16"/>
              </w:rPr>
            </w:pPr>
            <w:r>
              <w:rPr>
                <w:sz w:val="16"/>
                <w:szCs w:val="16"/>
              </w:rPr>
              <w:t>96.22%</w:t>
            </w:r>
          </w:p>
        </w:tc>
        <w:tc>
          <w:tcPr>
            <w:tcW w:w="1317" w:type="dxa"/>
            <w:hideMark/>
          </w:tcPr>
          <w:p w14:paraId="2AF83F7A" w14:textId="010906BE" w:rsidR="00C729E5" w:rsidRPr="001B695E" w:rsidRDefault="0016017C" w:rsidP="007B262F">
            <w:pPr>
              <w:jc w:val="center"/>
              <w:rPr>
                <w:rFonts w:eastAsia="Arial Unicode MS"/>
                <w:sz w:val="16"/>
                <w:szCs w:val="16"/>
              </w:rPr>
            </w:pPr>
            <w:r>
              <w:rPr>
                <w:sz w:val="16"/>
                <w:szCs w:val="16"/>
              </w:rPr>
              <w:t>1,987</w:t>
            </w:r>
          </w:p>
        </w:tc>
        <w:tc>
          <w:tcPr>
            <w:tcW w:w="1383" w:type="dxa"/>
            <w:hideMark/>
          </w:tcPr>
          <w:p w14:paraId="10A7FF8B" w14:textId="0B0C16C9" w:rsidR="00C729E5" w:rsidRPr="001B695E" w:rsidRDefault="0016017C" w:rsidP="007B262F">
            <w:pPr>
              <w:jc w:val="center"/>
              <w:rPr>
                <w:rFonts w:eastAsia="Arial Unicode MS"/>
                <w:sz w:val="16"/>
                <w:szCs w:val="16"/>
              </w:rPr>
            </w:pPr>
            <w:r>
              <w:rPr>
                <w:sz w:val="16"/>
                <w:szCs w:val="16"/>
              </w:rPr>
              <w:t>1,064</w:t>
            </w:r>
          </w:p>
        </w:tc>
        <w:tc>
          <w:tcPr>
            <w:tcW w:w="1620" w:type="dxa"/>
          </w:tcPr>
          <w:p w14:paraId="18033145" w14:textId="3FBCC2E4" w:rsidR="00C729E5" w:rsidRPr="001B695E" w:rsidRDefault="0016017C" w:rsidP="007B262F">
            <w:pPr>
              <w:jc w:val="center"/>
              <w:rPr>
                <w:rFonts w:eastAsia="Arial Unicode MS"/>
                <w:sz w:val="16"/>
                <w:szCs w:val="16"/>
              </w:rPr>
            </w:pPr>
            <w:r>
              <w:rPr>
                <w:sz w:val="16"/>
                <w:szCs w:val="16"/>
              </w:rPr>
              <w:t>53.55%</w:t>
            </w:r>
          </w:p>
        </w:tc>
      </w:tr>
      <w:tr w:rsidR="00C729E5" w:rsidRPr="001B695E" w14:paraId="18611790" w14:textId="77777777" w:rsidTr="00EE73BB">
        <w:tc>
          <w:tcPr>
            <w:tcW w:w="1498" w:type="dxa"/>
            <w:hideMark/>
          </w:tcPr>
          <w:p w14:paraId="22ECDE32" w14:textId="77777777" w:rsidR="00C729E5" w:rsidRPr="001B695E" w:rsidRDefault="00C729E5"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7414EB7E" w14:textId="799AC0D4" w:rsidR="00C729E5" w:rsidRPr="00F665CA" w:rsidRDefault="0016017C" w:rsidP="007B262F">
            <w:pPr>
              <w:jc w:val="center"/>
              <w:rPr>
                <w:sz w:val="16"/>
                <w:szCs w:val="16"/>
              </w:rPr>
            </w:pPr>
            <w:r>
              <w:rPr>
                <w:sz w:val="16"/>
                <w:szCs w:val="16"/>
              </w:rPr>
              <w:t>18,222</w:t>
            </w:r>
          </w:p>
        </w:tc>
        <w:tc>
          <w:tcPr>
            <w:tcW w:w="1408" w:type="dxa"/>
            <w:hideMark/>
          </w:tcPr>
          <w:p w14:paraId="619B3DFA" w14:textId="00F8E5D4" w:rsidR="00C729E5" w:rsidRPr="001B695E" w:rsidRDefault="0016017C" w:rsidP="007B262F">
            <w:pPr>
              <w:jc w:val="center"/>
              <w:rPr>
                <w:sz w:val="16"/>
                <w:szCs w:val="16"/>
              </w:rPr>
            </w:pPr>
            <w:r>
              <w:rPr>
                <w:sz w:val="16"/>
                <w:szCs w:val="16"/>
              </w:rPr>
              <w:t>17,385</w:t>
            </w:r>
          </w:p>
        </w:tc>
        <w:tc>
          <w:tcPr>
            <w:tcW w:w="1639" w:type="dxa"/>
          </w:tcPr>
          <w:p w14:paraId="1BA58DBE" w14:textId="6B396882" w:rsidR="00C729E5" w:rsidRPr="001B695E" w:rsidRDefault="0016017C" w:rsidP="007B262F">
            <w:pPr>
              <w:jc w:val="center"/>
              <w:rPr>
                <w:sz w:val="16"/>
                <w:szCs w:val="16"/>
              </w:rPr>
            </w:pPr>
            <w:r>
              <w:rPr>
                <w:sz w:val="16"/>
                <w:szCs w:val="16"/>
              </w:rPr>
              <w:t>95.41%</w:t>
            </w:r>
          </w:p>
        </w:tc>
        <w:tc>
          <w:tcPr>
            <w:tcW w:w="1317" w:type="dxa"/>
            <w:hideMark/>
          </w:tcPr>
          <w:p w14:paraId="393B7768" w14:textId="62AB957D" w:rsidR="00C729E5" w:rsidRPr="001B695E" w:rsidRDefault="0016017C" w:rsidP="007B262F">
            <w:pPr>
              <w:jc w:val="center"/>
              <w:rPr>
                <w:rFonts w:eastAsia="Arial Unicode MS"/>
                <w:sz w:val="16"/>
                <w:szCs w:val="16"/>
              </w:rPr>
            </w:pPr>
            <w:r>
              <w:rPr>
                <w:sz w:val="16"/>
                <w:szCs w:val="16"/>
              </w:rPr>
              <w:t>17,385</w:t>
            </w:r>
          </w:p>
        </w:tc>
        <w:tc>
          <w:tcPr>
            <w:tcW w:w="1383" w:type="dxa"/>
            <w:hideMark/>
          </w:tcPr>
          <w:p w14:paraId="3960B244" w14:textId="04EED5CE" w:rsidR="00C729E5" w:rsidRPr="001B695E" w:rsidRDefault="0016017C" w:rsidP="007B262F">
            <w:pPr>
              <w:jc w:val="center"/>
              <w:rPr>
                <w:rFonts w:eastAsia="Arial Unicode MS"/>
                <w:sz w:val="16"/>
                <w:szCs w:val="16"/>
              </w:rPr>
            </w:pPr>
            <w:r>
              <w:rPr>
                <w:sz w:val="16"/>
                <w:szCs w:val="16"/>
              </w:rPr>
              <w:t>2,262</w:t>
            </w:r>
          </w:p>
        </w:tc>
        <w:tc>
          <w:tcPr>
            <w:tcW w:w="1620" w:type="dxa"/>
          </w:tcPr>
          <w:p w14:paraId="4DA39A3E" w14:textId="750F8B8D" w:rsidR="00C729E5" w:rsidRPr="001B695E" w:rsidRDefault="0016017C" w:rsidP="007B262F">
            <w:pPr>
              <w:jc w:val="center"/>
              <w:rPr>
                <w:rFonts w:eastAsia="Times New Roman"/>
                <w:sz w:val="16"/>
                <w:szCs w:val="16"/>
              </w:rPr>
            </w:pPr>
            <w:r>
              <w:rPr>
                <w:sz w:val="16"/>
                <w:szCs w:val="16"/>
              </w:rPr>
              <w:t>13.01%</w:t>
            </w:r>
          </w:p>
        </w:tc>
      </w:tr>
      <w:tr w:rsidR="00C729E5" w:rsidRPr="001B695E" w14:paraId="3D1BA9AE" w14:textId="77777777" w:rsidTr="00EE73BB">
        <w:tc>
          <w:tcPr>
            <w:tcW w:w="1498" w:type="dxa"/>
            <w:hideMark/>
          </w:tcPr>
          <w:p w14:paraId="5FD1BD63" w14:textId="77777777" w:rsidR="00C729E5" w:rsidRPr="001B695E" w:rsidRDefault="00C729E5" w:rsidP="00C6149F">
            <w:pPr>
              <w:rPr>
                <w:sz w:val="16"/>
                <w:szCs w:val="16"/>
              </w:rPr>
            </w:pPr>
            <w:r w:rsidRPr="001B695E">
              <w:rPr>
                <w:sz w:val="16"/>
                <w:szCs w:val="16"/>
              </w:rPr>
              <w:t xml:space="preserve">English learners  </w:t>
            </w:r>
          </w:p>
        </w:tc>
        <w:tc>
          <w:tcPr>
            <w:tcW w:w="1480" w:type="dxa"/>
            <w:shd w:val="clear" w:color="auto" w:fill="auto"/>
            <w:hideMark/>
          </w:tcPr>
          <w:p w14:paraId="0C5B6326" w14:textId="75211264" w:rsidR="00C729E5" w:rsidRPr="00F665CA" w:rsidRDefault="0016017C" w:rsidP="007B262F">
            <w:pPr>
              <w:jc w:val="center"/>
              <w:rPr>
                <w:sz w:val="16"/>
                <w:szCs w:val="16"/>
              </w:rPr>
            </w:pPr>
            <w:r>
              <w:rPr>
                <w:sz w:val="16"/>
                <w:szCs w:val="16"/>
              </w:rPr>
              <w:t>4,399</w:t>
            </w:r>
          </w:p>
        </w:tc>
        <w:tc>
          <w:tcPr>
            <w:tcW w:w="1408" w:type="dxa"/>
            <w:hideMark/>
          </w:tcPr>
          <w:p w14:paraId="28F756AA" w14:textId="5A5F1654" w:rsidR="00C729E5" w:rsidRPr="001B695E" w:rsidRDefault="0016017C" w:rsidP="007B262F">
            <w:pPr>
              <w:jc w:val="center"/>
              <w:rPr>
                <w:sz w:val="16"/>
                <w:szCs w:val="16"/>
              </w:rPr>
            </w:pPr>
            <w:r>
              <w:rPr>
                <w:sz w:val="16"/>
                <w:szCs w:val="16"/>
              </w:rPr>
              <w:t>4,345</w:t>
            </w:r>
          </w:p>
        </w:tc>
        <w:tc>
          <w:tcPr>
            <w:tcW w:w="1639" w:type="dxa"/>
          </w:tcPr>
          <w:p w14:paraId="33C47187" w14:textId="31743EB7" w:rsidR="00C729E5" w:rsidRPr="001B695E" w:rsidRDefault="0016017C" w:rsidP="007B262F">
            <w:pPr>
              <w:jc w:val="center"/>
              <w:rPr>
                <w:sz w:val="16"/>
                <w:szCs w:val="16"/>
              </w:rPr>
            </w:pPr>
            <w:r>
              <w:rPr>
                <w:sz w:val="16"/>
                <w:szCs w:val="16"/>
              </w:rPr>
              <w:t>98.77%</w:t>
            </w:r>
          </w:p>
        </w:tc>
        <w:tc>
          <w:tcPr>
            <w:tcW w:w="1317" w:type="dxa"/>
            <w:hideMark/>
          </w:tcPr>
          <w:p w14:paraId="1244239C" w14:textId="65B9EF44" w:rsidR="00C729E5" w:rsidRPr="001B695E" w:rsidRDefault="0016017C" w:rsidP="007B262F">
            <w:pPr>
              <w:jc w:val="center"/>
              <w:rPr>
                <w:rFonts w:eastAsia="Arial Unicode MS"/>
                <w:sz w:val="16"/>
                <w:szCs w:val="16"/>
              </w:rPr>
            </w:pPr>
            <w:r>
              <w:rPr>
                <w:sz w:val="16"/>
                <w:szCs w:val="16"/>
              </w:rPr>
              <w:t>4,345</w:t>
            </w:r>
          </w:p>
        </w:tc>
        <w:tc>
          <w:tcPr>
            <w:tcW w:w="1383" w:type="dxa"/>
            <w:hideMark/>
          </w:tcPr>
          <w:p w14:paraId="5B16C9CC" w14:textId="2B5C24E7" w:rsidR="00C729E5" w:rsidRPr="001B695E" w:rsidRDefault="0016017C" w:rsidP="007B262F">
            <w:pPr>
              <w:jc w:val="center"/>
              <w:rPr>
                <w:rFonts w:eastAsia="Arial Unicode MS"/>
                <w:sz w:val="16"/>
                <w:szCs w:val="16"/>
              </w:rPr>
            </w:pPr>
            <w:r>
              <w:rPr>
                <w:sz w:val="16"/>
                <w:szCs w:val="16"/>
              </w:rPr>
              <w:t>448</w:t>
            </w:r>
          </w:p>
        </w:tc>
        <w:tc>
          <w:tcPr>
            <w:tcW w:w="1620" w:type="dxa"/>
          </w:tcPr>
          <w:p w14:paraId="144884CF" w14:textId="4F4680A8" w:rsidR="00C729E5" w:rsidRPr="001B695E" w:rsidRDefault="0016017C" w:rsidP="007B262F">
            <w:pPr>
              <w:jc w:val="center"/>
              <w:rPr>
                <w:rFonts w:eastAsia="Times New Roman"/>
                <w:sz w:val="16"/>
                <w:szCs w:val="16"/>
              </w:rPr>
            </w:pPr>
            <w:r>
              <w:rPr>
                <w:sz w:val="16"/>
                <w:szCs w:val="16"/>
              </w:rPr>
              <w:t>10.31%</w:t>
            </w:r>
          </w:p>
        </w:tc>
      </w:tr>
      <w:tr w:rsidR="00C729E5" w:rsidRPr="001B695E" w14:paraId="62C56D4F" w14:textId="77777777" w:rsidTr="00EE73BB">
        <w:tc>
          <w:tcPr>
            <w:tcW w:w="1498" w:type="dxa"/>
            <w:hideMark/>
          </w:tcPr>
          <w:p w14:paraId="69493FB1" w14:textId="77777777" w:rsidR="00C729E5" w:rsidRPr="001B695E" w:rsidRDefault="00C729E5" w:rsidP="00C6149F">
            <w:pPr>
              <w:rPr>
                <w:sz w:val="16"/>
                <w:szCs w:val="16"/>
              </w:rPr>
            </w:pPr>
            <w:r w:rsidRPr="001B695E">
              <w:rPr>
                <w:sz w:val="16"/>
                <w:szCs w:val="16"/>
              </w:rPr>
              <w:t>Economically disadvantaged students</w:t>
            </w:r>
          </w:p>
        </w:tc>
        <w:tc>
          <w:tcPr>
            <w:tcW w:w="1480" w:type="dxa"/>
            <w:shd w:val="clear" w:color="auto" w:fill="auto"/>
            <w:hideMark/>
          </w:tcPr>
          <w:p w14:paraId="3A1D4E14" w14:textId="01E281B4" w:rsidR="00C729E5" w:rsidRPr="00F665CA" w:rsidRDefault="0016017C" w:rsidP="007B262F">
            <w:pPr>
              <w:jc w:val="center"/>
              <w:rPr>
                <w:sz w:val="16"/>
                <w:szCs w:val="16"/>
              </w:rPr>
            </w:pPr>
            <w:r>
              <w:rPr>
                <w:sz w:val="16"/>
                <w:szCs w:val="16"/>
              </w:rPr>
              <w:t>38,474</w:t>
            </w:r>
          </w:p>
        </w:tc>
        <w:tc>
          <w:tcPr>
            <w:tcW w:w="1408" w:type="dxa"/>
            <w:hideMark/>
          </w:tcPr>
          <w:p w14:paraId="11493ADF" w14:textId="292D579D" w:rsidR="00C729E5" w:rsidRPr="001B695E" w:rsidRDefault="0016017C" w:rsidP="007B262F">
            <w:pPr>
              <w:jc w:val="center"/>
              <w:rPr>
                <w:sz w:val="16"/>
                <w:szCs w:val="16"/>
              </w:rPr>
            </w:pPr>
            <w:r>
              <w:rPr>
                <w:sz w:val="16"/>
                <w:szCs w:val="16"/>
              </w:rPr>
              <w:t>37,573</w:t>
            </w:r>
          </w:p>
        </w:tc>
        <w:tc>
          <w:tcPr>
            <w:tcW w:w="1639" w:type="dxa"/>
          </w:tcPr>
          <w:p w14:paraId="41643C2D" w14:textId="4EB03F32" w:rsidR="00C729E5" w:rsidRPr="001B695E" w:rsidRDefault="0016017C" w:rsidP="007B262F">
            <w:pPr>
              <w:jc w:val="center"/>
              <w:rPr>
                <w:sz w:val="16"/>
                <w:szCs w:val="16"/>
              </w:rPr>
            </w:pPr>
            <w:r>
              <w:rPr>
                <w:sz w:val="16"/>
                <w:szCs w:val="16"/>
              </w:rPr>
              <w:t>97.66%</w:t>
            </w:r>
          </w:p>
        </w:tc>
        <w:tc>
          <w:tcPr>
            <w:tcW w:w="1317" w:type="dxa"/>
            <w:hideMark/>
          </w:tcPr>
          <w:p w14:paraId="3D6568E8" w14:textId="380FD801" w:rsidR="00C729E5" w:rsidRPr="001B695E" w:rsidRDefault="0016017C" w:rsidP="007B262F">
            <w:pPr>
              <w:jc w:val="center"/>
              <w:rPr>
                <w:rFonts w:eastAsia="Arial Unicode MS"/>
                <w:sz w:val="16"/>
                <w:szCs w:val="16"/>
              </w:rPr>
            </w:pPr>
            <w:r>
              <w:rPr>
                <w:sz w:val="16"/>
                <w:szCs w:val="16"/>
              </w:rPr>
              <w:t>37,573</w:t>
            </w:r>
          </w:p>
        </w:tc>
        <w:tc>
          <w:tcPr>
            <w:tcW w:w="1383" w:type="dxa"/>
            <w:hideMark/>
          </w:tcPr>
          <w:p w14:paraId="76766EF5" w14:textId="764DE869" w:rsidR="00C729E5" w:rsidRPr="001B695E" w:rsidRDefault="0016017C" w:rsidP="007B262F">
            <w:pPr>
              <w:jc w:val="center"/>
              <w:rPr>
                <w:rFonts w:eastAsia="Arial Unicode MS"/>
                <w:sz w:val="16"/>
                <w:szCs w:val="16"/>
              </w:rPr>
            </w:pPr>
            <w:r>
              <w:rPr>
                <w:sz w:val="16"/>
                <w:szCs w:val="16"/>
              </w:rPr>
              <w:t>9,279</w:t>
            </w:r>
          </w:p>
        </w:tc>
        <w:tc>
          <w:tcPr>
            <w:tcW w:w="1620" w:type="dxa"/>
          </w:tcPr>
          <w:p w14:paraId="388BB5AD" w14:textId="44CDDEBB" w:rsidR="00C729E5" w:rsidRPr="001B695E" w:rsidRDefault="0016017C" w:rsidP="007B262F">
            <w:pPr>
              <w:jc w:val="center"/>
              <w:rPr>
                <w:rFonts w:eastAsia="Times New Roman"/>
                <w:sz w:val="16"/>
                <w:szCs w:val="16"/>
              </w:rPr>
            </w:pPr>
            <w:r>
              <w:rPr>
                <w:sz w:val="16"/>
                <w:szCs w:val="16"/>
              </w:rPr>
              <w:t>24.70%</w:t>
            </w:r>
          </w:p>
        </w:tc>
      </w:tr>
      <w:tr w:rsidR="00C729E5" w:rsidRPr="001B695E" w14:paraId="0FC27510" w14:textId="77777777" w:rsidTr="00EE73BB">
        <w:tc>
          <w:tcPr>
            <w:tcW w:w="1498" w:type="dxa"/>
            <w:hideMark/>
          </w:tcPr>
          <w:p w14:paraId="4AFF6A22" w14:textId="77777777" w:rsidR="00C729E5" w:rsidRPr="001B695E" w:rsidRDefault="00C729E5" w:rsidP="00C6149F">
            <w:pPr>
              <w:rPr>
                <w:sz w:val="16"/>
                <w:szCs w:val="16"/>
              </w:rPr>
            </w:pPr>
            <w:r w:rsidRPr="001B695E">
              <w:rPr>
                <w:sz w:val="16"/>
                <w:szCs w:val="16"/>
              </w:rPr>
              <w:t>Children in foster care</w:t>
            </w:r>
          </w:p>
        </w:tc>
        <w:tc>
          <w:tcPr>
            <w:tcW w:w="1480" w:type="dxa"/>
            <w:shd w:val="clear" w:color="auto" w:fill="auto"/>
            <w:hideMark/>
          </w:tcPr>
          <w:p w14:paraId="43976C8C" w14:textId="610579E7" w:rsidR="00C729E5" w:rsidRPr="00F665CA" w:rsidRDefault="0016017C" w:rsidP="007B262F">
            <w:pPr>
              <w:jc w:val="center"/>
              <w:rPr>
                <w:sz w:val="16"/>
                <w:szCs w:val="16"/>
              </w:rPr>
            </w:pPr>
            <w:r>
              <w:rPr>
                <w:sz w:val="16"/>
                <w:szCs w:val="16"/>
              </w:rPr>
              <w:t>245</w:t>
            </w:r>
          </w:p>
        </w:tc>
        <w:tc>
          <w:tcPr>
            <w:tcW w:w="1408" w:type="dxa"/>
            <w:hideMark/>
          </w:tcPr>
          <w:p w14:paraId="232C1AAA" w14:textId="28655809" w:rsidR="00C729E5" w:rsidRPr="001B695E" w:rsidRDefault="0016017C" w:rsidP="007B262F">
            <w:pPr>
              <w:jc w:val="center"/>
              <w:rPr>
                <w:sz w:val="16"/>
                <w:szCs w:val="16"/>
              </w:rPr>
            </w:pPr>
            <w:r>
              <w:rPr>
                <w:sz w:val="16"/>
                <w:szCs w:val="16"/>
              </w:rPr>
              <w:t>237</w:t>
            </w:r>
          </w:p>
        </w:tc>
        <w:tc>
          <w:tcPr>
            <w:tcW w:w="1639" w:type="dxa"/>
          </w:tcPr>
          <w:p w14:paraId="6E07C37F" w14:textId="36784C41" w:rsidR="00C729E5" w:rsidRPr="001B695E" w:rsidRDefault="0016017C" w:rsidP="007B262F">
            <w:pPr>
              <w:jc w:val="center"/>
              <w:rPr>
                <w:rFonts w:eastAsia="Arial Unicode MS"/>
                <w:sz w:val="16"/>
                <w:szCs w:val="16"/>
              </w:rPr>
            </w:pPr>
            <w:r>
              <w:rPr>
                <w:sz w:val="16"/>
                <w:szCs w:val="16"/>
              </w:rPr>
              <w:t>96.73%</w:t>
            </w:r>
          </w:p>
        </w:tc>
        <w:tc>
          <w:tcPr>
            <w:tcW w:w="1317" w:type="dxa"/>
            <w:hideMark/>
          </w:tcPr>
          <w:p w14:paraId="3AE3D3E0" w14:textId="07C76352" w:rsidR="00C729E5" w:rsidRPr="001B695E" w:rsidRDefault="0016017C" w:rsidP="007B262F">
            <w:pPr>
              <w:jc w:val="center"/>
              <w:rPr>
                <w:rFonts w:eastAsia="Arial Unicode MS"/>
                <w:sz w:val="16"/>
                <w:szCs w:val="16"/>
              </w:rPr>
            </w:pPr>
            <w:r>
              <w:rPr>
                <w:sz w:val="16"/>
                <w:szCs w:val="16"/>
              </w:rPr>
              <w:t>237</w:t>
            </w:r>
          </w:p>
        </w:tc>
        <w:tc>
          <w:tcPr>
            <w:tcW w:w="1383" w:type="dxa"/>
            <w:hideMark/>
          </w:tcPr>
          <w:p w14:paraId="51441237" w14:textId="1C30B605" w:rsidR="00C729E5" w:rsidRPr="001B695E" w:rsidRDefault="0016017C" w:rsidP="007B262F">
            <w:pPr>
              <w:jc w:val="center"/>
              <w:rPr>
                <w:rFonts w:eastAsia="Arial Unicode MS"/>
                <w:sz w:val="16"/>
                <w:szCs w:val="16"/>
              </w:rPr>
            </w:pPr>
            <w:r>
              <w:rPr>
                <w:sz w:val="16"/>
                <w:szCs w:val="16"/>
              </w:rPr>
              <w:t>27</w:t>
            </w:r>
          </w:p>
        </w:tc>
        <w:tc>
          <w:tcPr>
            <w:tcW w:w="1620" w:type="dxa"/>
          </w:tcPr>
          <w:p w14:paraId="3B7B99A7" w14:textId="587072FC" w:rsidR="00C729E5" w:rsidRPr="001B695E" w:rsidRDefault="0016017C" w:rsidP="007B262F">
            <w:pPr>
              <w:jc w:val="center"/>
              <w:rPr>
                <w:rFonts w:eastAsia="Arial Unicode MS"/>
                <w:sz w:val="16"/>
                <w:szCs w:val="16"/>
              </w:rPr>
            </w:pPr>
            <w:r>
              <w:rPr>
                <w:sz w:val="16"/>
                <w:szCs w:val="16"/>
              </w:rPr>
              <w:t>11.39%</w:t>
            </w:r>
          </w:p>
        </w:tc>
      </w:tr>
      <w:tr w:rsidR="00C729E5" w:rsidRPr="001B695E" w14:paraId="73CD48AC" w14:textId="77777777" w:rsidTr="00EE73BB">
        <w:tc>
          <w:tcPr>
            <w:tcW w:w="1498" w:type="dxa"/>
            <w:hideMark/>
          </w:tcPr>
          <w:p w14:paraId="32118EAD" w14:textId="77777777" w:rsidR="00C729E5" w:rsidRPr="001B695E" w:rsidRDefault="00C729E5" w:rsidP="00C6149F">
            <w:pPr>
              <w:rPr>
                <w:rFonts w:eastAsia="Times New Roman"/>
                <w:sz w:val="16"/>
                <w:szCs w:val="16"/>
              </w:rPr>
            </w:pPr>
            <w:r w:rsidRPr="001B695E">
              <w:rPr>
                <w:sz w:val="16"/>
                <w:szCs w:val="16"/>
              </w:rPr>
              <w:t>Children who are homeless</w:t>
            </w:r>
          </w:p>
        </w:tc>
        <w:tc>
          <w:tcPr>
            <w:tcW w:w="1480" w:type="dxa"/>
            <w:shd w:val="clear" w:color="auto" w:fill="auto"/>
            <w:hideMark/>
          </w:tcPr>
          <w:p w14:paraId="669B4E99" w14:textId="6208B5EA" w:rsidR="00C729E5" w:rsidRPr="00F665CA" w:rsidRDefault="0016017C" w:rsidP="007B262F">
            <w:pPr>
              <w:jc w:val="center"/>
              <w:rPr>
                <w:sz w:val="16"/>
                <w:szCs w:val="16"/>
              </w:rPr>
            </w:pPr>
            <w:r>
              <w:rPr>
                <w:sz w:val="16"/>
                <w:szCs w:val="16"/>
              </w:rPr>
              <w:t>983</w:t>
            </w:r>
          </w:p>
        </w:tc>
        <w:tc>
          <w:tcPr>
            <w:tcW w:w="1408" w:type="dxa"/>
            <w:hideMark/>
          </w:tcPr>
          <w:p w14:paraId="6F2335EC" w14:textId="147A4AF6" w:rsidR="00C729E5" w:rsidRPr="001B695E" w:rsidRDefault="0016017C" w:rsidP="007B262F">
            <w:pPr>
              <w:jc w:val="center"/>
              <w:rPr>
                <w:sz w:val="16"/>
                <w:szCs w:val="16"/>
              </w:rPr>
            </w:pPr>
            <w:r>
              <w:rPr>
                <w:sz w:val="16"/>
                <w:szCs w:val="16"/>
              </w:rPr>
              <w:t>936</w:t>
            </w:r>
          </w:p>
        </w:tc>
        <w:tc>
          <w:tcPr>
            <w:tcW w:w="1639" w:type="dxa"/>
          </w:tcPr>
          <w:p w14:paraId="34D87F9E" w14:textId="6BE5C458" w:rsidR="00C729E5" w:rsidRPr="001B695E" w:rsidRDefault="0016017C" w:rsidP="007B262F">
            <w:pPr>
              <w:jc w:val="center"/>
              <w:rPr>
                <w:rFonts w:eastAsia="Arial Unicode MS"/>
                <w:sz w:val="16"/>
                <w:szCs w:val="16"/>
              </w:rPr>
            </w:pPr>
            <w:r>
              <w:rPr>
                <w:sz w:val="16"/>
                <w:szCs w:val="16"/>
              </w:rPr>
              <w:t>95.22%</w:t>
            </w:r>
          </w:p>
        </w:tc>
        <w:tc>
          <w:tcPr>
            <w:tcW w:w="1317" w:type="dxa"/>
            <w:hideMark/>
          </w:tcPr>
          <w:p w14:paraId="70A4A4FD" w14:textId="43650433" w:rsidR="00C729E5" w:rsidRPr="001B695E" w:rsidRDefault="0016017C" w:rsidP="007B262F">
            <w:pPr>
              <w:jc w:val="center"/>
              <w:rPr>
                <w:rFonts w:eastAsia="Arial Unicode MS"/>
                <w:sz w:val="16"/>
                <w:szCs w:val="16"/>
              </w:rPr>
            </w:pPr>
            <w:r>
              <w:rPr>
                <w:sz w:val="16"/>
                <w:szCs w:val="16"/>
              </w:rPr>
              <w:t>936</w:t>
            </w:r>
          </w:p>
        </w:tc>
        <w:tc>
          <w:tcPr>
            <w:tcW w:w="1383" w:type="dxa"/>
            <w:hideMark/>
          </w:tcPr>
          <w:p w14:paraId="775A80E2" w14:textId="3DF7A127" w:rsidR="00C729E5" w:rsidRPr="001B695E" w:rsidRDefault="0016017C" w:rsidP="007B262F">
            <w:pPr>
              <w:jc w:val="center"/>
              <w:rPr>
                <w:rFonts w:eastAsia="Arial Unicode MS"/>
                <w:sz w:val="16"/>
                <w:szCs w:val="16"/>
              </w:rPr>
            </w:pPr>
            <w:r>
              <w:rPr>
                <w:sz w:val="16"/>
                <w:szCs w:val="16"/>
              </w:rPr>
              <w:t>127</w:t>
            </w:r>
          </w:p>
        </w:tc>
        <w:tc>
          <w:tcPr>
            <w:tcW w:w="1620" w:type="dxa"/>
          </w:tcPr>
          <w:p w14:paraId="660F4B6C" w14:textId="4D543917" w:rsidR="00C729E5" w:rsidRPr="001B695E" w:rsidRDefault="0016017C" w:rsidP="007B262F">
            <w:pPr>
              <w:jc w:val="center"/>
              <w:rPr>
                <w:rFonts w:eastAsia="Arial Unicode MS"/>
                <w:sz w:val="16"/>
                <w:szCs w:val="16"/>
              </w:rPr>
            </w:pPr>
            <w:r>
              <w:rPr>
                <w:sz w:val="16"/>
                <w:szCs w:val="16"/>
              </w:rPr>
              <w:t>13.57%</w:t>
            </w:r>
          </w:p>
        </w:tc>
      </w:tr>
      <w:tr w:rsidR="00C729E5" w:rsidRPr="001B695E" w14:paraId="0BA3AEF0" w14:textId="77777777" w:rsidTr="000A0B07">
        <w:tc>
          <w:tcPr>
            <w:tcW w:w="1498" w:type="dxa"/>
            <w:hideMark/>
          </w:tcPr>
          <w:p w14:paraId="2569D18B" w14:textId="77777777" w:rsidR="00C729E5" w:rsidRPr="001B695E" w:rsidRDefault="00C729E5" w:rsidP="00C6149F">
            <w:pPr>
              <w:rPr>
                <w:rFonts w:eastAsia="Times New Roman"/>
                <w:sz w:val="16"/>
                <w:szCs w:val="16"/>
              </w:rPr>
            </w:pPr>
            <w:r w:rsidRPr="001B695E">
              <w:rPr>
                <w:sz w:val="16"/>
                <w:szCs w:val="16"/>
              </w:rPr>
              <w:t>Migratory students</w:t>
            </w:r>
          </w:p>
        </w:tc>
        <w:tc>
          <w:tcPr>
            <w:tcW w:w="1480" w:type="dxa"/>
            <w:hideMark/>
          </w:tcPr>
          <w:p w14:paraId="67987A11" w14:textId="3A8E1E93" w:rsidR="00C729E5" w:rsidRPr="00F665CA" w:rsidRDefault="0016017C" w:rsidP="007B262F">
            <w:pPr>
              <w:jc w:val="center"/>
              <w:rPr>
                <w:sz w:val="16"/>
                <w:szCs w:val="16"/>
              </w:rPr>
            </w:pPr>
            <w:r>
              <w:rPr>
                <w:sz w:val="16"/>
                <w:szCs w:val="16"/>
              </w:rPr>
              <w:t>42</w:t>
            </w:r>
          </w:p>
        </w:tc>
        <w:tc>
          <w:tcPr>
            <w:tcW w:w="1408" w:type="dxa"/>
            <w:hideMark/>
          </w:tcPr>
          <w:p w14:paraId="5F8FBD55" w14:textId="259E2C62" w:rsidR="00C729E5" w:rsidRPr="001B695E" w:rsidRDefault="0016017C" w:rsidP="007B262F">
            <w:pPr>
              <w:jc w:val="center"/>
              <w:rPr>
                <w:sz w:val="16"/>
                <w:szCs w:val="16"/>
              </w:rPr>
            </w:pPr>
            <w:r>
              <w:rPr>
                <w:sz w:val="16"/>
                <w:szCs w:val="16"/>
              </w:rPr>
              <w:t>41</w:t>
            </w:r>
          </w:p>
        </w:tc>
        <w:tc>
          <w:tcPr>
            <w:tcW w:w="1639" w:type="dxa"/>
          </w:tcPr>
          <w:p w14:paraId="285F59F2" w14:textId="28E804DB" w:rsidR="00C729E5" w:rsidRPr="001B695E" w:rsidRDefault="0016017C" w:rsidP="007B262F">
            <w:pPr>
              <w:jc w:val="center"/>
              <w:rPr>
                <w:sz w:val="16"/>
                <w:szCs w:val="16"/>
              </w:rPr>
            </w:pPr>
            <w:r>
              <w:rPr>
                <w:sz w:val="16"/>
                <w:szCs w:val="16"/>
              </w:rPr>
              <w:t>97.62%</w:t>
            </w:r>
          </w:p>
        </w:tc>
        <w:tc>
          <w:tcPr>
            <w:tcW w:w="1317" w:type="dxa"/>
            <w:hideMark/>
          </w:tcPr>
          <w:p w14:paraId="6D0A5A40" w14:textId="45DF8885" w:rsidR="00C729E5" w:rsidRPr="001B695E" w:rsidRDefault="0016017C" w:rsidP="007B262F">
            <w:pPr>
              <w:jc w:val="center"/>
              <w:rPr>
                <w:rFonts w:eastAsia="Arial Unicode MS"/>
                <w:sz w:val="16"/>
                <w:szCs w:val="16"/>
              </w:rPr>
            </w:pPr>
            <w:r>
              <w:rPr>
                <w:sz w:val="16"/>
                <w:szCs w:val="16"/>
              </w:rPr>
              <w:t>41</w:t>
            </w:r>
          </w:p>
        </w:tc>
        <w:tc>
          <w:tcPr>
            <w:tcW w:w="1383" w:type="dxa"/>
            <w:hideMark/>
          </w:tcPr>
          <w:p w14:paraId="41353213" w14:textId="55940F2C" w:rsidR="00C729E5" w:rsidRPr="001B695E" w:rsidRDefault="0016017C" w:rsidP="007B262F">
            <w:pPr>
              <w:jc w:val="center"/>
              <w:rPr>
                <w:rFonts w:eastAsia="Arial Unicode MS"/>
                <w:sz w:val="16"/>
                <w:szCs w:val="16"/>
              </w:rPr>
            </w:pPr>
            <w:r>
              <w:rPr>
                <w:sz w:val="16"/>
                <w:szCs w:val="16"/>
              </w:rPr>
              <w:t>5</w:t>
            </w:r>
          </w:p>
        </w:tc>
        <w:tc>
          <w:tcPr>
            <w:tcW w:w="1620" w:type="dxa"/>
          </w:tcPr>
          <w:p w14:paraId="30CEE13D" w14:textId="0F35CAF3" w:rsidR="00C729E5" w:rsidRPr="001B695E" w:rsidRDefault="0016017C" w:rsidP="007B262F">
            <w:pPr>
              <w:jc w:val="center"/>
              <w:rPr>
                <w:rFonts w:eastAsia="Times New Roman"/>
                <w:sz w:val="16"/>
                <w:szCs w:val="16"/>
              </w:rPr>
            </w:pPr>
            <w:r>
              <w:rPr>
                <w:sz w:val="16"/>
                <w:szCs w:val="16"/>
              </w:rPr>
              <w:t>12.20%</w:t>
            </w:r>
          </w:p>
        </w:tc>
      </w:tr>
      <w:tr w:rsidR="00C729E5" w:rsidRPr="001B695E" w14:paraId="165ED9FA" w14:textId="77777777" w:rsidTr="000A0B07">
        <w:tc>
          <w:tcPr>
            <w:tcW w:w="1498" w:type="dxa"/>
            <w:hideMark/>
          </w:tcPr>
          <w:p w14:paraId="217AF57F" w14:textId="77777777" w:rsidR="00C729E5" w:rsidRPr="001B695E" w:rsidRDefault="00C729E5" w:rsidP="00C6149F">
            <w:pPr>
              <w:rPr>
                <w:sz w:val="16"/>
                <w:szCs w:val="16"/>
              </w:rPr>
            </w:pPr>
            <w:r w:rsidRPr="001B695E">
              <w:rPr>
                <w:sz w:val="16"/>
                <w:szCs w:val="16"/>
              </w:rPr>
              <w:t>Military connected students</w:t>
            </w:r>
          </w:p>
        </w:tc>
        <w:tc>
          <w:tcPr>
            <w:tcW w:w="1480" w:type="dxa"/>
            <w:hideMark/>
          </w:tcPr>
          <w:p w14:paraId="0528C77B" w14:textId="645C15DF" w:rsidR="00C729E5" w:rsidRPr="00F665CA" w:rsidRDefault="0016017C" w:rsidP="007B262F">
            <w:pPr>
              <w:jc w:val="center"/>
              <w:rPr>
                <w:sz w:val="16"/>
                <w:szCs w:val="16"/>
              </w:rPr>
            </w:pPr>
            <w:r>
              <w:rPr>
                <w:sz w:val="16"/>
                <w:szCs w:val="16"/>
              </w:rPr>
              <w:t>459</w:t>
            </w:r>
          </w:p>
        </w:tc>
        <w:tc>
          <w:tcPr>
            <w:tcW w:w="1408" w:type="dxa"/>
            <w:hideMark/>
          </w:tcPr>
          <w:p w14:paraId="087971F5" w14:textId="2D77C9B5" w:rsidR="00C729E5" w:rsidRPr="001B695E" w:rsidRDefault="0016017C" w:rsidP="007B262F">
            <w:pPr>
              <w:jc w:val="center"/>
              <w:rPr>
                <w:sz w:val="16"/>
                <w:szCs w:val="16"/>
              </w:rPr>
            </w:pPr>
            <w:r>
              <w:rPr>
                <w:sz w:val="16"/>
                <w:szCs w:val="16"/>
              </w:rPr>
              <w:t>448</w:t>
            </w:r>
          </w:p>
        </w:tc>
        <w:tc>
          <w:tcPr>
            <w:tcW w:w="1639" w:type="dxa"/>
          </w:tcPr>
          <w:p w14:paraId="3615874A" w14:textId="56205C50" w:rsidR="00C729E5" w:rsidRPr="001B695E" w:rsidRDefault="0016017C" w:rsidP="007B262F">
            <w:pPr>
              <w:jc w:val="center"/>
              <w:rPr>
                <w:rFonts w:eastAsia="Arial Unicode MS"/>
                <w:sz w:val="16"/>
                <w:szCs w:val="16"/>
              </w:rPr>
            </w:pPr>
            <w:r>
              <w:rPr>
                <w:sz w:val="16"/>
                <w:szCs w:val="16"/>
              </w:rPr>
              <w:t>97.60%</w:t>
            </w:r>
          </w:p>
        </w:tc>
        <w:tc>
          <w:tcPr>
            <w:tcW w:w="1317" w:type="dxa"/>
            <w:hideMark/>
          </w:tcPr>
          <w:p w14:paraId="72F40011" w14:textId="7072C078" w:rsidR="00C729E5" w:rsidRPr="001B695E" w:rsidRDefault="0016017C" w:rsidP="007B262F">
            <w:pPr>
              <w:jc w:val="center"/>
              <w:rPr>
                <w:rFonts w:eastAsia="Arial Unicode MS"/>
                <w:sz w:val="16"/>
                <w:szCs w:val="16"/>
              </w:rPr>
            </w:pPr>
            <w:r>
              <w:rPr>
                <w:sz w:val="16"/>
                <w:szCs w:val="16"/>
              </w:rPr>
              <w:t>448</w:t>
            </w:r>
          </w:p>
        </w:tc>
        <w:tc>
          <w:tcPr>
            <w:tcW w:w="1383" w:type="dxa"/>
            <w:hideMark/>
          </w:tcPr>
          <w:p w14:paraId="15B37262" w14:textId="21740EEB" w:rsidR="00C729E5" w:rsidRPr="001B695E" w:rsidRDefault="0016017C" w:rsidP="007B262F">
            <w:pPr>
              <w:jc w:val="center"/>
              <w:rPr>
                <w:rFonts w:eastAsia="Arial Unicode MS"/>
                <w:sz w:val="16"/>
                <w:szCs w:val="16"/>
              </w:rPr>
            </w:pPr>
            <w:r>
              <w:rPr>
                <w:sz w:val="16"/>
                <w:szCs w:val="16"/>
              </w:rPr>
              <w:t>202</w:t>
            </w:r>
          </w:p>
        </w:tc>
        <w:tc>
          <w:tcPr>
            <w:tcW w:w="1620" w:type="dxa"/>
          </w:tcPr>
          <w:p w14:paraId="2037C3CA" w14:textId="216D7444" w:rsidR="00C729E5" w:rsidRPr="001B695E" w:rsidRDefault="0016017C" w:rsidP="007B262F">
            <w:pPr>
              <w:jc w:val="center"/>
              <w:rPr>
                <w:rFonts w:eastAsia="Arial Unicode MS"/>
                <w:sz w:val="16"/>
                <w:szCs w:val="16"/>
              </w:rPr>
            </w:pPr>
            <w:r>
              <w:rPr>
                <w:sz w:val="16"/>
                <w:szCs w:val="16"/>
              </w:rPr>
              <w:t>45.09%</w:t>
            </w:r>
          </w:p>
        </w:tc>
      </w:tr>
      <w:tr w:rsidR="00C729E5" w:rsidRPr="001B695E" w14:paraId="462723DC" w14:textId="77777777" w:rsidTr="000A0B07">
        <w:tc>
          <w:tcPr>
            <w:tcW w:w="1498" w:type="dxa"/>
            <w:hideMark/>
          </w:tcPr>
          <w:p w14:paraId="4FDD0B22" w14:textId="77777777" w:rsidR="00C729E5" w:rsidRPr="001B695E" w:rsidRDefault="00C729E5" w:rsidP="00C6149F">
            <w:pPr>
              <w:rPr>
                <w:rFonts w:eastAsia="Times New Roman"/>
                <w:sz w:val="16"/>
                <w:szCs w:val="16"/>
              </w:rPr>
            </w:pPr>
            <w:r w:rsidRPr="001B695E">
              <w:rPr>
                <w:sz w:val="16"/>
                <w:szCs w:val="16"/>
              </w:rPr>
              <w:t>Male</w:t>
            </w:r>
          </w:p>
        </w:tc>
        <w:tc>
          <w:tcPr>
            <w:tcW w:w="1480" w:type="dxa"/>
            <w:hideMark/>
          </w:tcPr>
          <w:p w14:paraId="6E0103D8" w14:textId="788D0E6A" w:rsidR="00C729E5" w:rsidRPr="00F665CA" w:rsidRDefault="0016017C" w:rsidP="007B262F">
            <w:pPr>
              <w:jc w:val="center"/>
              <w:rPr>
                <w:sz w:val="16"/>
                <w:szCs w:val="16"/>
              </w:rPr>
            </w:pPr>
            <w:r>
              <w:rPr>
                <w:sz w:val="16"/>
                <w:szCs w:val="16"/>
              </w:rPr>
              <w:t>53,859</w:t>
            </w:r>
          </w:p>
        </w:tc>
        <w:tc>
          <w:tcPr>
            <w:tcW w:w="1408" w:type="dxa"/>
            <w:hideMark/>
          </w:tcPr>
          <w:p w14:paraId="37FD7645" w14:textId="4CA4F8B0" w:rsidR="00C729E5" w:rsidRPr="001B695E" w:rsidRDefault="0016017C" w:rsidP="007B262F">
            <w:pPr>
              <w:jc w:val="center"/>
              <w:rPr>
                <w:sz w:val="16"/>
                <w:szCs w:val="16"/>
              </w:rPr>
            </w:pPr>
            <w:r>
              <w:rPr>
                <w:sz w:val="16"/>
                <w:szCs w:val="16"/>
              </w:rPr>
              <w:t>52,654</w:t>
            </w:r>
          </w:p>
        </w:tc>
        <w:tc>
          <w:tcPr>
            <w:tcW w:w="1639" w:type="dxa"/>
          </w:tcPr>
          <w:p w14:paraId="11AF1833" w14:textId="77D04D8D" w:rsidR="00C729E5" w:rsidRPr="001B695E" w:rsidRDefault="0016017C" w:rsidP="007B262F">
            <w:pPr>
              <w:jc w:val="center"/>
              <w:rPr>
                <w:sz w:val="16"/>
                <w:szCs w:val="16"/>
              </w:rPr>
            </w:pPr>
            <w:r>
              <w:rPr>
                <w:sz w:val="16"/>
                <w:szCs w:val="16"/>
              </w:rPr>
              <w:t>97.76%</w:t>
            </w:r>
          </w:p>
        </w:tc>
        <w:tc>
          <w:tcPr>
            <w:tcW w:w="1317" w:type="dxa"/>
            <w:hideMark/>
          </w:tcPr>
          <w:p w14:paraId="05401BEC" w14:textId="5DB0A924" w:rsidR="00C729E5" w:rsidRPr="001B695E" w:rsidRDefault="0016017C" w:rsidP="007B262F">
            <w:pPr>
              <w:jc w:val="center"/>
              <w:rPr>
                <w:rFonts w:eastAsia="Arial Unicode MS"/>
                <w:sz w:val="16"/>
                <w:szCs w:val="16"/>
              </w:rPr>
            </w:pPr>
            <w:r>
              <w:rPr>
                <w:sz w:val="16"/>
                <w:szCs w:val="16"/>
              </w:rPr>
              <w:t>52,654</w:t>
            </w:r>
          </w:p>
        </w:tc>
        <w:tc>
          <w:tcPr>
            <w:tcW w:w="1383" w:type="dxa"/>
            <w:hideMark/>
          </w:tcPr>
          <w:p w14:paraId="077BD37A" w14:textId="25B51695" w:rsidR="00C729E5" w:rsidRPr="001B695E" w:rsidRDefault="0016017C" w:rsidP="007B262F">
            <w:pPr>
              <w:jc w:val="center"/>
              <w:rPr>
                <w:rFonts w:eastAsia="Arial Unicode MS"/>
                <w:sz w:val="16"/>
                <w:szCs w:val="16"/>
              </w:rPr>
            </w:pPr>
            <w:r>
              <w:rPr>
                <w:sz w:val="16"/>
                <w:szCs w:val="16"/>
              </w:rPr>
              <w:t>23,080</w:t>
            </w:r>
          </w:p>
        </w:tc>
        <w:tc>
          <w:tcPr>
            <w:tcW w:w="1620" w:type="dxa"/>
          </w:tcPr>
          <w:p w14:paraId="346C9F47" w14:textId="2A296E1E" w:rsidR="00C729E5" w:rsidRPr="001B695E" w:rsidRDefault="0016017C" w:rsidP="007B262F">
            <w:pPr>
              <w:jc w:val="center"/>
              <w:rPr>
                <w:rFonts w:eastAsia="Times New Roman"/>
                <w:sz w:val="16"/>
                <w:szCs w:val="16"/>
              </w:rPr>
            </w:pPr>
            <w:r>
              <w:rPr>
                <w:sz w:val="16"/>
                <w:szCs w:val="16"/>
              </w:rPr>
              <w:t>43.83%</w:t>
            </w:r>
          </w:p>
        </w:tc>
      </w:tr>
      <w:tr w:rsidR="00C729E5" w:rsidRPr="001B695E" w14:paraId="363C67F1" w14:textId="77777777" w:rsidTr="000A0B07">
        <w:tc>
          <w:tcPr>
            <w:tcW w:w="1498" w:type="dxa"/>
            <w:hideMark/>
          </w:tcPr>
          <w:p w14:paraId="66978A2F" w14:textId="77777777" w:rsidR="00C729E5" w:rsidRPr="001B695E" w:rsidRDefault="00C729E5" w:rsidP="00C6149F">
            <w:pPr>
              <w:rPr>
                <w:sz w:val="16"/>
                <w:szCs w:val="16"/>
              </w:rPr>
            </w:pPr>
            <w:r w:rsidRPr="001B695E">
              <w:rPr>
                <w:sz w:val="16"/>
                <w:szCs w:val="16"/>
              </w:rPr>
              <w:t>Female</w:t>
            </w:r>
          </w:p>
        </w:tc>
        <w:tc>
          <w:tcPr>
            <w:tcW w:w="1480" w:type="dxa"/>
            <w:hideMark/>
          </w:tcPr>
          <w:p w14:paraId="5E9D100E" w14:textId="4DA43E49" w:rsidR="00C729E5" w:rsidRPr="00F665CA" w:rsidRDefault="0016017C" w:rsidP="007B262F">
            <w:pPr>
              <w:jc w:val="center"/>
              <w:rPr>
                <w:sz w:val="16"/>
                <w:szCs w:val="16"/>
              </w:rPr>
            </w:pPr>
            <w:r>
              <w:rPr>
                <w:sz w:val="16"/>
                <w:szCs w:val="16"/>
              </w:rPr>
              <w:t>51,343</w:t>
            </w:r>
          </w:p>
        </w:tc>
        <w:tc>
          <w:tcPr>
            <w:tcW w:w="1408" w:type="dxa"/>
            <w:hideMark/>
          </w:tcPr>
          <w:p w14:paraId="4A7DC0E7" w14:textId="1494F9AE" w:rsidR="00C729E5" w:rsidRPr="001B695E" w:rsidRDefault="0016017C" w:rsidP="007B262F">
            <w:pPr>
              <w:jc w:val="center"/>
              <w:rPr>
                <w:sz w:val="16"/>
                <w:szCs w:val="16"/>
              </w:rPr>
            </w:pPr>
            <w:r>
              <w:rPr>
                <w:sz w:val="16"/>
                <w:szCs w:val="16"/>
              </w:rPr>
              <w:t>50,053</w:t>
            </w:r>
          </w:p>
        </w:tc>
        <w:tc>
          <w:tcPr>
            <w:tcW w:w="1639" w:type="dxa"/>
          </w:tcPr>
          <w:p w14:paraId="555E3343" w14:textId="3CEB418F" w:rsidR="00C729E5" w:rsidRPr="001B695E" w:rsidRDefault="0016017C" w:rsidP="007B262F">
            <w:pPr>
              <w:jc w:val="center"/>
              <w:rPr>
                <w:sz w:val="16"/>
                <w:szCs w:val="16"/>
              </w:rPr>
            </w:pPr>
            <w:r>
              <w:rPr>
                <w:sz w:val="16"/>
                <w:szCs w:val="16"/>
              </w:rPr>
              <w:t>97.49%</w:t>
            </w:r>
          </w:p>
        </w:tc>
        <w:tc>
          <w:tcPr>
            <w:tcW w:w="1317" w:type="dxa"/>
            <w:hideMark/>
          </w:tcPr>
          <w:p w14:paraId="19E166E9" w14:textId="2E5479D0" w:rsidR="00C729E5" w:rsidRPr="001B695E" w:rsidRDefault="0016017C" w:rsidP="007B262F">
            <w:pPr>
              <w:jc w:val="center"/>
              <w:rPr>
                <w:rFonts w:eastAsia="Arial Unicode MS"/>
                <w:sz w:val="16"/>
                <w:szCs w:val="16"/>
              </w:rPr>
            </w:pPr>
            <w:r>
              <w:rPr>
                <w:sz w:val="16"/>
                <w:szCs w:val="16"/>
              </w:rPr>
              <w:t>50,053</w:t>
            </w:r>
          </w:p>
        </w:tc>
        <w:tc>
          <w:tcPr>
            <w:tcW w:w="1383" w:type="dxa"/>
            <w:hideMark/>
          </w:tcPr>
          <w:p w14:paraId="7735BCC0" w14:textId="3BC89B69" w:rsidR="00C729E5" w:rsidRPr="001B695E" w:rsidRDefault="0016017C" w:rsidP="007B262F">
            <w:pPr>
              <w:jc w:val="center"/>
              <w:rPr>
                <w:rFonts w:eastAsia="Arial Unicode MS"/>
                <w:sz w:val="16"/>
                <w:szCs w:val="16"/>
              </w:rPr>
            </w:pPr>
            <w:r>
              <w:rPr>
                <w:sz w:val="16"/>
                <w:szCs w:val="16"/>
              </w:rPr>
              <w:t>22,216</w:t>
            </w:r>
          </w:p>
        </w:tc>
        <w:tc>
          <w:tcPr>
            <w:tcW w:w="1620" w:type="dxa"/>
          </w:tcPr>
          <w:p w14:paraId="63971639" w14:textId="4B8E2989" w:rsidR="00C729E5" w:rsidRPr="001B695E" w:rsidRDefault="0016017C" w:rsidP="007B262F">
            <w:pPr>
              <w:jc w:val="center"/>
              <w:rPr>
                <w:rFonts w:eastAsia="Times New Roman"/>
                <w:sz w:val="16"/>
                <w:szCs w:val="16"/>
              </w:rPr>
            </w:pPr>
            <w:r>
              <w:rPr>
                <w:sz w:val="16"/>
                <w:szCs w:val="16"/>
              </w:rPr>
              <w:t>44.38%</w:t>
            </w:r>
          </w:p>
        </w:tc>
      </w:tr>
    </w:tbl>
    <w:p w14:paraId="209AA295" w14:textId="77777777" w:rsidR="0000566B" w:rsidRDefault="0000566B" w:rsidP="0000566B">
      <w:pPr>
        <w:rPr>
          <w:rFonts w:eastAsiaTheme="minorHAnsi"/>
          <w:color w:val="FF0000"/>
          <w:sz w:val="16"/>
          <w:szCs w:val="16"/>
          <w:lang w:val="en-US"/>
        </w:rPr>
      </w:pPr>
    </w:p>
    <w:p w14:paraId="0D05D6D4" w14:textId="0BFDD5D4" w:rsidR="004D1D3B" w:rsidRDefault="0000566B" w:rsidP="00290F4B">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56A9744D" w14:textId="4144F207" w:rsidR="00943D57" w:rsidRPr="009E7625" w:rsidRDefault="00943D57" w:rsidP="00290F4B">
      <w:pPr>
        <w:spacing w:line="360" w:lineRule="auto"/>
      </w:pPr>
      <w:r w:rsidRPr="009E7625">
        <w:br w:type="page"/>
      </w:r>
    </w:p>
    <w:p w14:paraId="002DEF63" w14:textId="60EEB627" w:rsidR="00471CEF" w:rsidRPr="001B695E" w:rsidRDefault="00471CEF" w:rsidP="009019D9">
      <w:pPr>
        <w:pStyle w:val="Heading3"/>
      </w:pPr>
      <w:r w:rsidRPr="001B695E">
        <w:t>Academic Achievement and Participation in Mathematics Assessment – Grade 8</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THASSMNTGRD08"/>
      </w:tblPr>
      <w:tblGrid>
        <w:gridCol w:w="1498"/>
        <w:gridCol w:w="1480"/>
        <w:gridCol w:w="1408"/>
        <w:gridCol w:w="1639"/>
        <w:gridCol w:w="1317"/>
        <w:gridCol w:w="1383"/>
        <w:gridCol w:w="1620"/>
      </w:tblGrid>
      <w:tr w:rsidR="000A0B07" w:rsidRPr="001B695E" w14:paraId="114DEBBC" w14:textId="77777777" w:rsidTr="000A0B07">
        <w:trPr>
          <w:tblHeader/>
        </w:trPr>
        <w:tc>
          <w:tcPr>
            <w:tcW w:w="1498" w:type="dxa"/>
            <w:vAlign w:val="bottom"/>
            <w:hideMark/>
          </w:tcPr>
          <w:p w14:paraId="763F91FF" w14:textId="06FD90AD" w:rsidR="000A0B07" w:rsidRPr="001B695E" w:rsidRDefault="000A0B07" w:rsidP="00C6149F">
            <w:pPr>
              <w:jc w:val="center"/>
              <w:rPr>
                <w:b/>
                <w:sz w:val="16"/>
                <w:szCs w:val="16"/>
              </w:rPr>
            </w:pPr>
            <w:r>
              <w:rPr>
                <w:b/>
                <w:sz w:val="16"/>
                <w:szCs w:val="16"/>
              </w:rPr>
              <w:t>Grade 8</w:t>
            </w:r>
          </w:p>
        </w:tc>
        <w:tc>
          <w:tcPr>
            <w:tcW w:w="1480" w:type="dxa"/>
            <w:vAlign w:val="bottom"/>
            <w:hideMark/>
          </w:tcPr>
          <w:p w14:paraId="7FD0D2D4"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09351537"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547B9EBE"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2585CEF8"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1961C1CF"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5654E123"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6A490170" w14:textId="77777777" w:rsidTr="00EE73BB">
        <w:tc>
          <w:tcPr>
            <w:tcW w:w="1498" w:type="dxa"/>
            <w:hideMark/>
          </w:tcPr>
          <w:p w14:paraId="755953F9" w14:textId="77777777" w:rsidR="000A0B07" w:rsidRPr="001B695E" w:rsidRDefault="000A0B07" w:rsidP="00C6149F">
            <w:pPr>
              <w:rPr>
                <w:sz w:val="16"/>
                <w:szCs w:val="16"/>
              </w:rPr>
            </w:pPr>
            <w:r w:rsidRPr="001B695E">
              <w:rPr>
                <w:sz w:val="16"/>
                <w:szCs w:val="16"/>
              </w:rPr>
              <w:t>All students</w:t>
            </w:r>
          </w:p>
        </w:tc>
        <w:tc>
          <w:tcPr>
            <w:tcW w:w="1480" w:type="dxa"/>
            <w:shd w:val="clear" w:color="auto" w:fill="auto"/>
            <w:vAlign w:val="center"/>
            <w:hideMark/>
          </w:tcPr>
          <w:p w14:paraId="7EF77F00" w14:textId="75BC8882" w:rsidR="000A0B07" w:rsidRPr="00F665CA" w:rsidRDefault="0016017C" w:rsidP="007B262F">
            <w:pPr>
              <w:jc w:val="center"/>
              <w:rPr>
                <w:sz w:val="16"/>
                <w:szCs w:val="16"/>
              </w:rPr>
            </w:pPr>
            <w:r>
              <w:rPr>
                <w:sz w:val="16"/>
                <w:szCs w:val="16"/>
              </w:rPr>
              <w:t>104,142</w:t>
            </w:r>
          </w:p>
        </w:tc>
        <w:tc>
          <w:tcPr>
            <w:tcW w:w="1408" w:type="dxa"/>
            <w:vAlign w:val="center"/>
            <w:hideMark/>
          </w:tcPr>
          <w:p w14:paraId="77D01377" w14:textId="6F6E8504" w:rsidR="000A0B07" w:rsidRPr="001B695E" w:rsidRDefault="0016017C" w:rsidP="007B262F">
            <w:pPr>
              <w:jc w:val="center"/>
              <w:rPr>
                <w:sz w:val="16"/>
                <w:szCs w:val="16"/>
              </w:rPr>
            </w:pPr>
            <w:r>
              <w:rPr>
                <w:sz w:val="16"/>
                <w:szCs w:val="16"/>
              </w:rPr>
              <w:t>101,496</w:t>
            </w:r>
          </w:p>
        </w:tc>
        <w:tc>
          <w:tcPr>
            <w:tcW w:w="1639" w:type="dxa"/>
            <w:vAlign w:val="center"/>
          </w:tcPr>
          <w:p w14:paraId="0487AECD" w14:textId="779D0011" w:rsidR="000A0B07" w:rsidRPr="001B695E" w:rsidRDefault="0016017C" w:rsidP="007B262F">
            <w:pPr>
              <w:jc w:val="center"/>
              <w:rPr>
                <w:sz w:val="16"/>
                <w:szCs w:val="16"/>
              </w:rPr>
            </w:pPr>
            <w:r>
              <w:rPr>
                <w:sz w:val="16"/>
                <w:szCs w:val="16"/>
              </w:rPr>
              <w:t>97.46%</w:t>
            </w:r>
          </w:p>
        </w:tc>
        <w:tc>
          <w:tcPr>
            <w:tcW w:w="1317" w:type="dxa"/>
            <w:vAlign w:val="center"/>
            <w:hideMark/>
          </w:tcPr>
          <w:p w14:paraId="6449979B" w14:textId="40567784" w:rsidR="000A0B07" w:rsidRPr="001B695E" w:rsidRDefault="0016017C" w:rsidP="007B262F">
            <w:pPr>
              <w:jc w:val="center"/>
              <w:rPr>
                <w:rFonts w:eastAsia="Arial Unicode MS"/>
                <w:sz w:val="16"/>
                <w:szCs w:val="16"/>
              </w:rPr>
            </w:pPr>
            <w:r>
              <w:rPr>
                <w:sz w:val="16"/>
                <w:szCs w:val="16"/>
              </w:rPr>
              <w:t>101,496</w:t>
            </w:r>
          </w:p>
        </w:tc>
        <w:tc>
          <w:tcPr>
            <w:tcW w:w="1383" w:type="dxa"/>
            <w:vAlign w:val="center"/>
            <w:hideMark/>
          </w:tcPr>
          <w:p w14:paraId="764A0ACB" w14:textId="0C267E56" w:rsidR="000A0B07" w:rsidRPr="001B695E" w:rsidRDefault="0016017C" w:rsidP="007B262F">
            <w:pPr>
              <w:jc w:val="center"/>
              <w:rPr>
                <w:rFonts w:eastAsia="Arial Unicode MS"/>
                <w:sz w:val="16"/>
                <w:szCs w:val="16"/>
              </w:rPr>
            </w:pPr>
            <w:r>
              <w:rPr>
                <w:sz w:val="16"/>
                <w:szCs w:val="16"/>
              </w:rPr>
              <w:t>47,049</w:t>
            </w:r>
          </w:p>
        </w:tc>
        <w:tc>
          <w:tcPr>
            <w:tcW w:w="1620" w:type="dxa"/>
            <w:vAlign w:val="center"/>
          </w:tcPr>
          <w:p w14:paraId="118D06C2" w14:textId="6B307C93" w:rsidR="000A0B07" w:rsidRPr="001B695E" w:rsidRDefault="0016017C" w:rsidP="007B262F">
            <w:pPr>
              <w:jc w:val="center"/>
              <w:rPr>
                <w:rFonts w:eastAsia="Times New Roman"/>
                <w:sz w:val="16"/>
                <w:szCs w:val="16"/>
              </w:rPr>
            </w:pPr>
            <w:r>
              <w:rPr>
                <w:sz w:val="16"/>
                <w:szCs w:val="16"/>
              </w:rPr>
              <w:t>46.36%</w:t>
            </w:r>
          </w:p>
        </w:tc>
      </w:tr>
      <w:tr w:rsidR="000A0B07" w:rsidRPr="001B695E" w14:paraId="50E7BB7B" w14:textId="77777777" w:rsidTr="00EE73BB">
        <w:tc>
          <w:tcPr>
            <w:tcW w:w="1498" w:type="dxa"/>
            <w:hideMark/>
          </w:tcPr>
          <w:p w14:paraId="0DC9120A"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75C5AFC5" w14:textId="72D2911C" w:rsidR="000A0B07" w:rsidRPr="00F665CA" w:rsidRDefault="0016017C" w:rsidP="007B262F">
            <w:pPr>
              <w:jc w:val="center"/>
              <w:rPr>
                <w:sz w:val="16"/>
                <w:szCs w:val="16"/>
              </w:rPr>
            </w:pPr>
            <w:r>
              <w:rPr>
                <w:sz w:val="16"/>
                <w:szCs w:val="16"/>
              </w:rPr>
              <w:t>111</w:t>
            </w:r>
          </w:p>
        </w:tc>
        <w:tc>
          <w:tcPr>
            <w:tcW w:w="1408" w:type="dxa"/>
            <w:hideMark/>
          </w:tcPr>
          <w:p w14:paraId="3BF503DD" w14:textId="00EAAB0B" w:rsidR="000A0B07" w:rsidRPr="001B695E" w:rsidRDefault="0016017C" w:rsidP="007B262F">
            <w:pPr>
              <w:jc w:val="center"/>
              <w:rPr>
                <w:sz w:val="16"/>
                <w:szCs w:val="16"/>
              </w:rPr>
            </w:pPr>
            <w:r>
              <w:rPr>
                <w:sz w:val="16"/>
                <w:szCs w:val="16"/>
              </w:rPr>
              <w:t>106</w:t>
            </w:r>
          </w:p>
        </w:tc>
        <w:tc>
          <w:tcPr>
            <w:tcW w:w="1639" w:type="dxa"/>
          </w:tcPr>
          <w:p w14:paraId="41A21352" w14:textId="682090FF" w:rsidR="000A0B07" w:rsidRPr="001B695E" w:rsidRDefault="0016017C" w:rsidP="007B262F">
            <w:pPr>
              <w:jc w:val="center"/>
              <w:rPr>
                <w:sz w:val="16"/>
                <w:szCs w:val="16"/>
              </w:rPr>
            </w:pPr>
            <w:r>
              <w:rPr>
                <w:sz w:val="16"/>
                <w:szCs w:val="16"/>
              </w:rPr>
              <w:t>95.50%</w:t>
            </w:r>
          </w:p>
        </w:tc>
        <w:tc>
          <w:tcPr>
            <w:tcW w:w="1317" w:type="dxa"/>
            <w:hideMark/>
          </w:tcPr>
          <w:p w14:paraId="01CC090F" w14:textId="39F0E6B4" w:rsidR="000A0B07" w:rsidRPr="001B695E" w:rsidRDefault="0016017C" w:rsidP="007B262F">
            <w:pPr>
              <w:jc w:val="center"/>
              <w:rPr>
                <w:rFonts w:eastAsia="Arial Unicode MS"/>
                <w:sz w:val="16"/>
                <w:szCs w:val="16"/>
              </w:rPr>
            </w:pPr>
            <w:r>
              <w:rPr>
                <w:sz w:val="16"/>
                <w:szCs w:val="16"/>
              </w:rPr>
              <w:t>106</w:t>
            </w:r>
          </w:p>
        </w:tc>
        <w:tc>
          <w:tcPr>
            <w:tcW w:w="1383" w:type="dxa"/>
            <w:hideMark/>
          </w:tcPr>
          <w:p w14:paraId="0B8436E1" w14:textId="3FD2C91C" w:rsidR="000A0B07" w:rsidRPr="001B695E" w:rsidRDefault="0016017C" w:rsidP="007B262F">
            <w:pPr>
              <w:jc w:val="center"/>
              <w:rPr>
                <w:rFonts w:eastAsia="Arial Unicode MS"/>
                <w:sz w:val="16"/>
                <w:szCs w:val="16"/>
              </w:rPr>
            </w:pPr>
            <w:r>
              <w:rPr>
                <w:sz w:val="16"/>
                <w:szCs w:val="16"/>
              </w:rPr>
              <w:t>46</w:t>
            </w:r>
          </w:p>
        </w:tc>
        <w:tc>
          <w:tcPr>
            <w:tcW w:w="1620" w:type="dxa"/>
          </w:tcPr>
          <w:p w14:paraId="6A3A1295" w14:textId="62989BA0" w:rsidR="000A0B07" w:rsidRPr="001B695E" w:rsidRDefault="0016017C" w:rsidP="007B262F">
            <w:pPr>
              <w:jc w:val="center"/>
              <w:rPr>
                <w:rFonts w:eastAsia="Times New Roman"/>
                <w:sz w:val="16"/>
                <w:szCs w:val="16"/>
              </w:rPr>
            </w:pPr>
            <w:r>
              <w:rPr>
                <w:sz w:val="16"/>
                <w:szCs w:val="16"/>
              </w:rPr>
              <w:t>43.40%</w:t>
            </w:r>
          </w:p>
        </w:tc>
      </w:tr>
      <w:tr w:rsidR="000A0B07" w:rsidRPr="001B695E" w14:paraId="3A136A52" w14:textId="77777777" w:rsidTr="00EE73BB">
        <w:tc>
          <w:tcPr>
            <w:tcW w:w="1498" w:type="dxa"/>
            <w:hideMark/>
          </w:tcPr>
          <w:p w14:paraId="651034AC"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39C1A644" w14:textId="6E452DCC" w:rsidR="000A0B07" w:rsidRPr="00F665CA" w:rsidRDefault="0016017C" w:rsidP="007B262F">
            <w:pPr>
              <w:jc w:val="center"/>
              <w:rPr>
                <w:sz w:val="16"/>
                <w:szCs w:val="16"/>
              </w:rPr>
            </w:pPr>
            <w:r>
              <w:rPr>
                <w:sz w:val="16"/>
                <w:szCs w:val="16"/>
              </w:rPr>
              <w:t>10,735</w:t>
            </w:r>
          </w:p>
        </w:tc>
        <w:tc>
          <w:tcPr>
            <w:tcW w:w="1408" w:type="dxa"/>
            <w:hideMark/>
          </w:tcPr>
          <w:p w14:paraId="55145B3D" w14:textId="157428F1" w:rsidR="000A0B07" w:rsidRPr="001B695E" w:rsidRDefault="0016017C" w:rsidP="007B262F">
            <w:pPr>
              <w:jc w:val="center"/>
              <w:rPr>
                <w:sz w:val="16"/>
                <w:szCs w:val="16"/>
              </w:rPr>
            </w:pPr>
            <w:r>
              <w:rPr>
                <w:sz w:val="16"/>
                <w:szCs w:val="16"/>
              </w:rPr>
              <w:t>10,666</w:t>
            </w:r>
          </w:p>
        </w:tc>
        <w:tc>
          <w:tcPr>
            <w:tcW w:w="1639" w:type="dxa"/>
          </w:tcPr>
          <w:p w14:paraId="08FD1984" w14:textId="0AE12B1A" w:rsidR="000A0B07" w:rsidRPr="001B695E" w:rsidRDefault="0016017C" w:rsidP="007B262F">
            <w:pPr>
              <w:jc w:val="center"/>
              <w:rPr>
                <w:sz w:val="16"/>
                <w:szCs w:val="16"/>
              </w:rPr>
            </w:pPr>
            <w:r>
              <w:rPr>
                <w:sz w:val="16"/>
                <w:szCs w:val="16"/>
              </w:rPr>
              <w:t>99.36%</w:t>
            </w:r>
          </w:p>
        </w:tc>
        <w:tc>
          <w:tcPr>
            <w:tcW w:w="1317" w:type="dxa"/>
            <w:hideMark/>
          </w:tcPr>
          <w:p w14:paraId="70C89512" w14:textId="5453D421" w:rsidR="000A0B07" w:rsidRPr="001B695E" w:rsidRDefault="0016017C" w:rsidP="007B262F">
            <w:pPr>
              <w:jc w:val="center"/>
              <w:rPr>
                <w:rFonts w:eastAsia="Arial Unicode MS"/>
                <w:sz w:val="16"/>
                <w:szCs w:val="16"/>
              </w:rPr>
            </w:pPr>
            <w:r>
              <w:rPr>
                <w:sz w:val="16"/>
                <w:szCs w:val="16"/>
              </w:rPr>
              <w:t>10,666</w:t>
            </w:r>
          </w:p>
        </w:tc>
        <w:tc>
          <w:tcPr>
            <w:tcW w:w="1383" w:type="dxa"/>
            <w:hideMark/>
          </w:tcPr>
          <w:p w14:paraId="5A0BD59D" w14:textId="39DF7144" w:rsidR="000A0B07" w:rsidRPr="001B695E" w:rsidRDefault="0016017C" w:rsidP="007B262F">
            <w:pPr>
              <w:jc w:val="center"/>
              <w:rPr>
                <w:rFonts w:eastAsia="Arial Unicode MS"/>
                <w:sz w:val="16"/>
                <w:szCs w:val="16"/>
              </w:rPr>
            </w:pPr>
            <w:r>
              <w:rPr>
                <w:sz w:val="16"/>
                <w:szCs w:val="16"/>
              </w:rPr>
              <w:t>8,462</w:t>
            </w:r>
          </w:p>
        </w:tc>
        <w:tc>
          <w:tcPr>
            <w:tcW w:w="1620" w:type="dxa"/>
          </w:tcPr>
          <w:p w14:paraId="130ECE77" w14:textId="1B86FD30" w:rsidR="000A0B07" w:rsidRPr="001B695E" w:rsidRDefault="0016017C" w:rsidP="007B262F">
            <w:pPr>
              <w:jc w:val="center"/>
              <w:rPr>
                <w:rFonts w:eastAsia="Times New Roman"/>
                <w:sz w:val="16"/>
                <w:szCs w:val="16"/>
              </w:rPr>
            </w:pPr>
            <w:r>
              <w:rPr>
                <w:sz w:val="16"/>
                <w:szCs w:val="16"/>
              </w:rPr>
              <w:t>79.34%</w:t>
            </w:r>
          </w:p>
        </w:tc>
      </w:tr>
      <w:tr w:rsidR="000A0B07" w:rsidRPr="001B695E" w14:paraId="67C04B3B" w14:textId="77777777" w:rsidTr="00EE73BB">
        <w:tc>
          <w:tcPr>
            <w:tcW w:w="1498" w:type="dxa"/>
            <w:hideMark/>
          </w:tcPr>
          <w:p w14:paraId="15E2A362"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32A2A70B" w14:textId="29733359" w:rsidR="000A0B07" w:rsidRPr="00F665CA" w:rsidRDefault="0016017C" w:rsidP="007B262F">
            <w:pPr>
              <w:jc w:val="center"/>
              <w:rPr>
                <w:sz w:val="16"/>
                <w:szCs w:val="16"/>
              </w:rPr>
            </w:pPr>
            <w:r>
              <w:rPr>
                <w:sz w:val="16"/>
                <w:szCs w:val="16"/>
              </w:rPr>
              <w:t>10,522</w:t>
            </w:r>
          </w:p>
        </w:tc>
        <w:tc>
          <w:tcPr>
            <w:tcW w:w="1408" w:type="dxa"/>
            <w:hideMark/>
          </w:tcPr>
          <w:p w14:paraId="24EF0C91" w14:textId="6C2A53E6" w:rsidR="000A0B07" w:rsidRPr="001B695E" w:rsidRDefault="0016017C" w:rsidP="007B262F">
            <w:pPr>
              <w:jc w:val="center"/>
              <w:rPr>
                <w:sz w:val="16"/>
                <w:szCs w:val="16"/>
              </w:rPr>
            </w:pPr>
            <w:r>
              <w:rPr>
                <w:sz w:val="16"/>
                <w:szCs w:val="16"/>
              </w:rPr>
              <w:t>10,457</w:t>
            </w:r>
          </w:p>
        </w:tc>
        <w:tc>
          <w:tcPr>
            <w:tcW w:w="1639" w:type="dxa"/>
          </w:tcPr>
          <w:p w14:paraId="01C1D9AA" w14:textId="6F7E1B2D" w:rsidR="000A0B07" w:rsidRPr="001B695E" w:rsidRDefault="0016017C" w:rsidP="007B262F">
            <w:pPr>
              <w:jc w:val="center"/>
              <w:rPr>
                <w:rFonts w:eastAsia="Arial Unicode MS"/>
                <w:sz w:val="16"/>
                <w:szCs w:val="16"/>
              </w:rPr>
            </w:pPr>
            <w:r>
              <w:rPr>
                <w:sz w:val="16"/>
                <w:szCs w:val="16"/>
              </w:rPr>
              <w:t>99.38%</w:t>
            </w:r>
          </w:p>
        </w:tc>
        <w:tc>
          <w:tcPr>
            <w:tcW w:w="1317" w:type="dxa"/>
            <w:hideMark/>
          </w:tcPr>
          <w:p w14:paraId="04C81113" w14:textId="005FF5F0" w:rsidR="000A0B07" w:rsidRPr="001B695E" w:rsidRDefault="0016017C" w:rsidP="007B262F">
            <w:pPr>
              <w:jc w:val="center"/>
              <w:rPr>
                <w:rFonts w:eastAsia="Arial Unicode MS"/>
                <w:sz w:val="16"/>
                <w:szCs w:val="16"/>
              </w:rPr>
            </w:pPr>
            <w:r>
              <w:rPr>
                <w:sz w:val="16"/>
                <w:szCs w:val="16"/>
              </w:rPr>
              <w:t>10,457</w:t>
            </w:r>
          </w:p>
        </w:tc>
        <w:tc>
          <w:tcPr>
            <w:tcW w:w="1383" w:type="dxa"/>
            <w:hideMark/>
          </w:tcPr>
          <w:p w14:paraId="0A43AFDE" w14:textId="62B0598D" w:rsidR="000A0B07" w:rsidRPr="001B695E" w:rsidRDefault="0016017C" w:rsidP="007B262F">
            <w:pPr>
              <w:jc w:val="center"/>
              <w:rPr>
                <w:rFonts w:eastAsia="Arial Unicode MS"/>
                <w:sz w:val="16"/>
                <w:szCs w:val="16"/>
              </w:rPr>
            </w:pPr>
            <w:r>
              <w:rPr>
                <w:sz w:val="16"/>
                <w:szCs w:val="16"/>
              </w:rPr>
              <w:t>8,324</w:t>
            </w:r>
          </w:p>
        </w:tc>
        <w:tc>
          <w:tcPr>
            <w:tcW w:w="1620" w:type="dxa"/>
          </w:tcPr>
          <w:p w14:paraId="61BE9754" w14:textId="75646773" w:rsidR="000A0B07" w:rsidRPr="001B695E" w:rsidRDefault="0016017C" w:rsidP="007B262F">
            <w:pPr>
              <w:jc w:val="center"/>
              <w:rPr>
                <w:rFonts w:eastAsia="Arial Unicode MS"/>
                <w:sz w:val="16"/>
                <w:szCs w:val="16"/>
              </w:rPr>
            </w:pPr>
            <w:r>
              <w:rPr>
                <w:sz w:val="16"/>
                <w:szCs w:val="16"/>
              </w:rPr>
              <w:t>79.60%</w:t>
            </w:r>
          </w:p>
        </w:tc>
      </w:tr>
      <w:tr w:rsidR="000A0B07" w:rsidRPr="001B695E" w14:paraId="56FCF0D9" w14:textId="77777777" w:rsidTr="00EE73BB">
        <w:tc>
          <w:tcPr>
            <w:tcW w:w="1498" w:type="dxa"/>
            <w:hideMark/>
          </w:tcPr>
          <w:p w14:paraId="571307F3"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1024D63D" w14:textId="76B9DCB4" w:rsidR="000A0B07" w:rsidRPr="00F665CA" w:rsidRDefault="0016017C" w:rsidP="007B262F">
            <w:pPr>
              <w:jc w:val="center"/>
              <w:rPr>
                <w:sz w:val="16"/>
                <w:szCs w:val="16"/>
              </w:rPr>
            </w:pPr>
            <w:r>
              <w:rPr>
                <w:sz w:val="16"/>
                <w:szCs w:val="16"/>
              </w:rPr>
              <w:t>213</w:t>
            </w:r>
          </w:p>
        </w:tc>
        <w:tc>
          <w:tcPr>
            <w:tcW w:w="1408" w:type="dxa"/>
            <w:hideMark/>
          </w:tcPr>
          <w:p w14:paraId="703B9748" w14:textId="52C832D5" w:rsidR="000A0B07" w:rsidRPr="001B695E" w:rsidRDefault="0016017C" w:rsidP="007B262F">
            <w:pPr>
              <w:jc w:val="center"/>
              <w:rPr>
                <w:sz w:val="16"/>
                <w:szCs w:val="16"/>
              </w:rPr>
            </w:pPr>
            <w:r>
              <w:rPr>
                <w:sz w:val="16"/>
                <w:szCs w:val="16"/>
              </w:rPr>
              <w:t>209</w:t>
            </w:r>
          </w:p>
        </w:tc>
        <w:tc>
          <w:tcPr>
            <w:tcW w:w="1639" w:type="dxa"/>
          </w:tcPr>
          <w:p w14:paraId="39279D0B" w14:textId="60B40688" w:rsidR="000A0B07" w:rsidRPr="001B695E" w:rsidRDefault="0016017C" w:rsidP="007B262F">
            <w:pPr>
              <w:jc w:val="center"/>
              <w:rPr>
                <w:rFonts w:eastAsia="Arial Unicode MS"/>
                <w:sz w:val="16"/>
                <w:szCs w:val="16"/>
              </w:rPr>
            </w:pPr>
            <w:r>
              <w:rPr>
                <w:sz w:val="16"/>
                <w:szCs w:val="16"/>
              </w:rPr>
              <w:t>98.12%</w:t>
            </w:r>
          </w:p>
        </w:tc>
        <w:tc>
          <w:tcPr>
            <w:tcW w:w="1317" w:type="dxa"/>
            <w:hideMark/>
          </w:tcPr>
          <w:p w14:paraId="3FC07A73" w14:textId="10B7FE1C" w:rsidR="000A0B07" w:rsidRPr="001B695E" w:rsidRDefault="0016017C" w:rsidP="007B262F">
            <w:pPr>
              <w:jc w:val="center"/>
              <w:rPr>
                <w:rFonts w:eastAsia="Arial Unicode MS"/>
                <w:sz w:val="16"/>
                <w:szCs w:val="16"/>
              </w:rPr>
            </w:pPr>
            <w:r>
              <w:rPr>
                <w:sz w:val="16"/>
                <w:szCs w:val="16"/>
              </w:rPr>
              <w:t>209</w:t>
            </w:r>
          </w:p>
        </w:tc>
        <w:tc>
          <w:tcPr>
            <w:tcW w:w="1383" w:type="dxa"/>
            <w:hideMark/>
          </w:tcPr>
          <w:p w14:paraId="5626643E" w14:textId="568F3175" w:rsidR="000A0B07" w:rsidRPr="001B695E" w:rsidRDefault="0016017C" w:rsidP="007B262F">
            <w:pPr>
              <w:jc w:val="center"/>
              <w:rPr>
                <w:rFonts w:eastAsia="Arial Unicode MS"/>
                <w:sz w:val="16"/>
                <w:szCs w:val="16"/>
              </w:rPr>
            </w:pPr>
            <w:r>
              <w:rPr>
                <w:sz w:val="16"/>
                <w:szCs w:val="16"/>
              </w:rPr>
              <w:t>138</w:t>
            </w:r>
          </w:p>
        </w:tc>
        <w:tc>
          <w:tcPr>
            <w:tcW w:w="1620" w:type="dxa"/>
          </w:tcPr>
          <w:p w14:paraId="19E08FE5" w14:textId="2EDF4099" w:rsidR="000A0B07" w:rsidRPr="001B695E" w:rsidRDefault="0016017C" w:rsidP="007B262F">
            <w:pPr>
              <w:jc w:val="center"/>
              <w:rPr>
                <w:rFonts w:eastAsia="Arial Unicode MS"/>
                <w:sz w:val="16"/>
                <w:szCs w:val="16"/>
              </w:rPr>
            </w:pPr>
            <w:r>
              <w:rPr>
                <w:sz w:val="16"/>
                <w:szCs w:val="16"/>
              </w:rPr>
              <w:t>66.03%</w:t>
            </w:r>
          </w:p>
        </w:tc>
      </w:tr>
      <w:tr w:rsidR="000A0B07" w:rsidRPr="001B695E" w14:paraId="3A881F5E" w14:textId="77777777" w:rsidTr="00EE73BB">
        <w:tc>
          <w:tcPr>
            <w:tcW w:w="1498" w:type="dxa"/>
            <w:hideMark/>
          </w:tcPr>
          <w:p w14:paraId="40B09890"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51D99D16" w14:textId="34032F9F" w:rsidR="000A0B07" w:rsidRPr="00F665CA" w:rsidRDefault="0016017C" w:rsidP="007B262F">
            <w:pPr>
              <w:jc w:val="center"/>
              <w:rPr>
                <w:sz w:val="16"/>
                <w:szCs w:val="16"/>
              </w:rPr>
            </w:pPr>
            <w:r>
              <w:rPr>
                <w:sz w:val="16"/>
                <w:szCs w:val="16"/>
              </w:rPr>
              <w:t>15,328</w:t>
            </w:r>
          </w:p>
        </w:tc>
        <w:tc>
          <w:tcPr>
            <w:tcW w:w="1408" w:type="dxa"/>
            <w:hideMark/>
          </w:tcPr>
          <w:p w14:paraId="246C277E" w14:textId="1A2C28D3" w:rsidR="000A0B07" w:rsidRPr="001B695E" w:rsidRDefault="0016017C" w:rsidP="007B262F">
            <w:pPr>
              <w:jc w:val="center"/>
              <w:rPr>
                <w:sz w:val="16"/>
                <w:szCs w:val="16"/>
              </w:rPr>
            </w:pPr>
            <w:r>
              <w:rPr>
                <w:sz w:val="16"/>
                <w:szCs w:val="16"/>
              </w:rPr>
              <w:t>14,834</w:t>
            </w:r>
          </w:p>
        </w:tc>
        <w:tc>
          <w:tcPr>
            <w:tcW w:w="1639" w:type="dxa"/>
          </w:tcPr>
          <w:p w14:paraId="6433BFB9" w14:textId="55B33606" w:rsidR="000A0B07" w:rsidRPr="001B695E" w:rsidRDefault="0016017C" w:rsidP="007B262F">
            <w:pPr>
              <w:jc w:val="center"/>
              <w:rPr>
                <w:sz w:val="16"/>
                <w:szCs w:val="16"/>
              </w:rPr>
            </w:pPr>
            <w:r>
              <w:rPr>
                <w:sz w:val="16"/>
                <w:szCs w:val="16"/>
              </w:rPr>
              <w:t>96.78%</w:t>
            </w:r>
          </w:p>
        </w:tc>
        <w:tc>
          <w:tcPr>
            <w:tcW w:w="1317" w:type="dxa"/>
            <w:hideMark/>
          </w:tcPr>
          <w:p w14:paraId="304F09D4" w14:textId="460A3744" w:rsidR="000A0B07" w:rsidRPr="001B695E" w:rsidRDefault="0016017C" w:rsidP="007B262F">
            <w:pPr>
              <w:jc w:val="center"/>
              <w:rPr>
                <w:rFonts w:eastAsia="Arial Unicode MS"/>
                <w:sz w:val="16"/>
                <w:szCs w:val="16"/>
              </w:rPr>
            </w:pPr>
            <w:r>
              <w:rPr>
                <w:sz w:val="16"/>
                <w:szCs w:val="16"/>
              </w:rPr>
              <w:t>14,834</w:t>
            </w:r>
          </w:p>
        </w:tc>
        <w:tc>
          <w:tcPr>
            <w:tcW w:w="1383" w:type="dxa"/>
            <w:hideMark/>
          </w:tcPr>
          <w:p w14:paraId="6338D9E3" w14:textId="7C5B53CF" w:rsidR="000A0B07" w:rsidRPr="001B695E" w:rsidRDefault="0016017C" w:rsidP="007B262F">
            <w:pPr>
              <w:jc w:val="center"/>
              <w:rPr>
                <w:rFonts w:eastAsia="Arial Unicode MS"/>
                <w:sz w:val="16"/>
                <w:szCs w:val="16"/>
              </w:rPr>
            </w:pPr>
            <w:r>
              <w:rPr>
                <w:sz w:val="16"/>
                <w:szCs w:val="16"/>
              </w:rPr>
              <w:t>3,328</w:t>
            </w:r>
          </w:p>
        </w:tc>
        <w:tc>
          <w:tcPr>
            <w:tcW w:w="1620" w:type="dxa"/>
          </w:tcPr>
          <w:p w14:paraId="170BCB6F" w14:textId="27B680A3" w:rsidR="000A0B07" w:rsidRPr="001B695E" w:rsidRDefault="0016017C" w:rsidP="007B262F">
            <w:pPr>
              <w:jc w:val="center"/>
              <w:rPr>
                <w:rFonts w:eastAsia="Times New Roman"/>
                <w:sz w:val="16"/>
                <w:szCs w:val="16"/>
              </w:rPr>
            </w:pPr>
            <w:r>
              <w:rPr>
                <w:sz w:val="16"/>
                <w:szCs w:val="16"/>
              </w:rPr>
              <w:t>22.43%</w:t>
            </w:r>
          </w:p>
        </w:tc>
      </w:tr>
      <w:tr w:rsidR="000A0B07" w:rsidRPr="001B695E" w14:paraId="089C62D9" w14:textId="77777777" w:rsidTr="00EE73BB">
        <w:trPr>
          <w:trHeight w:val="64"/>
        </w:trPr>
        <w:tc>
          <w:tcPr>
            <w:tcW w:w="1498" w:type="dxa"/>
            <w:hideMark/>
          </w:tcPr>
          <w:p w14:paraId="13281BEA"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04C38D6B" w14:textId="5028E31D" w:rsidR="000A0B07" w:rsidRPr="00F665CA" w:rsidRDefault="0016017C" w:rsidP="007B262F">
            <w:pPr>
              <w:jc w:val="center"/>
              <w:rPr>
                <w:sz w:val="16"/>
                <w:szCs w:val="16"/>
              </w:rPr>
            </w:pPr>
            <w:r>
              <w:rPr>
                <w:sz w:val="16"/>
                <w:szCs w:val="16"/>
              </w:rPr>
              <w:t>29,270</w:t>
            </w:r>
          </w:p>
        </w:tc>
        <w:tc>
          <w:tcPr>
            <w:tcW w:w="1408" w:type="dxa"/>
            <w:hideMark/>
          </w:tcPr>
          <w:p w14:paraId="5D14F831" w14:textId="4E25A617" w:rsidR="000A0B07" w:rsidRPr="001B695E" w:rsidRDefault="0016017C" w:rsidP="007B262F">
            <w:pPr>
              <w:jc w:val="center"/>
              <w:rPr>
                <w:sz w:val="16"/>
                <w:szCs w:val="16"/>
              </w:rPr>
            </w:pPr>
            <w:r>
              <w:rPr>
                <w:sz w:val="16"/>
                <w:szCs w:val="16"/>
              </w:rPr>
              <w:t>28,729</w:t>
            </w:r>
          </w:p>
        </w:tc>
        <w:tc>
          <w:tcPr>
            <w:tcW w:w="1639" w:type="dxa"/>
          </w:tcPr>
          <w:p w14:paraId="08826418" w14:textId="586BAD57" w:rsidR="000A0B07" w:rsidRPr="001B695E" w:rsidRDefault="0016017C" w:rsidP="007B262F">
            <w:pPr>
              <w:jc w:val="center"/>
              <w:rPr>
                <w:sz w:val="16"/>
                <w:szCs w:val="16"/>
              </w:rPr>
            </w:pPr>
            <w:r>
              <w:rPr>
                <w:sz w:val="16"/>
                <w:szCs w:val="16"/>
              </w:rPr>
              <w:t>98.15%</w:t>
            </w:r>
          </w:p>
        </w:tc>
        <w:tc>
          <w:tcPr>
            <w:tcW w:w="1317" w:type="dxa"/>
            <w:hideMark/>
          </w:tcPr>
          <w:p w14:paraId="0D469C9A" w14:textId="6852D70B" w:rsidR="000A0B07" w:rsidRPr="001B695E" w:rsidRDefault="0016017C" w:rsidP="007B262F">
            <w:pPr>
              <w:jc w:val="center"/>
              <w:rPr>
                <w:rFonts w:eastAsia="Arial Unicode MS"/>
                <w:sz w:val="16"/>
                <w:szCs w:val="16"/>
              </w:rPr>
            </w:pPr>
            <w:r>
              <w:rPr>
                <w:sz w:val="16"/>
                <w:szCs w:val="16"/>
              </w:rPr>
              <w:t>28,729</w:t>
            </w:r>
          </w:p>
        </w:tc>
        <w:tc>
          <w:tcPr>
            <w:tcW w:w="1383" w:type="dxa"/>
            <w:hideMark/>
          </w:tcPr>
          <w:p w14:paraId="68F2760B" w14:textId="0897729D" w:rsidR="000A0B07" w:rsidRPr="001B695E" w:rsidRDefault="0016017C" w:rsidP="007B262F">
            <w:pPr>
              <w:jc w:val="center"/>
              <w:rPr>
                <w:rFonts w:eastAsia="Arial Unicode MS"/>
                <w:sz w:val="16"/>
                <w:szCs w:val="16"/>
              </w:rPr>
            </w:pPr>
            <w:r>
              <w:rPr>
                <w:sz w:val="16"/>
                <w:szCs w:val="16"/>
              </w:rPr>
              <w:t>8,451</w:t>
            </w:r>
          </w:p>
        </w:tc>
        <w:tc>
          <w:tcPr>
            <w:tcW w:w="1620" w:type="dxa"/>
          </w:tcPr>
          <w:p w14:paraId="38A76361" w14:textId="5329FB94" w:rsidR="000A0B07" w:rsidRPr="001B695E" w:rsidRDefault="0016017C" w:rsidP="007B262F">
            <w:pPr>
              <w:jc w:val="center"/>
              <w:rPr>
                <w:rFonts w:eastAsia="Times New Roman"/>
                <w:sz w:val="16"/>
                <w:szCs w:val="16"/>
              </w:rPr>
            </w:pPr>
            <w:r>
              <w:rPr>
                <w:sz w:val="16"/>
                <w:szCs w:val="16"/>
              </w:rPr>
              <w:t>29.42%</w:t>
            </w:r>
          </w:p>
        </w:tc>
      </w:tr>
      <w:tr w:rsidR="000A0B07" w:rsidRPr="001B695E" w14:paraId="3495D72A" w14:textId="77777777" w:rsidTr="00EE73BB">
        <w:tc>
          <w:tcPr>
            <w:tcW w:w="1498" w:type="dxa"/>
            <w:hideMark/>
          </w:tcPr>
          <w:p w14:paraId="7288D3CE"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06326FCA" w14:textId="5D53D39D" w:rsidR="000A0B07" w:rsidRPr="00F665CA" w:rsidRDefault="0016017C" w:rsidP="007B262F">
            <w:pPr>
              <w:jc w:val="center"/>
              <w:rPr>
                <w:sz w:val="16"/>
                <w:szCs w:val="16"/>
              </w:rPr>
            </w:pPr>
            <w:r>
              <w:rPr>
                <w:sz w:val="16"/>
                <w:szCs w:val="16"/>
              </w:rPr>
              <w:t>46,805</w:t>
            </w:r>
          </w:p>
        </w:tc>
        <w:tc>
          <w:tcPr>
            <w:tcW w:w="1408" w:type="dxa"/>
            <w:hideMark/>
          </w:tcPr>
          <w:p w14:paraId="57F745DD" w14:textId="088BFC74" w:rsidR="000A0B07" w:rsidRPr="001B695E" w:rsidRDefault="0016017C" w:rsidP="007B262F">
            <w:pPr>
              <w:jc w:val="center"/>
              <w:rPr>
                <w:sz w:val="16"/>
                <w:szCs w:val="16"/>
              </w:rPr>
            </w:pPr>
            <w:r>
              <w:rPr>
                <w:sz w:val="16"/>
                <w:szCs w:val="16"/>
              </w:rPr>
              <w:t>45,344</w:t>
            </w:r>
          </w:p>
        </w:tc>
        <w:tc>
          <w:tcPr>
            <w:tcW w:w="1639" w:type="dxa"/>
          </w:tcPr>
          <w:p w14:paraId="444012F1" w14:textId="7B7BAC50" w:rsidR="000A0B07" w:rsidRPr="001B695E" w:rsidRDefault="0016017C" w:rsidP="007B262F">
            <w:pPr>
              <w:jc w:val="center"/>
              <w:rPr>
                <w:sz w:val="16"/>
                <w:szCs w:val="16"/>
              </w:rPr>
            </w:pPr>
            <w:r>
              <w:rPr>
                <w:sz w:val="16"/>
                <w:szCs w:val="16"/>
              </w:rPr>
              <w:t>96.88%</w:t>
            </w:r>
          </w:p>
        </w:tc>
        <w:tc>
          <w:tcPr>
            <w:tcW w:w="1317" w:type="dxa"/>
            <w:hideMark/>
          </w:tcPr>
          <w:p w14:paraId="6923715A" w14:textId="1E9AFCA0" w:rsidR="000A0B07" w:rsidRPr="001B695E" w:rsidRDefault="0016017C" w:rsidP="007B262F">
            <w:pPr>
              <w:jc w:val="center"/>
              <w:rPr>
                <w:rFonts w:eastAsia="Arial Unicode MS"/>
                <w:sz w:val="16"/>
                <w:szCs w:val="16"/>
              </w:rPr>
            </w:pPr>
            <w:r>
              <w:rPr>
                <w:sz w:val="16"/>
                <w:szCs w:val="16"/>
              </w:rPr>
              <w:t>45,344</w:t>
            </w:r>
          </w:p>
        </w:tc>
        <w:tc>
          <w:tcPr>
            <w:tcW w:w="1383" w:type="dxa"/>
            <w:hideMark/>
          </w:tcPr>
          <w:p w14:paraId="0FC086AE" w14:textId="748DC7F9" w:rsidR="000A0B07" w:rsidRPr="001B695E" w:rsidRDefault="0016017C" w:rsidP="007B262F">
            <w:pPr>
              <w:jc w:val="center"/>
              <w:rPr>
                <w:rFonts w:eastAsia="Arial Unicode MS"/>
                <w:sz w:val="16"/>
                <w:szCs w:val="16"/>
              </w:rPr>
            </w:pPr>
            <w:r>
              <w:rPr>
                <w:sz w:val="16"/>
                <w:szCs w:val="16"/>
              </w:rPr>
              <w:t>25,758</w:t>
            </w:r>
          </w:p>
        </w:tc>
        <w:tc>
          <w:tcPr>
            <w:tcW w:w="1620" w:type="dxa"/>
          </w:tcPr>
          <w:p w14:paraId="67FB73C9" w14:textId="5F5C8138" w:rsidR="000A0B07" w:rsidRPr="001B695E" w:rsidRDefault="0016017C" w:rsidP="007B262F">
            <w:pPr>
              <w:jc w:val="center"/>
              <w:rPr>
                <w:rFonts w:eastAsia="Times New Roman"/>
                <w:sz w:val="16"/>
                <w:szCs w:val="16"/>
              </w:rPr>
            </w:pPr>
            <w:r>
              <w:rPr>
                <w:sz w:val="16"/>
                <w:szCs w:val="16"/>
              </w:rPr>
              <w:t>56.81%</w:t>
            </w:r>
          </w:p>
        </w:tc>
      </w:tr>
      <w:tr w:rsidR="000A0B07" w:rsidRPr="001B695E" w14:paraId="4A7138FC" w14:textId="77777777" w:rsidTr="00EE73BB">
        <w:tc>
          <w:tcPr>
            <w:tcW w:w="1498" w:type="dxa"/>
            <w:hideMark/>
          </w:tcPr>
          <w:p w14:paraId="736C245F"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16BC409B" w14:textId="61F7D7DE" w:rsidR="000A0B07" w:rsidRPr="00F665CA" w:rsidRDefault="0016017C" w:rsidP="007B262F">
            <w:pPr>
              <w:jc w:val="center"/>
              <w:rPr>
                <w:sz w:val="16"/>
                <w:szCs w:val="16"/>
              </w:rPr>
            </w:pPr>
            <w:r>
              <w:rPr>
                <w:sz w:val="16"/>
                <w:szCs w:val="16"/>
              </w:rPr>
              <w:t>1,893</w:t>
            </w:r>
          </w:p>
        </w:tc>
        <w:tc>
          <w:tcPr>
            <w:tcW w:w="1408" w:type="dxa"/>
            <w:hideMark/>
          </w:tcPr>
          <w:p w14:paraId="4F0749F5" w14:textId="4BD0CEC4" w:rsidR="000A0B07" w:rsidRPr="001B695E" w:rsidRDefault="0016017C" w:rsidP="007B262F">
            <w:pPr>
              <w:jc w:val="center"/>
              <w:rPr>
                <w:sz w:val="16"/>
                <w:szCs w:val="16"/>
              </w:rPr>
            </w:pPr>
            <w:r>
              <w:rPr>
                <w:sz w:val="16"/>
                <w:szCs w:val="16"/>
              </w:rPr>
              <w:t>1,817</w:t>
            </w:r>
          </w:p>
        </w:tc>
        <w:tc>
          <w:tcPr>
            <w:tcW w:w="1639" w:type="dxa"/>
          </w:tcPr>
          <w:p w14:paraId="65AD1910" w14:textId="280AB8BC" w:rsidR="000A0B07" w:rsidRPr="001B695E" w:rsidRDefault="0016017C" w:rsidP="007B262F">
            <w:pPr>
              <w:jc w:val="center"/>
              <w:rPr>
                <w:rFonts w:eastAsia="Arial Unicode MS"/>
                <w:sz w:val="16"/>
                <w:szCs w:val="16"/>
              </w:rPr>
            </w:pPr>
            <w:r>
              <w:rPr>
                <w:sz w:val="16"/>
                <w:szCs w:val="16"/>
              </w:rPr>
              <w:t>95.99%</w:t>
            </w:r>
          </w:p>
        </w:tc>
        <w:tc>
          <w:tcPr>
            <w:tcW w:w="1317" w:type="dxa"/>
            <w:hideMark/>
          </w:tcPr>
          <w:p w14:paraId="3CA76B95" w14:textId="12CC8A9E" w:rsidR="000A0B07" w:rsidRPr="001B695E" w:rsidRDefault="0016017C" w:rsidP="007B262F">
            <w:pPr>
              <w:jc w:val="center"/>
              <w:rPr>
                <w:rFonts w:eastAsia="Arial Unicode MS"/>
                <w:sz w:val="16"/>
                <w:szCs w:val="16"/>
              </w:rPr>
            </w:pPr>
            <w:r>
              <w:rPr>
                <w:sz w:val="16"/>
                <w:szCs w:val="16"/>
              </w:rPr>
              <w:t>1,817</w:t>
            </w:r>
          </w:p>
        </w:tc>
        <w:tc>
          <w:tcPr>
            <w:tcW w:w="1383" w:type="dxa"/>
            <w:hideMark/>
          </w:tcPr>
          <w:p w14:paraId="7DD6F4C3" w14:textId="0A76196D" w:rsidR="000A0B07" w:rsidRPr="001B695E" w:rsidRDefault="0016017C" w:rsidP="007B262F">
            <w:pPr>
              <w:jc w:val="center"/>
              <w:rPr>
                <w:rFonts w:eastAsia="Arial Unicode MS"/>
                <w:sz w:val="16"/>
                <w:szCs w:val="16"/>
              </w:rPr>
            </w:pPr>
            <w:r>
              <w:rPr>
                <w:sz w:val="16"/>
                <w:szCs w:val="16"/>
              </w:rPr>
              <w:t>1,004</w:t>
            </w:r>
          </w:p>
        </w:tc>
        <w:tc>
          <w:tcPr>
            <w:tcW w:w="1620" w:type="dxa"/>
          </w:tcPr>
          <w:p w14:paraId="3A78E18A" w14:textId="1B3819CA" w:rsidR="000A0B07" w:rsidRPr="001B695E" w:rsidRDefault="0016017C" w:rsidP="007B262F">
            <w:pPr>
              <w:jc w:val="center"/>
              <w:rPr>
                <w:rFonts w:eastAsia="Arial Unicode MS"/>
                <w:sz w:val="16"/>
                <w:szCs w:val="16"/>
              </w:rPr>
            </w:pPr>
            <w:r>
              <w:rPr>
                <w:sz w:val="16"/>
                <w:szCs w:val="16"/>
              </w:rPr>
              <w:t>55.26%</w:t>
            </w:r>
          </w:p>
        </w:tc>
      </w:tr>
      <w:tr w:rsidR="000A0B07" w:rsidRPr="001B695E" w14:paraId="0160E048" w14:textId="77777777" w:rsidTr="00EE73BB">
        <w:tc>
          <w:tcPr>
            <w:tcW w:w="1498" w:type="dxa"/>
            <w:hideMark/>
          </w:tcPr>
          <w:p w14:paraId="74A3EAD1"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4F745ADF" w14:textId="66C331F7" w:rsidR="000A0B07" w:rsidRPr="00F665CA" w:rsidRDefault="0016017C" w:rsidP="007B262F">
            <w:pPr>
              <w:jc w:val="center"/>
              <w:rPr>
                <w:sz w:val="16"/>
                <w:szCs w:val="16"/>
              </w:rPr>
            </w:pPr>
            <w:r>
              <w:rPr>
                <w:sz w:val="16"/>
                <w:szCs w:val="16"/>
              </w:rPr>
              <w:t>18,057</w:t>
            </w:r>
          </w:p>
        </w:tc>
        <w:tc>
          <w:tcPr>
            <w:tcW w:w="1408" w:type="dxa"/>
            <w:hideMark/>
          </w:tcPr>
          <w:p w14:paraId="3DCEFC19" w14:textId="1A73ABD9" w:rsidR="000A0B07" w:rsidRPr="001B695E" w:rsidRDefault="0016017C" w:rsidP="007B262F">
            <w:pPr>
              <w:jc w:val="center"/>
              <w:rPr>
                <w:sz w:val="16"/>
                <w:szCs w:val="16"/>
              </w:rPr>
            </w:pPr>
            <w:r>
              <w:rPr>
                <w:sz w:val="16"/>
                <w:szCs w:val="16"/>
              </w:rPr>
              <w:t>17,134</w:t>
            </w:r>
          </w:p>
        </w:tc>
        <w:tc>
          <w:tcPr>
            <w:tcW w:w="1639" w:type="dxa"/>
          </w:tcPr>
          <w:p w14:paraId="48AA11D0" w14:textId="3D9BC700" w:rsidR="000A0B07" w:rsidRPr="001B695E" w:rsidRDefault="0016017C" w:rsidP="007B262F">
            <w:pPr>
              <w:jc w:val="center"/>
              <w:rPr>
                <w:sz w:val="16"/>
                <w:szCs w:val="16"/>
              </w:rPr>
            </w:pPr>
            <w:r>
              <w:rPr>
                <w:sz w:val="16"/>
                <w:szCs w:val="16"/>
              </w:rPr>
              <w:t>94.89%</w:t>
            </w:r>
          </w:p>
        </w:tc>
        <w:tc>
          <w:tcPr>
            <w:tcW w:w="1317" w:type="dxa"/>
            <w:hideMark/>
          </w:tcPr>
          <w:p w14:paraId="3F7A4462" w14:textId="49CF81B7" w:rsidR="000A0B07" w:rsidRPr="001B695E" w:rsidRDefault="0016017C" w:rsidP="007B262F">
            <w:pPr>
              <w:jc w:val="center"/>
              <w:rPr>
                <w:rFonts w:eastAsia="Arial Unicode MS"/>
                <w:sz w:val="16"/>
                <w:szCs w:val="16"/>
              </w:rPr>
            </w:pPr>
            <w:r>
              <w:rPr>
                <w:sz w:val="16"/>
                <w:szCs w:val="16"/>
              </w:rPr>
              <w:t>17,134</w:t>
            </w:r>
          </w:p>
        </w:tc>
        <w:tc>
          <w:tcPr>
            <w:tcW w:w="1383" w:type="dxa"/>
            <w:hideMark/>
          </w:tcPr>
          <w:p w14:paraId="509E4C0D" w14:textId="160ADCAA" w:rsidR="000A0B07" w:rsidRPr="001B695E" w:rsidRDefault="0016017C" w:rsidP="007B262F">
            <w:pPr>
              <w:jc w:val="center"/>
              <w:rPr>
                <w:rFonts w:eastAsia="Arial Unicode MS"/>
                <w:sz w:val="16"/>
                <w:szCs w:val="16"/>
              </w:rPr>
            </w:pPr>
            <w:r>
              <w:rPr>
                <w:sz w:val="16"/>
                <w:szCs w:val="16"/>
              </w:rPr>
              <w:t>2,321</w:t>
            </w:r>
          </w:p>
        </w:tc>
        <w:tc>
          <w:tcPr>
            <w:tcW w:w="1620" w:type="dxa"/>
          </w:tcPr>
          <w:p w14:paraId="63D87081" w14:textId="39EBD1C1" w:rsidR="000A0B07" w:rsidRPr="001B695E" w:rsidRDefault="0016017C" w:rsidP="007B262F">
            <w:pPr>
              <w:jc w:val="center"/>
              <w:rPr>
                <w:rFonts w:eastAsia="Times New Roman"/>
                <w:sz w:val="16"/>
                <w:szCs w:val="16"/>
              </w:rPr>
            </w:pPr>
            <w:r>
              <w:rPr>
                <w:sz w:val="16"/>
                <w:szCs w:val="16"/>
              </w:rPr>
              <w:t>13.55%</w:t>
            </w:r>
          </w:p>
        </w:tc>
      </w:tr>
      <w:tr w:rsidR="000A0B07" w:rsidRPr="001B695E" w14:paraId="4D95CCF9" w14:textId="77777777" w:rsidTr="000A0B07">
        <w:tc>
          <w:tcPr>
            <w:tcW w:w="1498" w:type="dxa"/>
            <w:hideMark/>
          </w:tcPr>
          <w:p w14:paraId="7C88CE58" w14:textId="77777777" w:rsidR="000A0B07" w:rsidRPr="001B695E" w:rsidRDefault="000A0B07" w:rsidP="00C6149F">
            <w:pPr>
              <w:rPr>
                <w:sz w:val="16"/>
                <w:szCs w:val="16"/>
              </w:rPr>
            </w:pPr>
            <w:r w:rsidRPr="001B695E">
              <w:rPr>
                <w:sz w:val="16"/>
                <w:szCs w:val="16"/>
              </w:rPr>
              <w:t xml:space="preserve">English learners  </w:t>
            </w:r>
          </w:p>
        </w:tc>
        <w:tc>
          <w:tcPr>
            <w:tcW w:w="1480" w:type="dxa"/>
            <w:hideMark/>
          </w:tcPr>
          <w:p w14:paraId="2760FBE9" w14:textId="3284DF3C" w:rsidR="000A0B07" w:rsidRPr="00F665CA" w:rsidRDefault="0016017C" w:rsidP="007B262F">
            <w:pPr>
              <w:jc w:val="center"/>
              <w:rPr>
                <w:sz w:val="16"/>
                <w:szCs w:val="16"/>
              </w:rPr>
            </w:pPr>
            <w:r>
              <w:rPr>
                <w:sz w:val="16"/>
                <w:szCs w:val="16"/>
              </w:rPr>
              <w:t>4,334</w:t>
            </w:r>
          </w:p>
        </w:tc>
        <w:tc>
          <w:tcPr>
            <w:tcW w:w="1408" w:type="dxa"/>
            <w:hideMark/>
          </w:tcPr>
          <w:p w14:paraId="4EACD4EA" w14:textId="1E925D94" w:rsidR="000A0B07" w:rsidRPr="001B695E" w:rsidRDefault="0016017C" w:rsidP="007B262F">
            <w:pPr>
              <w:jc w:val="center"/>
              <w:rPr>
                <w:sz w:val="16"/>
                <w:szCs w:val="16"/>
              </w:rPr>
            </w:pPr>
            <w:r>
              <w:rPr>
                <w:sz w:val="16"/>
                <w:szCs w:val="16"/>
              </w:rPr>
              <w:t>4,282</w:t>
            </w:r>
          </w:p>
        </w:tc>
        <w:tc>
          <w:tcPr>
            <w:tcW w:w="1639" w:type="dxa"/>
          </w:tcPr>
          <w:p w14:paraId="5770E27C" w14:textId="07A2EBFA" w:rsidR="000A0B07" w:rsidRPr="001B695E" w:rsidRDefault="0016017C" w:rsidP="007B262F">
            <w:pPr>
              <w:jc w:val="center"/>
              <w:rPr>
                <w:sz w:val="16"/>
                <w:szCs w:val="16"/>
              </w:rPr>
            </w:pPr>
            <w:r>
              <w:rPr>
                <w:sz w:val="16"/>
                <w:szCs w:val="16"/>
              </w:rPr>
              <w:t>98.80%</w:t>
            </w:r>
          </w:p>
        </w:tc>
        <w:tc>
          <w:tcPr>
            <w:tcW w:w="1317" w:type="dxa"/>
            <w:hideMark/>
          </w:tcPr>
          <w:p w14:paraId="20AD81D8" w14:textId="30571B15" w:rsidR="000A0B07" w:rsidRPr="001B695E" w:rsidRDefault="0016017C" w:rsidP="007B262F">
            <w:pPr>
              <w:jc w:val="center"/>
              <w:rPr>
                <w:rFonts w:eastAsia="Arial Unicode MS"/>
                <w:sz w:val="16"/>
                <w:szCs w:val="16"/>
              </w:rPr>
            </w:pPr>
            <w:r>
              <w:rPr>
                <w:sz w:val="16"/>
                <w:szCs w:val="16"/>
              </w:rPr>
              <w:t>4,282</w:t>
            </w:r>
          </w:p>
        </w:tc>
        <w:tc>
          <w:tcPr>
            <w:tcW w:w="1383" w:type="dxa"/>
            <w:hideMark/>
          </w:tcPr>
          <w:p w14:paraId="3B5B0A4B" w14:textId="64C1E4C3" w:rsidR="000A0B07" w:rsidRPr="001B695E" w:rsidRDefault="0016017C" w:rsidP="007B262F">
            <w:pPr>
              <w:jc w:val="center"/>
              <w:rPr>
                <w:rFonts w:eastAsia="Arial Unicode MS"/>
                <w:sz w:val="16"/>
                <w:szCs w:val="16"/>
              </w:rPr>
            </w:pPr>
            <w:r>
              <w:rPr>
                <w:sz w:val="16"/>
                <w:szCs w:val="16"/>
              </w:rPr>
              <w:t>507</w:t>
            </w:r>
          </w:p>
        </w:tc>
        <w:tc>
          <w:tcPr>
            <w:tcW w:w="1620" w:type="dxa"/>
          </w:tcPr>
          <w:p w14:paraId="2EA6BC62" w14:textId="27D44D7B" w:rsidR="000A0B07" w:rsidRPr="001B695E" w:rsidRDefault="0016017C" w:rsidP="007B262F">
            <w:pPr>
              <w:jc w:val="center"/>
              <w:rPr>
                <w:rFonts w:eastAsia="Times New Roman"/>
                <w:sz w:val="16"/>
                <w:szCs w:val="16"/>
              </w:rPr>
            </w:pPr>
            <w:r>
              <w:rPr>
                <w:sz w:val="16"/>
                <w:szCs w:val="16"/>
              </w:rPr>
              <w:t>11.84%</w:t>
            </w:r>
          </w:p>
        </w:tc>
      </w:tr>
      <w:tr w:rsidR="000A0B07" w:rsidRPr="001B695E" w14:paraId="47A4E956" w14:textId="77777777" w:rsidTr="000A0B07">
        <w:tc>
          <w:tcPr>
            <w:tcW w:w="1498" w:type="dxa"/>
            <w:hideMark/>
          </w:tcPr>
          <w:p w14:paraId="06E55057"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2647D1F4" w14:textId="3CF0993A" w:rsidR="000A0B07" w:rsidRPr="00F665CA" w:rsidRDefault="0016017C" w:rsidP="007B262F">
            <w:pPr>
              <w:jc w:val="center"/>
              <w:rPr>
                <w:sz w:val="16"/>
                <w:szCs w:val="16"/>
              </w:rPr>
            </w:pPr>
            <w:r>
              <w:rPr>
                <w:sz w:val="16"/>
                <w:szCs w:val="16"/>
              </w:rPr>
              <w:t>36,388</w:t>
            </w:r>
          </w:p>
        </w:tc>
        <w:tc>
          <w:tcPr>
            <w:tcW w:w="1408" w:type="dxa"/>
            <w:hideMark/>
          </w:tcPr>
          <w:p w14:paraId="2C4E47E5" w14:textId="0ADBB765" w:rsidR="000A0B07" w:rsidRPr="001B695E" w:rsidRDefault="0016017C" w:rsidP="007B262F">
            <w:pPr>
              <w:jc w:val="center"/>
              <w:rPr>
                <w:sz w:val="16"/>
                <w:szCs w:val="16"/>
              </w:rPr>
            </w:pPr>
            <w:r>
              <w:rPr>
                <w:sz w:val="16"/>
                <w:szCs w:val="16"/>
              </w:rPr>
              <w:t>35,502</w:t>
            </w:r>
          </w:p>
        </w:tc>
        <w:tc>
          <w:tcPr>
            <w:tcW w:w="1639" w:type="dxa"/>
          </w:tcPr>
          <w:p w14:paraId="5228F641" w14:textId="08862563" w:rsidR="000A0B07" w:rsidRPr="001B695E" w:rsidRDefault="0016017C" w:rsidP="007B262F">
            <w:pPr>
              <w:jc w:val="center"/>
              <w:rPr>
                <w:sz w:val="16"/>
                <w:szCs w:val="16"/>
              </w:rPr>
            </w:pPr>
            <w:r>
              <w:rPr>
                <w:sz w:val="16"/>
                <w:szCs w:val="16"/>
              </w:rPr>
              <w:t>97.57%</w:t>
            </w:r>
          </w:p>
        </w:tc>
        <w:tc>
          <w:tcPr>
            <w:tcW w:w="1317" w:type="dxa"/>
            <w:hideMark/>
          </w:tcPr>
          <w:p w14:paraId="087C0232" w14:textId="1B2C9879" w:rsidR="000A0B07" w:rsidRPr="001B695E" w:rsidRDefault="0016017C" w:rsidP="007B262F">
            <w:pPr>
              <w:jc w:val="center"/>
              <w:rPr>
                <w:rFonts w:eastAsia="Arial Unicode MS"/>
                <w:sz w:val="16"/>
                <w:szCs w:val="16"/>
              </w:rPr>
            </w:pPr>
            <w:r>
              <w:rPr>
                <w:sz w:val="16"/>
                <w:szCs w:val="16"/>
              </w:rPr>
              <w:t>35,502</w:t>
            </w:r>
          </w:p>
        </w:tc>
        <w:tc>
          <w:tcPr>
            <w:tcW w:w="1383" w:type="dxa"/>
            <w:hideMark/>
          </w:tcPr>
          <w:p w14:paraId="186CDED4" w14:textId="2B63B539" w:rsidR="000A0B07" w:rsidRPr="001B695E" w:rsidRDefault="0016017C" w:rsidP="007B262F">
            <w:pPr>
              <w:jc w:val="center"/>
              <w:rPr>
                <w:rFonts w:eastAsia="Arial Unicode MS"/>
                <w:sz w:val="16"/>
                <w:szCs w:val="16"/>
              </w:rPr>
            </w:pPr>
            <w:r>
              <w:rPr>
                <w:sz w:val="16"/>
                <w:szCs w:val="16"/>
              </w:rPr>
              <w:t>9,438</w:t>
            </w:r>
          </w:p>
        </w:tc>
        <w:tc>
          <w:tcPr>
            <w:tcW w:w="1620" w:type="dxa"/>
          </w:tcPr>
          <w:p w14:paraId="23AD3A5E" w14:textId="73FC94D3" w:rsidR="000A0B07" w:rsidRPr="001B695E" w:rsidRDefault="0016017C" w:rsidP="007B262F">
            <w:pPr>
              <w:jc w:val="center"/>
              <w:rPr>
                <w:rFonts w:eastAsia="Times New Roman"/>
                <w:sz w:val="16"/>
                <w:szCs w:val="16"/>
              </w:rPr>
            </w:pPr>
            <w:r>
              <w:rPr>
                <w:sz w:val="16"/>
                <w:szCs w:val="16"/>
              </w:rPr>
              <w:t>26.58%</w:t>
            </w:r>
          </w:p>
        </w:tc>
      </w:tr>
      <w:tr w:rsidR="000A0B07" w:rsidRPr="001B695E" w14:paraId="295692F2" w14:textId="77777777" w:rsidTr="000A0B07">
        <w:tc>
          <w:tcPr>
            <w:tcW w:w="1498" w:type="dxa"/>
            <w:hideMark/>
          </w:tcPr>
          <w:p w14:paraId="1C986322"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1D1FCF7E" w14:textId="78565100" w:rsidR="000A0B07" w:rsidRPr="00F665CA" w:rsidRDefault="0016017C" w:rsidP="007B262F">
            <w:pPr>
              <w:jc w:val="center"/>
              <w:rPr>
                <w:sz w:val="16"/>
                <w:szCs w:val="16"/>
              </w:rPr>
            </w:pPr>
            <w:r>
              <w:rPr>
                <w:sz w:val="16"/>
                <w:szCs w:val="16"/>
              </w:rPr>
              <w:t>231</w:t>
            </w:r>
          </w:p>
        </w:tc>
        <w:tc>
          <w:tcPr>
            <w:tcW w:w="1408" w:type="dxa"/>
            <w:hideMark/>
          </w:tcPr>
          <w:p w14:paraId="6867DAD4" w14:textId="23D774D4" w:rsidR="000A0B07" w:rsidRPr="001B695E" w:rsidRDefault="0016017C" w:rsidP="007B262F">
            <w:pPr>
              <w:jc w:val="center"/>
              <w:rPr>
                <w:sz w:val="16"/>
                <w:szCs w:val="16"/>
              </w:rPr>
            </w:pPr>
            <w:r>
              <w:rPr>
                <w:sz w:val="16"/>
                <w:szCs w:val="16"/>
              </w:rPr>
              <w:t>210</w:t>
            </w:r>
          </w:p>
        </w:tc>
        <w:tc>
          <w:tcPr>
            <w:tcW w:w="1639" w:type="dxa"/>
          </w:tcPr>
          <w:p w14:paraId="7342F0D9" w14:textId="2B6BC7DF" w:rsidR="000A0B07" w:rsidRPr="001B695E" w:rsidRDefault="0016017C" w:rsidP="007B262F">
            <w:pPr>
              <w:jc w:val="center"/>
              <w:rPr>
                <w:rFonts w:eastAsia="Arial Unicode MS"/>
                <w:sz w:val="16"/>
                <w:szCs w:val="16"/>
              </w:rPr>
            </w:pPr>
            <w:r>
              <w:rPr>
                <w:sz w:val="16"/>
                <w:szCs w:val="16"/>
              </w:rPr>
              <w:t>90.91%</w:t>
            </w:r>
          </w:p>
        </w:tc>
        <w:tc>
          <w:tcPr>
            <w:tcW w:w="1317" w:type="dxa"/>
            <w:hideMark/>
          </w:tcPr>
          <w:p w14:paraId="6A1E9C02" w14:textId="7D25316F" w:rsidR="000A0B07" w:rsidRPr="001B695E" w:rsidRDefault="0016017C" w:rsidP="007B262F">
            <w:pPr>
              <w:jc w:val="center"/>
              <w:rPr>
                <w:rFonts w:eastAsia="Arial Unicode MS"/>
                <w:sz w:val="16"/>
                <w:szCs w:val="16"/>
              </w:rPr>
            </w:pPr>
            <w:r>
              <w:rPr>
                <w:sz w:val="16"/>
                <w:szCs w:val="16"/>
              </w:rPr>
              <w:t>210</w:t>
            </w:r>
          </w:p>
        </w:tc>
        <w:tc>
          <w:tcPr>
            <w:tcW w:w="1383" w:type="dxa"/>
            <w:hideMark/>
          </w:tcPr>
          <w:p w14:paraId="3353D736" w14:textId="2F3730FC" w:rsidR="000A0B07" w:rsidRPr="001B695E" w:rsidRDefault="0016017C" w:rsidP="007B262F">
            <w:pPr>
              <w:jc w:val="center"/>
              <w:rPr>
                <w:rFonts w:eastAsia="Arial Unicode MS"/>
                <w:sz w:val="16"/>
                <w:szCs w:val="16"/>
              </w:rPr>
            </w:pPr>
            <w:r>
              <w:rPr>
                <w:sz w:val="16"/>
                <w:szCs w:val="16"/>
              </w:rPr>
              <w:t>38</w:t>
            </w:r>
          </w:p>
        </w:tc>
        <w:tc>
          <w:tcPr>
            <w:tcW w:w="1620" w:type="dxa"/>
          </w:tcPr>
          <w:p w14:paraId="32740E55" w14:textId="7C8B371F" w:rsidR="000A0B07" w:rsidRPr="001B695E" w:rsidRDefault="0016017C" w:rsidP="007B262F">
            <w:pPr>
              <w:jc w:val="center"/>
              <w:rPr>
                <w:rFonts w:eastAsia="Arial Unicode MS"/>
                <w:sz w:val="16"/>
                <w:szCs w:val="16"/>
              </w:rPr>
            </w:pPr>
            <w:r>
              <w:rPr>
                <w:sz w:val="16"/>
                <w:szCs w:val="16"/>
              </w:rPr>
              <w:t>18.10%</w:t>
            </w:r>
          </w:p>
        </w:tc>
      </w:tr>
      <w:tr w:rsidR="000A0B07" w:rsidRPr="001B695E" w14:paraId="6ED21C98" w14:textId="77777777" w:rsidTr="000A0B07">
        <w:tc>
          <w:tcPr>
            <w:tcW w:w="1498" w:type="dxa"/>
            <w:hideMark/>
          </w:tcPr>
          <w:p w14:paraId="79500D00"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0F0FB6F5" w14:textId="44196364" w:rsidR="000A0B07" w:rsidRPr="00F665CA" w:rsidRDefault="0016017C" w:rsidP="007B262F">
            <w:pPr>
              <w:jc w:val="center"/>
              <w:rPr>
                <w:sz w:val="16"/>
                <w:szCs w:val="16"/>
              </w:rPr>
            </w:pPr>
            <w:r>
              <w:rPr>
                <w:sz w:val="16"/>
                <w:szCs w:val="16"/>
              </w:rPr>
              <w:t>890</w:t>
            </w:r>
          </w:p>
        </w:tc>
        <w:tc>
          <w:tcPr>
            <w:tcW w:w="1408" w:type="dxa"/>
            <w:hideMark/>
          </w:tcPr>
          <w:p w14:paraId="68EA9584" w14:textId="52BD853D" w:rsidR="000A0B07" w:rsidRPr="001B695E" w:rsidRDefault="0016017C" w:rsidP="007B262F">
            <w:pPr>
              <w:jc w:val="center"/>
              <w:rPr>
                <w:sz w:val="16"/>
                <w:szCs w:val="16"/>
              </w:rPr>
            </w:pPr>
            <w:r>
              <w:rPr>
                <w:sz w:val="16"/>
                <w:szCs w:val="16"/>
              </w:rPr>
              <w:t>846</w:t>
            </w:r>
          </w:p>
        </w:tc>
        <w:tc>
          <w:tcPr>
            <w:tcW w:w="1639" w:type="dxa"/>
          </w:tcPr>
          <w:p w14:paraId="0A76D1DB" w14:textId="023F9A04" w:rsidR="000A0B07" w:rsidRPr="001B695E" w:rsidRDefault="0016017C" w:rsidP="007B262F">
            <w:pPr>
              <w:jc w:val="center"/>
              <w:rPr>
                <w:rFonts w:eastAsia="Arial Unicode MS"/>
                <w:sz w:val="16"/>
                <w:szCs w:val="16"/>
              </w:rPr>
            </w:pPr>
            <w:r>
              <w:rPr>
                <w:sz w:val="16"/>
                <w:szCs w:val="16"/>
              </w:rPr>
              <w:t>95.06%</w:t>
            </w:r>
          </w:p>
        </w:tc>
        <w:tc>
          <w:tcPr>
            <w:tcW w:w="1317" w:type="dxa"/>
            <w:hideMark/>
          </w:tcPr>
          <w:p w14:paraId="0B5D7D6D" w14:textId="3658E28C" w:rsidR="000A0B07" w:rsidRPr="001B695E" w:rsidRDefault="0016017C" w:rsidP="007B262F">
            <w:pPr>
              <w:jc w:val="center"/>
              <w:rPr>
                <w:rFonts w:eastAsia="Arial Unicode MS"/>
                <w:sz w:val="16"/>
                <w:szCs w:val="16"/>
              </w:rPr>
            </w:pPr>
            <w:r>
              <w:rPr>
                <w:sz w:val="16"/>
                <w:szCs w:val="16"/>
              </w:rPr>
              <w:t>846</w:t>
            </w:r>
          </w:p>
        </w:tc>
        <w:tc>
          <w:tcPr>
            <w:tcW w:w="1383" w:type="dxa"/>
            <w:hideMark/>
          </w:tcPr>
          <w:p w14:paraId="1CA18149" w14:textId="120D70E5" w:rsidR="000A0B07" w:rsidRPr="001B695E" w:rsidRDefault="0016017C" w:rsidP="007B262F">
            <w:pPr>
              <w:jc w:val="center"/>
              <w:rPr>
                <w:rFonts w:eastAsia="Arial Unicode MS"/>
                <w:sz w:val="16"/>
                <w:szCs w:val="16"/>
              </w:rPr>
            </w:pPr>
            <w:r>
              <w:rPr>
                <w:sz w:val="16"/>
                <w:szCs w:val="16"/>
              </w:rPr>
              <w:t>130</w:t>
            </w:r>
          </w:p>
        </w:tc>
        <w:tc>
          <w:tcPr>
            <w:tcW w:w="1620" w:type="dxa"/>
          </w:tcPr>
          <w:p w14:paraId="7AE99A51" w14:textId="5C16BDDA" w:rsidR="000A0B07" w:rsidRPr="001B695E" w:rsidRDefault="0016017C" w:rsidP="007B262F">
            <w:pPr>
              <w:jc w:val="center"/>
              <w:rPr>
                <w:rFonts w:eastAsia="Arial Unicode MS"/>
                <w:sz w:val="16"/>
                <w:szCs w:val="16"/>
              </w:rPr>
            </w:pPr>
            <w:r>
              <w:rPr>
                <w:sz w:val="16"/>
                <w:szCs w:val="16"/>
              </w:rPr>
              <w:t>15.37%</w:t>
            </w:r>
          </w:p>
        </w:tc>
      </w:tr>
      <w:tr w:rsidR="000A0B07" w:rsidRPr="001B695E" w14:paraId="3B37722E" w14:textId="77777777" w:rsidTr="000A0B07">
        <w:tc>
          <w:tcPr>
            <w:tcW w:w="1498" w:type="dxa"/>
            <w:hideMark/>
          </w:tcPr>
          <w:p w14:paraId="0D9FE723"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4A72DD31" w14:textId="32E4AD0F" w:rsidR="000A0B07" w:rsidRPr="00F665CA" w:rsidRDefault="0016017C" w:rsidP="007B262F">
            <w:pPr>
              <w:jc w:val="center"/>
              <w:rPr>
                <w:sz w:val="16"/>
                <w:szCs w:val="16"/>
              </w:rPr>
            </w:pPr>
            <w:r>
              <w:rPr>
                <w:sz w:val="16"/>
                <w:szCs w:val="16"/>
              </w:rPr>
              <w:t>49</w:t>
            </w:r>
          </w:p>
        </w:tc>
        <w:tc>
          <w:tcPr>
            <w:tcW w:w="1408" w:type="dxa"/>
            <w:hideMark/>
          </w:tcPr>
          <w:p w14:paraId="339C7279" w14:textId="08DEC1FC" w:rsidR="000A0B07" w:rsidRPr="001B695E" w:rsidRDefault="0016017C" w:rsidP="007B262F">
            <w:pPr>
              <w:jc w:val="center"/>
              <w:rPr>
                <w:sz w:val="16"/>
                <w:szCs w:val="16"/>
              </w:rPr>
            </w:pPr>
            <w:r>
              <w:rPr>
                <w:sz w:val="16"/>
                <w:szCs w:val="16"/>
              </w:rPr>
              <w:t>48</w:t>
            </w:r>
          </w:p>
        </w:tc>
        <w:tc>
          <w:tcPr>
            <w:tcW w:w="1639" w:type="dxa"/>
          </w:tcPr>
          <w:p w14:paraId="13E06559" w14:textId="59676A76" w:rsidR="000A0B07" w:rsidRPr="001B695E" w:rsidRDefault="0016017C" w:rsidP="007B262F">
            <w:pPr>
              <w:jc w:val="center"/>
              <w:rPr>
                <w:sz w:val="16"/>
                <w:szCs w:val="16"/>
              </w:rPr>
            </w:pPr>
            <w:r>
              <w:rPr>
                <w:sz w:val="16"/>
                <w:szCs w:val="16"/>
              </w:rPr>
              <w:t>97.96%</w:t>
            </w:r>
          </w:p>
        </w:tc>
        <w:tc>
          <w:tcPr>
            <w:tcW w:w="1317" w:type="dxa"/>
            <w:hideMark/>
          </w:tcPr>
          <w:p w14:paraId="229CD58F" w14:textId="4E494906" w:rsidR="000A0B07" w:rsidRPr="001B695E" w:rsidRDefault="0016017C" w:rsidP="007B262F">
            <w:pPr>
              <w:jc w:val="center"/>
              <w:rPr>
                <w:rFonts w:eastAsia="Arial Unicode MS"/>
                <w:sz w:val="16"/>
                <w:szCs w:val="16"/>
              </w:rPr>
            </w:pPr>
            <w:r>
              <w:rPr>
                <w:sz w:val="16"/>
                <w:szCs w:val="16"/>
              </w:rPr>
              <w:t>48</w:t>
            </w:r>
          </w:p>
        </w:tc>
        <w:tc>
          <w:tcPr>
            <w:tcW w:w="1383" w:type="dxa"/>
            <w:hideMark/>
          </w:tcPr>
          <w:p w14:paraId="75B99AB3" w14:textId="32BB0CF5" w:rsidR="000A0B07" w:rsidRPr="001B695E" w:rsidRDefault="0016017C" w:rsidP="007B262F">
            <w:pPr>
              <w:jc w:val="center"/>
              <w:rPr>
                <w:rFonts w:eastAsia="Arial Unicode MS"/>
                <w:sz w:val="16"/>
                <w:szCs w:val="16"/>
              </w:rPr>
            </w:pPr>
            <w:r>
              <w:rPr>
                <w:sz w:val="16"/>
                <w:szCs w:val="16"/>
              </w:rPr>
              <w:t>9</w:t>
            </w:r>
          </w:p>
        </w:tc>
        <w:tc>
          <w:tcPr>
            <w:tcW w:w="1620" w:type="dxa"/>
          </w:tcPr>
          <w:p w14:paraId="6C70B75E" w14:textId="5B142583" w:rsidR="000A0B07" w:rsidRPr="001B695E" w:rsidRDefault="0016017C" w:rsidP="007B262F">
            <w:pPr>
              <w:jc w:val="center"/>
              <w:rPr>
                <w:rFonts w:eastAsia="Times New Roman"/>
                <w:sz w:val="16"/>
                <w:szCs w:val="16"/>
              </w:rPr>
            </w:pPr>
            <w:r>
              <w:rPr>
                <w:sz w:val="16"/>
                <w:szCs w:val="16"/>
              </w:rPr>
              <w:t>18.75%</w:t>
            </w:r>
          </w:p>
        </w:tc>
      </w:tr>
      <w:tr w:rsidR="000A0B07" w:rsidRPr="001B695E" w14:paraId="31055F0E" w14:textId="77777777" w:rsidTr="000A0B07">
        <w:tc>
          <w:tcPr>
            <w:tcW w:w="1498" w:type="dxa"/>
            <w:hideMark/>
          </w:tcPr>
          <w:p w14:paraId="5924313E"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5C81EBE4" w14:textId="09B9F596" w:rsidR="000A0B07" w:rsidRPr="00F665CA" w:rsidRDefault="0016017C" w:rsidP="007B262F">
            <w:pPr>
              <w:jc w:val="center"/>
              <w:rPr>
                <w:sz w:val="16"/>
                <w:szCs w:val="16"/>
              </w:rPr>
            </w:pPr>
            <w:r>
              <w:rPr>
                <w:sz w:val="16"/>
                <w:szCs w:val="16"/>
              </w:rPr>
              <w:t>389</w:t>
            </w:r>
          </w:p>
        </w:tc>
        <w:tc>
          <w:tcPr>
            <w:tcW w:w="1408" w:type="dxa"/>
            <w:hideMark/>
          </w:tcPr>
          <w:p w14:paraId="7F4377E5" w14:textId="4213C613" w:rsidR="000A0B07" w:rsidRPr="001B695E" w:rsidRDefault="0016017C" w:rsidP="007B262F">
            <w:pPr>
              <w:jc w:val="center"/>
              <w:rPr>
                <w:sz w:val="16"/>
                <w:szCs w:val="16"/>
              </w:rPr>
            </w:pPr>
            <w:r>
              <w:rPr>
                <w:sz w:val="16"/>
                <w:szCs w:val="16"/>
              </w:rPr>
              <w:t>372</w:t>
            </w:r>
          </w:p>
        </w:tc>
        <w:tc>
          <w:tcPr>
            <w:tcW w:w="1639" w:type="dxa"/>
          </w:tcPr>
          <w:p w14:paraId="5A5B85E0" w14:textId="123AEFD5" w:rsidR="000A0B07" w:rsidRPr="001B695E" w:rsidRDefault="0016017C" w:rsidP="007B262F">
            <w:pPr>
              <w:jc w:val="center"/>
              <w:rPr>
                <w:rFonts w:eastAsia="Arial Unicode MS"/>
                <w:sz w:val="16"/>
                <w:szCs w:val="16"/>
              </w:rPr>
            </w:pPr>
            <w:r>
              <w:rPr>
                <w:sz w:val="16"/>
                <w:szCs w:val="16"/>
              </w:rPr>
              <w:t>95.63%</w:t>
            </w:r>
          </w:p>
        </w:tc>
        <w:tc>
          <w:tcPr>
            <w:tcW w:w="1317" w:type="dxa"/>
            <w:hideMark/>
          </w:tcPr>
          <w:p w14:paraId="042BBB9E" w14:textId="3B51C9EE" w:rsidR="000A0B07" w:rsidRPr="001B695E" w:rsidRDefault="0016017C" w:rsidP="007B262F">
            <w:pPr>
              <w:jc w:val="center"/>
              <w:rPr>
                <w:rFonts w:eastAsia="Arial Unicode MS"/>
                <w:sz w:val="16"/>
                <w:szCs w:val="16"/>
              </w:rPr>
            </w:pPr>
            <w:r>
              <w:rPr>
                <w:sz w:val="16"/>
                <w:szCs w:val="16"/>
              </w:rPr>
              <w:t>372</w:t>
            </w:r>
          </w:p>
        </w:tc>
        <w:tc>
          <w:tcPr>
            <w:tcW w:w="1383" w:type="dxa"/>
            <w:hideMark/>
          </w:tcPr>
          <w:p w14:paraId="1CC95CB0" w14:textId="79384447" w:rsidR="000A0B07" w:rsidRPr="001B695E" w:rsidRDefault="0016017C" w:rsidP="007B262F">
            <w:pPr>
              <w:jc w:val="center"/>
              <w:rPr>
                <w:rFonts w:eastAsia="Arial Unicode MS"/>
                <w:sz w:val="16"/>
                <w:szCs w:val="16"/>
              </w:rPr>
            </w:pPr>
            <w:r>
              <w:rPr>
                <w:sz w:val="16"/>
                <w:szCs w:val="16"/>
              </w:rPr>
              <w:t>163</w:t>
            </w:r>
          </w:p>
        </w:tc>
        <w:tc>
          <w:tcPr>
            <w:tcW w:w="1620" w:type="dxa"/>
          </w:tcPr>
          <w:p w14:paraId="73F59FEE" w14:textId="64B8D4DC" w:rsidR="000A0B07" w:rsidRPr="001B695E" w:rsidRDefault="0016017C" w:rsidP="007B262F">
            <w:pPr>
              <w:jc w:val="center"/>
              <w:rPr>
                <w:rFonts w:eastAsia="Arial Unicode MS"/>
                <w:sz w:val="16"/>
                <w:szCs w:val="16"/>
              </w:rPr>
            </w:pPr>
            <w:r>
              <w:rPr>
                <w:sz w:val="16"/>
                <w:szCs w:val="16"/>
              </w:rPr>
              <w:t>43.82%</w:t>
            </w:r>
          </w:p>
        </w:tc>
      </w:tr>
      <w:tr w:rsidR="000A0B07" w:rsidRPr="001B695E" w14:paraId="04F3F949" w14:textId="77777777" w:rsidTr="000A0B07">
        <w:tc>
          <w:tcPr>
            <w:tcW w:w="1498" w:type="dxa"/>
            <w:hideMark/>
          </w:tcPr>
          <w:p w14:paraId="361C5DA6"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794180AB" w14:textId="14C14BD8" w:rsidR="000A0B07" w:rsidRPr="00F665CA" w:rsidRDefault="0016017C" w:rsidP="007B262F">
            <w:pPr>
              <w:jc w:val="center"/>
              <w:rPr>
                <w:sz w:val="16"/>
                <w:szCs w:val="16"/>
              </w:rPr>
            </w:pPr>
            <w:r>
              <w:rPr>
                <w:sz w:val="16"/>
                <w:szCs w:val="16"/>
              </w:rPr>
              <w:t>53,567</w:t>
            </w:r>
          </w:p>
        </w:tc>
        <w:tc>
          <w:tcPr>
            <w:tcW w:w="1408" w:type="dxa"/>
            <w:hideMark/>
          </w:tcPr>
          <w:p w14:paraId="60F21861" w14:textId="2112D1FD" w:rsidR="000A0B07" w:rsidRPr="001B695E" w:rsidRDefault="0016017C" w:rsidP="007B262F">
            <w:pPr>
              <w:jc w:val="center"/>
              <w:rPr>
                <w:sz w:val="16"/>
                <w:szCs w:val="16"/>
              </w:rPr>
            </w:pPr>
            <w:r>
              <w:rPr>
                <w:sz w:val="16"/>
                <w:szCs w:val="16"/>
              </w:rPr>
              <w:t>52,216</w:t>
            </w:r>
          </w:p>
        </w:tc>
        <w:tc>
          <w:tcPr>
            <w:tcW w:w="1639" w:type="dxa"/>
          </w:tcPr>
          <w:p w14:paraId="429E2F9C" w14:textId="258D39CE" w:rsidR="000A0B07" w:rsidRPr="001B695E" w:rsidRDefault="0016017C" w:rsidP="007B262F">
            <w:pPr>
              <w:jc w:val="center"/>
              <w:rPr>
                <w:sz w:val="16"/>
                <w:szCs w:val="16"/>
              </w:rPr>
            </w:pPr>
            <w:r>
              <w:rPr>
                <w:sz w:val="16"/>
                <w:szCs w:val="16"/>
              </w:rPr>
              <w:t>97.48%</w:t>
            </w:r>
          </w:p>
        </w:tc>
        <w:tc>
          <w:tcPr>
            <w:tcW w:w="1317" w:type="dxa"/>
            <w:hideMark/>
          </w:tcPr>
          <w:p w14:paraId="49953C80" w14:textId="23AF3C89" w:rsidR="000A0B07" w:rsidRPr="001B695E" w:rsidRDefault="0016017C" w:rsidP="007B262F">
            <w:pPr>
              <w:jc w:val="center"/>
              <w:rPr>
                <w:rFonts w:eastAsia="Arial Unicode MS"/>
                <w:sz w:val="16"/>
                <w:szCs w:val="16"/>
              </w:rPr>
            </w:pPr>
            <w:r>
              <w:rPr>
                <w:sz w:val="16"/>
                <w:szCs w:val="16"/>
              </w:rPr>
              <w:t>52,216</w:t>
            </w:r>
          </w:p>
        </w:tc>
        <w:tc>
          <w:tcPr>
            <w:tcW w:w="1383" w:type="dxa"/>
            <w:hideMark/>
          </w:tcPr>
          <w:p w14:paraId="7D3EE99E" w14:textId="784EEB46" w:rsidR="000A0B07" w:rsidRPr="001B695E" w:rsidRDefault="0016017C" w:rsidP="007B262F">
            <w:pPr>
              <w:jc w:val="center"/>
              <w:rPr>
                <w:rFonts w:eastAsia="Arial Unicode MS"/>
                <w:sz w:val="16"/>
                <w:szCs w:val="16"/>
              </w:rPr>
            </w:pPr>
            <w:r>
              <w:rPr>
                <w:sz w:val="16"/>
                <w:szCs w:val="16"/>
              </w:rPr>
              <w:t>23,162</w:t>
            </w:r>
          </w:p>
        </w:tc>
        <w:tc>
          <w:tcPr>
            <w:tcW w:w="1620" w:type="dxa"/>
          </w:tcPr>
          <w:p w14:paraId="71953A8C" w14:textId="20E46C5D" w:rsidR="000A0B07" w:rsidRPr="001B695E" w:rsidRDefault="0016017C" w:rsidP="007B262F">
            <w:pPr>
              <w:jc w:val="center"/>
              <w:rPr>
                <w:rFonts w:eastAsia="Times New Roman"/>
                <w:sz w:val="16"/>
                <w:szCs w:val="16"/>
              </w:rPr>
            </w:pPr>
            <w:r>
              <w:rPr>
                <w:sz w:val="16"/>
                <w:szCs w:val="16"/>
              </w:rPr>
              <w:t>44.36%</w:t>
            </w:r>
          </w:p>
        </w:tc>
      </w:tr>
      <w:tr w:rsidR="000A0B07" w:rsidRPr="001B695E" w14:paraId="1C64ED87" w14:textId="77777777" w:rsidTr="000A0B07">
        <w:tc>
          <w:tcPr>
            <w:tcW w:w="1498" w:type="dxa"/>
            <w:hideMark/>
          </w:tcPr>
          <w:p w14:paraId="1EAF12B4" w14:textId="77777777" w:rsidR="000A0B07" w:rsidRPr="001B695E" w:rsidRDefault="000A0B07" w:rsidP="00C6149F">
            <w:pPr>
              <w:rPr>
                <w:sz w:val="16"/>
                <w:szCs w:val="16"/>
              </w:rPr>
            </w:pPr>
            <w:r w:rsidRPr="001B695E">
              <w:rPr>
                <w:sz w:val="16"/>
                <w:szCs w:val="16"/>
              </w:rPr>
              <w:t>Female</w:t>
            </w:r>
          </w:p>
        </w:tc>
        <w:tc>
          <w:tcPr>
            <w:tcW w:w="1480" w:type="dxa"/>
            <w:hideMark/>
          </w:tcPr>
          <w:p w14:paraId="3D6D4B2C" w14:textId="27F78FE0" w:rsidR="000A0B07" w:rsidRPr="00F665CA" w:rsidRDefault="0016017C" w:rsidP="007B262F">
            <w:pPr>
              <w:jc w:val="center"/>
              <w:rPr>
                <w:sz w:val="16"/>
                <w:szCs w:val="16"/>
              </w:rPr>
            </w:pPr>
            <w:r>
              <w:rPr>
                <w:sz w:val="16"/>
                <w:szCs w:val="16"/>
              </w:rPr>
              <w:t>50,575</w:t>
            </w:r>
          </w:p>
        </w:tc>
        <w:tc>
          <w:tcPr>
            <w:tcW w:w="1408" w:type="dxa"/>
            <w:hideMark/>
          </w:tcPr>
          <w:p w14:paraId="24E9B146" w14:textId="17A6A21B" w:rsidR="000A0B07" w:rsidRPr="001B695E" w:rsidRDefault="0016017C" w:rsidP="007B262F">
            <w:pPr>
              <w:jc w:val="center"/>
              <w:rPr>
                <w:sz w:val="16"/>
                <w:szCs w:val="16"/>
              </w:rPr>
            </w:pPr>
            <w:r>
              <w:rPr>
                <w:sz w:val="16"/>
                <w:szCs w:val="16"/>
              </w:rPr>
              <w:t>49,280</w:t>
            </w:r>
          </w:p>
        </w:tc>
        <w:tc>
          <w:tcPr>
            <w:tcW w:w="1639" w:type="dxa"/>
          </w:tcPr>
          <w:p w14:paraId="34429F8D" w14:textId="3E9B4B3E" w:rsidR="000A0B07" w:rsidRPr="001B695E" w:rsidRDefault="0016017C" w:rsidP="007B262F">
            <w:pPr>
              <w:jc w:val="center"/>
              <w:rPr>
                <w:sz w:val="16"/>
                <w:szCs w:val="16"/>
              </w:rPr>
            </w:pPr>
            <w:r>
              <w:rPr>
                <w:sz w:val="16"/>
                <w:szCs w:val="16"/>
              </w:rPr>
              <w:t>97.44%</w:t>
            </w:r>
          </w:p>
        </w:tc>
        <w:tc>
          <w:tcPr>
            <w:tcW w:w="1317" w:type="dxa"/>
            <w:hideMark/>
          </w:tcPr>
          <w:p w14:paraId="7AEFA4E2" w14:textId="4C60F9C3" w:rsidR="000A0B07" w:rsidRPr="001B695E" w:rsidRDefault="0016017C" w:rsidP="007B262F">
            <w:pPr>
              <w:jc w:val="center"/>
              <w:rPr>
                <w:rFonts w:eastAsia="Arial Unicode MS"/>
                <w:sz w:val="16"/>
                <w:szCs w:val="16"/>
              </w:rPr>
            </w:pPr>
            <w:r>
              <w:rPr>
                <w:sz w:val="16"/>
                <w:szCs w:val="16"/>
              </w:rPr>
              <w:t>49,280</w:t>
            </w:r>
          </w:p>
        </w:tc>
        <w:tc>
          <w:tcPr>
            <w:tcW w:w="1383" w:type="dxa"/>
            <w:hideMark/>
          </w:tcPr>
          <w:p w14:paraId="569568F0" w14:textId="1EF0BE9C" w:rsidR="000A0B07" w:rsidRPr="001B695E" w:rsidRDefault="0016017C" w:rsidP="007B262F">
            <w:pPr>
              <w:jc w:val="center"/>
              <w:rPr>
                <w:rFonts w:eastAsia="Arial Unicode MS"/>
                <w:sz w:val="16"/>
                <w:szCs w:val="16"/>
              </w:rPr>
            </w:pPr>
            <w:r>
              <w:rPr>
                <w:sz w:val="16"/>
                <w:szCs w:val="16"/>
              </w:rPr>
              <w:t>23,887</w:t>
            </w:r>
          </w:p>
        </w:tc>
        <w:tc>
          <w:tcPr>
            <w:tcW w:w="1620" w:type="dxa"/>
          </w:tcPr>
          <w:p w14:paraId="3CE79C53" w14:textId="32B49BC3" w:rsidR="000A0B07" w:rsidRPr="001B695E" w:rsidRDefault="0016017C" w:rsidP="007B262F">
            <w:pPr>
              <w:jc w:val="center"/>
              <w:rPr>
                <w:rFonts w:eastAsia="Times New Roman"/>
                <w:sz w:val="16"/>
                <w:szCs w:val="16"/>
              </w:rPr>
            </w:pPr>
            <w:r>
              <w:rPr>
                <w:sz w:val="16"/>
                <w:szCs w:val="16"/>
              </w:rPr>
              <w:t>48.47%</w:t>
            </w:r>
          </w:p>
        </w:tc>
      </w:tr>
    </w:tbl>
    <w:p w14:paraId="79858488" w14:textId="77777777" w:rsidR="00EC298F" w:rsidRDefault="00EC298F" w:rsidP="00EC298F">
      <w:pPr>
        <w:rPr>
          <w:rFonts w:eastAsiaTheme="minorHAnsi"/>
          <w:color w:val="FF0000"/>
          <w:sz w:val="16"/>
          <w:szCs w:val="16"/>
          <w:lang w:val="en-US"/>
        </w:rPr>
      </w:pPr>
    </w:p>
    <w:p w14:paraId="4903166A" w14:textId="01920F9F" w:rsidR="004D1D3B" w:rsidRDefault="00EC298F" w:rsidP="00290F4B">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016B5802" w14:textId="52F0610B" w:rsidR="0078351A" w:rsidRDefault="0078351A" w:rsidP="00290F4B">
      <w:pPr>
        <w:spacing w:line="360" w:lineRule="auto"/>
        <w:rPr>
          <w:rFonts w:eastAsiaTheme="minorHAnsi"/>
          <w:sz w:val="16"/>
          <w:szCs w:val="16"/>
          <w:lang w:val="en-US"/>
        </w:rPr>
      </w:pPr>
    </w:p>
    <w:p w14:paraId="604D48BD" w14:textId="77777777" w:rsidR="0078351A" w:rsidRDefault="0078351A">
      <w:pPr>
        <w:spacing w:after="160" w:line="259" w:lineRule="auto"/>
        <w:rPr>
          <w:rFonts w:eastAsiaTheme="minorHAnsi"/>
          <w:sz w:val="16"/>
          <w:szCs w:val="16"/>
          <w:lang w:val="en-US"/>
        </w:rPr>
      </w:pPr>
      <w:r>
        <w:rPr>
          <w:rFonts w:eastAsiaTheme="minorHAnsi"/>
          <w:sz w:val="16"/>
          <w:szCs w:val="16"/>
          <w:lang w:val="en-US"/>
        </w:rPr>
        <w:br w:type="page"/>
      </w:r>
    </w:p>
    <w:p w14:paraId="1CDEFAEC" w14:textId="45BA08BE" w:rsidR="00471CEF" w:rsidRPr="001B695E" w:rsidRDefault="00471CEF" w:rsidP="009019D9">
      <w:pPr>
        <w:pStyle w:val="Heading3"/>
      </w:pPr>
      <w:r w:rsidRPr="001B695E">
        <w:t>Academic Achievement and Participation in Mathematics Assessment – High School</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THASSMNTHS"/>
      </w:tblPr>
      <w:tblGrid>
        <w:gridCol w:w="1498"/>
        <w:gridCol w:w="1480"/>
        <w:gridCol w:w="1408"/>
        <w:gridCol w:w="1639"/>
        <w:gridCol w:w="1317"/>
        <w:gridCol w:w="1383"/>
        <w:gridCol w:w="1620"/>
      </w:tblGrid>
      <w:tr w:rsidR="000A0B07" w:rsidRPr="001B695E" w14:paraId="7F7B5C31" w14:textId="77777777" w:rsidTr="000A0B07">
        <w:trPr>
          <w:tblHeader/>
        </w:trPr>
        <w:tc>
          <w:tcPr>
            <w:tcW w:w="1498" w:type="dxa"/>
            <w:vAlign w:val="bottom"/>
            <w:hideMark/>
          </w:tcPr>
          <w:p w14:paraId="659BFB97" w14:textId="2538A1B8" w:rsidR="000A0B07" w:rsidRPr="001B695E" w:rsidRDefault="000A0B07" w:rsidP="00C6149F">
            <w:pPr>
              <w:jc w:val="center"/>
              <w:rPr>
                <w:b/>
                <w:sz w:val="16"/>
                <w:szCs w:val="16"/>
              </w:rPr>
            </w:pPr>
            <w:r>
              <w:rPr>
                <w:b/>
                <w:sz w:val="16"/>
                <w:szCs w:val="16"/>
              </w:rPr>
              <w:t>High School</w:t>
            </w:r>
          </w:p>
        </w:tc>
        <w:tc>
          <w:tcPr>
            <w:tcW w:w="1480" w:type="dxa"/>
            <w:vAlign w:val="bottom"/>
            <w:hideMark/>
          </w:tcPr>
          <w:p w14:paraId="2C0FBA1B"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72636703"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6A73C9AF"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770D387B"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513CB4D4"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20F20375"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19E435C6" w14:textId="77777777" w:rsidTr="00EE73BB">
        <w:tc>
          <w:tcPr>
            <w:tcW w:w="1498" w:type="dxa"/>
            <w:hideMark/>
          </w:tcPr>
          <w:p w14:paraId="3A8CC8F3" w14:textId="77777777" w:rsidR="000A0B07" w:rsidRPr="001B695E" w:rsidRDefault="000A0B07" w:rsidP="00C6149F">
            <w:pPr>
              <w:rPr>
                <w:sz w:val="16"/>
                <w:szCs w:val="16"/>
              </w:rPr>
            </w:pPr>
            <w:r w:rsidRPr="001B695E">
              <w:rPr>
                <w:sz w:val="16"/>
                <w:szCs w:val="16"/>
              </w:rPr>
              <w:t>All students</w:t>
            </w:r>
          </w:p>
        </w:tc>
        <w:tc>
          <w:tcPr>
            <w:tcW w:w="1480" w:type="dxa"/>
            <w:shd w:val="clear" w:color="auto" w:fill="auto"/>
            <w:vAlign w:val="center"/>
            <w:hideMark/>
          </w:tcPr>
          <w:p w14:paraId="4605E393" w14:textId="7CB933E8" w:rsidR="000A0B07" w:rsidRPr="00F665CA" w:rsidRDefault="0016017C" w:rsidP="007B262F">
            <w:pPr>
              <w:jc w:val="center"/>
              <w:rPr>
                <w:sz w:val="16"/>
                <w:szCs w:val="16"/>
              </w:rPr>
            </w:pPr>
            <w:r>
              <w:rPr>
                <w:sz w:val="16"/>
                <w:szCs w:val="16"/>
              </w:rPr>
              <w:t>197,125</w:t>
            </w:r>
          </w:p>
        </w:tc>
        <w:tc>
          <w:tcPr>
            <w:tcW w:w="1408" w:type="dxa"/>
            <w:vAlign w:val="center"/>
            <w:hideMark/>
          </w:tcPr>
          <w:p w14:paraId="6AF85B50" w14:textId="7B00D4CF" w:rsidR="000A0B07" w:rsidRPr="001B695E" w:rsidRDefault="0016017C" w:rsidP="007B262F">
            <w:pPr>
              <w:jc w:val="center"/>
              <w:rPr>
                <w:sz w:val="16"/>
                <w:szCs w:val="16"/>
              </w:rPr>
            </w:pPr>
            <w:r>
              <w:rPr>
                <w:sz w:val="16"/>
                <w:szCs w:val="16"/>
              </w:rPr>
              <w:t>192,381</w:t>
            </w:r>
          </w:p>
        </w:tc>
        <w:tc>
          <w:tcPr>
            <w:tcW w:w="1639" w:type="dxa"/>
            <w:vAlign w:val="center"/>
          </w:tcPr>
          <w:p w14:paraId="54D3EEE4" w14:textId="00B0566E" w:rsidR="000A0B07" w:rsidRPr="001B695E" w:rsidRDefault="0016017C" w:rsidP="007B262F">
            <w:pPr>
              <w:jc w:val="center"/>
              <w:rPr>
                <w:sz w:val="16"/>
                <w:szCs w:val="16"/>
              </w:rPr>
            </w:pPr>
            <w:r>
              <w:rPr>
                <w:sz w:val="16"/>
                <w:szCs w:val="16"/>
              </w:rPr>
              <w:t>97.59%</w:t>
            </w:r>
          </w:p>
        </w:tc>
        <w:tc>
          <w:tcPr>
            <w:tcW w:w="1317" w:type="dxa"/>
            <w:vAlign w:val="center"/>
            <w:hideMark/>
          </w:tcPr>
          <w:p w14:paraId="61809125" w14:textId="5F5313B1" w:rsidR="000A0B07" w:rsidRPr="001B695E" w:rsidRDefault="0016017C" w:rsidP="007B262F">
            <w:pPr>
              <w:jc w:val="center"/>
              <w:rPr>
                <w:rFonts w:eastAsia="Arial Unicode MS"/>
                <w:sz w:val="16"/>
                <w:szCs w:val="16"/>
              </w:rPr>
            </w:pPr>
            <w:r>
              <w:rPr>
                <w:sz w:val="16"/>
                <w:szCs w:val="16"/>
              </w:rPr>
              <w:t>192,381</w:t>
            </w:r>
          </w:p>
        </w:tc>
        <w:tc>
          <w:tcPr>
            <w:tcW w:w="1383" w:type="dxa"/>
            <w:vAlign w:val="center"/>
            <w:hideMark/>
          </w:tcPr>
          <w:p w14:paraId="1C4D1CFF" w14:textId="78011394" w:rsidR="000A0B07" w:rsidRPr="001B695E" w:rsidRDefault="0016017C" w:rsidP="007B262F">
            <w:pPr>
              <w:jc w:val="center"/>
              <w:rPr>
                <w:rFonts w:eastAsia="Arial Unicode MS"/>
                <w:sz w:val="16"/>
                <w:szCs w:val="16"/>
              </w:rPr>
            </w:pPr>
            <w:r>
              <w:rPr>
                <w:sz w:val="16"/>
                <w:szCs w:val="16"/>
              </w:rPr>
              <w:t>65,536</w:t>
            </w:r>
          </w:p>
        </w:tc>
        <w:tc>
          <w:tcPr>
            <w:tcW w:w="1620" w:type="dxa"/>
            <w:vAlign w:val="center"/>
          </w:tcPr>
          <w:p w14:paraId="555E3355" w14:textId="7783158F" w:rsidR="000A0B07" w:rsidRPr="001B695E" w:rsidRDefault="0016017C" w:rsidP="007B262F">
            <w:pPr>
              <w:jc w:val="center"/>
              <w:rPr>
                <w:rFonts w:eastAsia="Times New Roman"/>
                <w:sz w:val="16"/>
                <w:szCs w:val="16"/>
              </w:rPr>
            </w:pPr>
            <w:r>
              <w:rPr>
                <w:sz w:val="16"/>
                <w:szCs w:val="16"/>
              </w:rPr>
              <w:t>34.07%</w:t>
            </w:r>
          </w:p>
        </w:tc>
      </w:tr>
      <w:tr w:rsidR="000A0B07" w:rsidRPr="001B695E" w14:paraId="5908DA52" w14:textId="77777777" w:rsidTr="00EE73BB">
        <w:tc>
          <w:tcPr>
            <w:tcW w:w="1498" w:type="dxa"/>
            <w:hideMark/>
          </w:tcPr>
          <w:p w14:paraId="62EFA400"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1E73813F" w14:textId="723CA565" w:rsidR="000A0B07" w:rsidRPr="00F665CA" w:rsidRDefault="0016017C" w:rsidP="007B262F">
            <w:pPr>
              <w:jc w:val="center"/>
              <w:rPr>
                <w:sz w:val="16"/>
                <w:szCs w:val="16"/>
              </w:rPr>
            </w:pPr>
            <w:r>
              <w:rPr>
                <w:sz w:val="16"/>
                <w:szCs w:val="16"/>
              </w:rPr>
              <w:t>221</w:t>
            </w:r>
          </w:p>
        </w:tc>
        <w:tc>
          <w:tcPr>
            <w:tcW w:w="1408" w:type="dxa"/>
            <w:hideMark/>
          </w:tcPr>
          <w:p w14:paraId="50322148" w14:textId="59B7453D" w:rsidR="000A0B07" w:rsidRPr="001B695E" w:rsidRDefault="0016017C" w:rsidP="007B262F">
            <w:pPr>
              <w:jc w:val="center"/>
              <w:rPr>
                <w:sz w:val="16"/>
                <w:szCs w:val="16"/>
              </w:rPr>
            </w:pPr>
            <w:r>
              <w:rPr>
                <w:sz w:val="16"/>
                <w:szCs w:val="16"/>
              </w:rPr>
              <w:t>216</w:t>
            </w:r>
          </w:p>
        </w:tc>
        <w:tc>
          <w:tcPr>
            <w:tcW w:w="1639" w:type="dxa"/>
          </w:tcPr>
          <w:p w14:paraId="2E33A75E" w14:textId="0F13C6CF" w:rsidR="000A0B07" w:rsidRPr="001B695E" w:rsidRDefault="0016017C" w:rsidP="007B262F">
            <w:pPr>
              <w:jc w:val="center"/>
              <w:rPr>
                <w:sz w:val="16"/>
                <w:szCs w:val="16"/>
              </w:rPr>
            </w:pPr>
            <w:r>
              <w:rPr>
                <w:sz w:val="16"/>
                <w:szCs w:val="16"/>
              </w:rPr>
              <w:t>97.74%</w:t>
            </w:r>
          </w:p>
        </w:tc>
        <w:tc>
          <w:tcPr>
            <w:tcW w:w="1317" w:type="dxa"/>
            <w:hideMark/>
          </w:tcPr>
          <w:p w14:paraId="0EA87D52" w14:textId="725F2DEB" w:rsidR="000A0B07" w:rsidRPr="001B695E" w:rsidRDefault="0016017C" w:rsidP="007B262F">
            <w:pPr>
              <w:jc w:val="center"/>
              <w:rPr>
                <w:rFonts w:eastAsia="Arial Unicode MS"/>
                <w:sz w:val="16"/>
                <w:szCs w:val="16"/>
              </w:rPr>
            </w:pPr>
            <w:r>
              <w:rPr>
                <w:sz w:val="16"/>
                <w:szCs w:val="16"/>
              </w:rPr>
              <w:t>216</w:t>
            </w:r>
          </w:p>
        </w:tc>
        <w:tc>
          <w:tcPr>
            <w:tcW w:w="1383" w:type="dxa"/>
            <w:hideMark/>
          </w:tcPr>
          <w:p w14:paraId="70DC60CB" w14:textId="0B9825EC" w:rsidR="000A0B07" w:rsidRPr="001B695E" w:rsidRDefault="0016017C" w:rsidP="007B262F">
            <w:pPr>
              <w:jc w:val="center"/>
              <w:rPr>
                <w:rFonts w:eastAsia="Arial Unicode MS"/>
                <w:sz w:val="16"/>
                <w:szCs w:val="16"/>
              </w:rPr>
            </w:pPr>
            <w:r>
              <w:rPr>
                <w:sz w:val="16"/>
                <w:szCs w:val="16"/>
              </w:rPr>
              <w:t>75</w:t>
            </w:r>
          </w:p>
        </w:tc>
        <w:tc>
          <w:tcPr>
            <w:tcW w:w="1620" w:type="dxa"/>
          </w:tcPr>
          <w:p w14:paraId="517A39D1" w14:textId="51E543B0" w:rsidR="000A0B07" w:rsidRPr="001B695E" w:rsidRDefault="0016017C" w:rsidP="007B262F">
            <w:pPr>
              <w:jc w:val="center"/>
              <w:rPr>
                <w:rFonts w:eastAsia="Times New Roman"/>
                <w:sz w:val="16"/>
                <w:szCs w:val="16"/>
              </w:rPr>
            </w:pPr>
            <w:r>
              <w:rPr>
                <w:sz w:val="16"/>
                <w:szCs w:val="16"/>
              </w:rPr>
              <w:t>34.72%</w:t>
            </w:r>
          </w:p>
        </w:tc>
      </w:tr>
      <w:tr w:rsidR="000A0B07" w:rsidRPr="001B695E" w14:paraId="1B344D14" w14:textId="77777777" w:rsidTr="00EE73BB">
        <w:tc>
          <w:tcPr>
            <w:tcW w:w="1498" w:type="dxa"/>
            <w:hideMark/>
          </w:tcPr>
          <w:p w14:paraId="43AC5BFF"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4652282B" w14:textId="7386D7B0" w:rsidR="000A0B07" w:rsidRPr="00F665CA" w:rsidRDefault="0016017C" w:rsidP="007B262F">
            <w:pPr>
              <w:jc w:val="center"/>
              <w:rPr>
                <w:sz w:val="16"/>
                <w:szCs w:val="16"/>
              </w:rPr>
            </w:pPr>
            <w:r>
              <w:rPr>
                <w:sz w:val="16"/>
                <w:szCs w:val="16"/>
              </w:rPr>
              <w:t>18,845</w:t>
            </w:r>
          </w:p>
        </w:tc>
        <w:tc>
          <w:tcPr>
            <w:tcW w:w="1408" w:type="dxa"/>
            <w:hideMark/>
          </w:tcPr>
          <w:p w14:paraId="58DBCDFD" w14:textId="6AD5DDBF" w:rsidR="000A0B07" w:rsidRPr="001B695E" w:rsidRDefault="0016017C" w:rsidP="007B262F">
            <w:pPr>
              <w:jc w:val="center"/>
              <w:rPr>
                <w:sz w:val="16"/>
                <w:szCs w:val="16"/>
              </w:rPr>
            </w:pPr>
            <w:r>
              <w:rPr>
                <w:sz w:val="16"/>
                <w:szCs w:val="16"/>
              </w:rPr>
              <w:t>18,698</w:t>
            </w:r>
          </w:p>
        </w:tc>
        <w:tc>
          <w:tcPr>
            <w:tcW w:w="1639" w:type="dxa"/>
          </w:tcPr>
          <w:p w14:paraId="037A50FC" w14:textId="7858E749" w:rsidR="000A0B07" w:rsidRPr="001B695E" w:rsidRDefault="0016017C" w:rsidP="007B262F">
            <w:pPr>
              <w:jc w:val="center"/>
              <w:rPr>
                <w:sz w:val="16"/>
                <w:szCs w:val="16"/>
              </w:rPr>
            </w:pPr>
            <w:r>
              <w:rPr>
                <w:sz w:val="16"/>
                <w:szCs w:val="16"/>
              </w:rPr>
              <w:t>99.22%</w:t>
            </w:r>
          </w:p>
        </w:tc>
        <w:tc>
          <w:tcPr>
            <w:tcW w:w="1317" w:type="dxa"/>
            <w:hideMark/>
          </w:tcPr>
          <w:p w14:paraId="06818082" w14:textId="2EBD10C8" w:rsidR="000A0B07" w:rsidRPr="001B695E" w:rsidRDefault="0016017C" w:rsidP="007B262F">
            <w:pPr>
              <w:jc w:val="center"/>
              <w:rPr>
                <w:rFonts w:eastAsia="Arial Unicode MS"/>
                <w:sz w:val="16"/>
                <w:szCs w:val="16"/>
              </w:rPr>
            </w:pPr>
            <w:r>
              <w:rPr>
                <w:sz w:val="16"/>
                <w:szCs w:val="16"/>
              </w:rPr>
              <w:t>18,698</w:t>
            </w:r>
          </w:p>
        </w:tc>
        <w:tc>
          <w:tcPr>
            <w:tcW w:w="1383" w:type="dxa"/>
            <w:hideMark/>
          </w:tcPr>
          <w:p w14:paraId="312BAE1B" w14:textId="5DA8B778" w:rsidR="000A0B07" w:rsidRPr="001B695E" w:rsidRDefault="0016017C" w:rsidP="007B262F">
            <w:pPr>
              <w:jc w:val="center"/>
              <w:rPr>
                <w:rFonts w:eastAsia="Arial Unicode MS"/>
                <w:sz w:val="16"/>
                <w:szCs w:val="16"/>
              </w:rPr>
            </w:pPr>
            <w:r>
              <w:rPr>
                <w:sz w:val="16"/>
                <w:szCs w:val="16"/>
              </w:rPr>
              <w:t>12,134</w:t>
            </w:r>
          </w:p>
        </w:tc>
        <w:tc>
          <w:tcPr>
            <w:tcW w:w="1620" w:type="dxa"/>
          </w:tcPr>
          <w:p w14:paraId="73C30218" w14:textId="3A8D836E" w:rsidR="000A0B07" w:rsidRPr="001B695E" w:rsidRDefault="0016017C" w:rsidP="007B262F">
            <w:pPr>
              <w:jc w:val="center"/>
              <w:rPr>
                <w:rFonts w:eastAsia="Times New Roman"/>
                <w:sz w:val="16"/>
                <w:szCs w:val="16"/>
              </w:rPr>
            </w:pPr>
            <w:r>
              <w:rPr>
                <w:sz w:val="16"/>
                <w:szCs w:val="16"/>
              </w:rPr>
              <w:t>64.89%</w:t>
            </w:r>
          </w:p>
        </w:tc>
      </w:tr>
      <w:tr w:rsidR="000A0B07" w:rsidRPr="001B695E" w14:paraId="76B7B389" w14:textId="77777777" w:rsidTr="00EE73BB">
        <w:tc>
          <w:tcPr>
            <w:tcW w:w="1498" w:type="dxa"/>
            <w:hideMark/>
          </w:tcPr>
          <w:p w14:paraId="407DC392"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33C48092" w14:textId="42CBBD0F" w:rsidR="000A0B07" w:rsidRPr="00F665CA" w:rsidRDefault="0016017C" w:rsidP="007B262F">
            <w:pPr>
              <w:jc w:val="center"/>
              <w:rPr>
                <w:sz w:val="16"/>
                <w:szCs w:val="16"/>
              </w:rPr>
            </w:pPr>
            <w:r>
              <w:rPr>
                <w:sz w:val="16"/>
                <w:szCs w:val="16"/>
              </w:rPr>
              <w:t>18,413</w:t>
            </w:r>
          </w:p>
        </w:tc>
        <w:tc>
          <w:tcPr>
            <w:tcW w:w="1408" w:type="dxa"/>
            <w:hideMark/>
          </w:tcPr>
          <w:p w14:paraId="1485344A" w14:textId="416128E8" w:rsidR="000A0B07" w:rsidRPr="001B695E" w:rsidRDefault="0016017C" w:rsidP="007B262F">
            <w:pPr>
              <w:jc w:val="center"/>
              <w:rPr>
                <w:sz w:val="16"/>
                <w:szCs w:val="16"/>
              </w:rPr>
            </w:pPr>
            <w:r>
              <w:rPr>
                <w:sz w:val="16"/>
                <w:szCs w:val="16"/>
              </w:rPr>
              <w:t>18,275</w:t>
            </w:r>
          </w:p>
        </w:tc>
        <w:tc>
          <w:tcPr>
            <w:tcW w:w="1639" w:type="dxa"/>
          </w:tcPr>
          <w:p w14:paraId="5533A6CA" w14:textId="4FCEC1A2" w:rsidR="000A0B07" w:rsidRPr="001B695E" w:rsidRDefault="0016017C" w:rsidP="007B262F">
            <w:pPr>
              <w:jc w:val="center"/>
              <w:rPr>
                <w:rFonts w:eastAsia="Arial Unicode MS"/>
                <w:sz w:val="16"/>
                <w:szCs w:val="16"/>
              </w:rPr>
            </w:pPr>
            <w:r>
              <w:rPr>
                <w:sz w:val="16"/>
                <w:szCs w:val="16"/>
              </w:rPr>
              <w:t>99.25%</w:t>
            </w:r>
          </w:p>
        </w:tc>
        <w:tc>
          <w:tcPr>
            <w:tcW w:w="1317" w:type="dxa"/>
            <w:hideMark/>
          </w:tcPr>
          <w:p w14:paraId="39927E28" w14:textId="3F7B9208" w:rsidR="000A0B07" w:rsidRPr="001B695E" w:rsidRDefault="0016017C" w:rsidP="007B262F">
            <w:pPr>
              <w:jc w:val="center"/>
              <w:rPr>
                <w:rFonts w:eastAsia="Arial Unicode MS"/>
                <w:sz w:val="16"/>
                <w:szCs w:val="16"/>
              </w:rPr>
            </w:pPr>
            <w:r>
              <w:rPr>
                <w:sz w:val="16"/>
                <w:szCs w:val="16"/>
              </w:rPr>
              <w:t>18,275</w:t>
            </w:r>
          </w:p>
        </w:tc>
        <w:tc>
          <w:tcPr>
            <w:tcW w:w="1383" w:type="dxa"/>
            <w:hideMark/>
          </w:tcPr>
          <w:p w14:paraId="43FE9827" w14:textId="291EC601" w:rsidR="000A0B07" w:rsidRPr="001B695E" w:rsidRDefault="0016017C" w:rsidP="007B262F">
            <w:pPr>
              <w:jc w:val="center"/>
              <w:rPr>
                <w:rFonts w:eastAsia="Arial Unicode MS"/>
                <w:sz w:val="16"/>
                <w:szCs w:val="16"/>
              </w:rPr>
            </w:pPr>
            <w:r>
              <w:rPr>
                <w:sz w:val="16"/>
                <w:szCs w:val="16"/>
              </w:rPr>
              <w:t>11,947</w:t>
            </w:r>
          </w:p>
        </w:tc>
        <w:tc>
          <w:tcPr>
            <w:tcW w:w="1620" w:type="dxa"/>
          </w:tcPr>
          <w:p w14:paraId="191FDEEC" w14:textId="06ABDEE5" w:rsidR="000A0B07" w:rsidRPr="001B695E" w:rsidRDefault="0016017C" w:rsidP="007B262F">
            <w:pPr>
              <w:jc w:val="center"/>
              <w:rPr>
                <w:rFonts w:eastAsia="Arial Unicode MS"/>
                <w:sz w:val="16"/>
                <w:szCs w:val="16"/>
              </w:rPr>
            </w:pPr>
            <w:r>
              <w:rPr>
                <w:sz w:val="16"/>
                <w:szCs w:val="16"/>
              </w:rPr>
              <w:t>65.37%</w:t>
            </w:r>
          </w:p>
        </w:tc>
      </w:tr>
      <w:tr w:rsidR="000A0B07" w:rsidRPr="001B695E" w14:paraId="1D5E08E8" w14:textId="77777777" w:rsidTr="00EE73BB">
        <w:tc>
          <w:tcPr>
            <w:tcW w:w="1498" w:type="dxa"/>
            <w:hideMark/>
          </w:tcPr>
          <w:p w14:paraId="006F8AA1"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5225FFB4" w14:textId="5D40A59C" w:rsidR="000A0B07" w:rsidRPr="00F665CA" w:rsidRDefault="0016017C" w:rsidP="007B262F">
            <w:pPr>
              <w:jc w:val="center"/>
              <w:rPr>
                <w:sz w:val="16"/>
                <w:szCs w:val="16"/>
              </w:rPr>
            </w:pPr>
            <w:r>
              <w:rPr>
                <w:sz w:val="16"/>
                <w:szCs w:val="16"/>
              </w:rPr>
              <w:t>432</w:t>
            </w:r>
          </w:p>
        </w:tc>
        <w:tc>
          <w:tcPr>
            <w:tcW w:w="1408" w:type="dxa"/>
            <w:hideMark/>
          </w:tcPr>
          <w:p w14:paraId="16CF8598" w14:textId="7E93E84A" w:rsidR="000A0B07" w:rsidRPr="001B695E" w:rsidRDefault="0016017C" w:rsidP="007B262F">
            <w:pPr>
              <w:jc w:val="center"/>
              <w:rPr>
                <w:sz w:val="16"/>
                <w:szCs w:val="16"/>
              </w:rPr>
            </w:pPr>
            <w:r>
              <w:rPr>
                <w:sz w:val="16"/>
                <w:szCs w:val="16"/>
              </w:rPr>
              <w:t>423</w:t>
            </w:r>
          </w:p>
        </w:tc>
        <w:tc>
          <w:tcPr>
            <w:tcW w:w="1639" w:type="dxa"/>
          </w:tcPr>
          <w:p w14:paraId="3244D80F" w14:textId="71255FE3" w:rsidR="000A0B07" w:rsidRPr="001B695E" w:rsidRDefault="0016017C" w:rsidP="007B262F">
            <w:pPr>
              <w:jc w:val="center"/>
              <w:rPr>
                <w:rFonts w:eastAsia="Arial Unicode MS"/>
                <w:sz w:val="16"/>
                <w:szCs w:val="16"/>
              </w:rPr>
            </w:pPr>
            <w:r>
              <w:rPr>
                <w:sz w:val="16"/>
                <w:szCs w:val="16"/>
              </w:rPr>
              <w:t>97.92%</w:t>
            </w:r>
          </w:p>
        </w:tc>
        <w:tc>
          <w:tcPr>
            <w:tcW w:w="1317" w:type="dxa"/>
            <w:hideMark/>
          </w:tcPr>
          <w:p w14:paraId="16218800" w14:textId="7BBEC6D2" w:rsidR="000A0B07" w:rsidRPr="001B695E" w:rsidRDefault="0016017C" w:rsidP="007B262F">
            <w:pPr>
              <w:jc w:val="center"/>
              <w:rPr>
                <w:rFonts w:eastAsia="Arial Unicode MS"/>
                <w:sz w:val="16"/>
                <w:szCs w:val="16"/>
              </w:rPr>
            </w:pPr>
            <w:r>
              <w:rPr>
                <w:sz w:val="16"/>
                <w:szCs w:val="16"/>
              </w:rPr>
              <w:t>423</w:t>
            </w:r>
          </w:p>
        </w:tc>
        <w:tc>
          <w:tcPr>
            <w:tcW w:w="1383" w:type="dxa"/>
            <w:hideMark/>
          </w:tcPr>
          <w:p w14:paraId="1F6B2598" w14:textId="7A207DE2" w:rsidR="000A0B07" w:rsidRPr="001B695E" w:rsidRDefault="0016017C" w:rsidP="007B262F">
            <w:pPr>
              <w:jc w:val="center"/>
              <w:rPr>
                <w:rFonts w:eastAsia="Arial Unicode MS"/>
                <w:sz w:val="16"/>
                <w:szCs w:val="16"/>
              </w:rPr>
            </w:pPr>
            <w:r>
              <w:rPr>
                <w:sz w:val="16"/>
                <w:szCs w:val="16"/>
              </w:rPr>
              <w:t>187</w:t>
            </w:r>
          </w:p>
        </w:tc>
        <w:tc>
          <w:tcPr>
            <w:tcW w:w="1620" w:type="dxa"/>
          </w:tcPr>
          <w:p w14:paraId="6C8DF788" w14:textId="7E5C8C0C" w:rsidR="000A0B07" w:rsidRPr="001B695E" w:rsidRDefault="0016017C" w:rsidP="007B262F">
            <w:pPr>
              <w:jc w:val="center"/>
              <w:rPr>
                <w:rFonts w:eastAsia="Arial Unicode MS"/>
                <w:sz w:val="16"/>
                <w:szCs w:val="16"/>
              </w:rPr>
            </w:pPr>
            <w:r>
              <w:rPr>
                <w:sz w:val="16"/>
                <w:szCs w:val="16"/>
              </w:rPr>
              <w:t>44.21%</w:t>
            </w:r>
          </w:p>
        </w:tc>
      </w:tr>
      <w:tr w:rsidR="000A0B07" w:rsidRPr="001B695E" w14:paraId="27177547" w14:textId="77777777" w:rsidTr="00EE73BB">
        <w:tc>
          <w:tcPr>
            <w:tcW w:w="1498" w:type="dxa"/>
            <w:hideMark/>
          </w:tcPr>
          <w:p w14:paraId="3B88605B"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79E5661C" w14:textId="5639396A" w:rsidR="000A0B07" w:rsidRPr="00F665CA" w:rsidRDefault="0016017C" w:rsidP="007B262F">
            <w:pPr>
              <w:jc w:val="center"/>
              <w:rPr>
                <w:sz w:val="16"/>
                <w:szCs w:val="16"/>
              </w:rPr>
            </w:pPr>
            <w:r>
              <w:rPr>
                <w:sz w:val="16"/>
                <w:szCs w:val="16"/>
              </w:rPr>
              <w:t>29,490</w:t>
            </w:r>
          </w:p>
        </w:tc>
        <w:tc>
          <w:tcPr>
            <w:tcW w:w="1408" w:type="dxa"/>
            <w:hideMark/>
          </w:tcPr>
          <w:p w14:paraId="708B4551" w14:textId="2FEF227D" w:rsidR="000A0B07" w:rsidRPr="001B695E" w:rsidRDefault="0016017C" w:rsidP="007B262F">
            <w:pPr>
              <w:jc w:val="center"/>
              <w:rPr>
                <w:sz w:val="16"/>
                <w:szCs w:val="16"/>
              </w:rPr>
            </w:pPr>
            <w:r>
              <w:rPr>
                <w:sz w:val="16"/>
                <w:szCs w:val="16"/>
              </w:rPr>
              <w:t>28,206</w:t>
            </w:r>
          </w:p>
        </w:tc>
        <w:tc>
          <w:tcPr>
            <w:tcW w:w="1639" w:type="dxa"/>
          </w:tcPr>
          <w:p w14:paraId="29EF2C17" w14:textId="50388B6D" w:rsidR="000A0B07" w:rsidRPr="001B695E" w:rsidRDefault="0016017C" w:rsidP="007B262F">
            <w:pPr>
              <w:jc w:val="center"/>
              <w:rPr>
                <w:sz w:val="16"/>
                <w:szCs w:val="16"/>
              </w:rPr>
            </w:pPr>
            <w:r>
              <w:rPr>
                <w:sz w:val="16"/>
                <w:szCs w:val="16"/>
              </w:rPr>
              <w:t>95.65%</w:t>
            </w:r>
          </w:p>
        </w:tc>
        <w:tc>
          <w:tcPr>
            <w:tcW w:w="1317" w:type="dxa"/>
            <w:hideMark/>
          </w:tcPr>
          <w:p w14:paraId="577B24FA" w14:textId="1503E2FB" w:rsidR="000A0B07" w:rsidRPr="001B695E" w:rsidRDefault="0016017C" w:rsidP="007B262F">
            <w:pPr>
              <w:jc w:val="center"/>
              <w:rPr>
                <w:rFonts w:eastAsia="Arial Unicode MS"/>
                <w:sz w:val="16"/>
                <w:szCs w:val="16"/>
              </w:rPr>
            </w:pPr>
            <w:r>
              <w:rPr>
                <w:sz w:val="16"/>
                <w:szCs w:val="16"/>
              </w:rPr>
              <w:t>28,206</w:t>
            </w:r>
          </w:p>
        </w:tc>
        <w:tc>
          <w:tcPr>
            <w:tcW w:w="1383" w:type="dxa"/>
            <w:hideMark/>
          </w:tcPr>
          <w:p w14:paraId="2A46749F" w14:textId="0C9158FB" w:rsidR="000A0B07" w:rsidRPr="001B695E" w:rsidRDefault="0016017C" w:rsidP="007B262F">
            <w:pPr>
              <w:jc w:val="center"/>
              <w:rPr>
                <w:rFonts w:eastAsia="Arial Unicode MS"/>
                <w:sz w:val="16"/>
                <w:szCs w:val="16"/>
              </w:rPr>
            </w:pPr>
            <w:r>
              <w:rPr>
                <w:sz w:val="16"/>
                <w:szCs w:val="16"/>
              </w:rPr>
              <w:t>4,223</w:t>
            </w:r>
          </w:p>
        </w:tc>
        <w:tc>
          <w:tcPr>
            <w:tcW w:w="1620" w:type="dxa"/>
          </w:tcPr>
          <w:p w14:paraId="6BF4BD85" w14:textId="1836EBA4" w:rsidR="000A0B07" w:rsidRPr="001B695E" w:rsidRDefault="0016017C" w:rsidP="007B262F">
            <w:pPr>
              <w:jc w:val="center"/>
              <w:rPr>
                <w:rFonts w:eastAsia="Times New Roman"/>
                <w:sz w:val="16"/>
                <w:szCs w:val="16"/>
              </w:rPr>
            </w:pPr>
            <w:r>
              <w:rPr>
                <w:sz w:val="16"/>
                <w:szCs w:val="16"/>
              </w:rPr>
              <w:t>14.97%</w:t>
            </w:r>
          </w:p>
        </w:tc>
      </w:tr>
      <w:tr w:rsidR="000A0B07" w:rsidRPr="001B695E" w14:paraId="4C45270C" w14:textId="77777777" w:rsidTr="00EE73BB">
        <w:trPr>
          <w:trHeight w:val="64"/>
        </w:trPr>
        <w:tc>
          <w:tcPr>
            <w:tcW w:w="1498" w:type="dxa"/>
            <w:hideMark/>
          </w:tcPr>
          <w:p w14:paraId="49FAF63D"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3BC56D02" w14:textId="484C1E93" w:rsidR="000A0B07" w:rsidRPr="00F665CA" w:rsidRDefault="0016017C" w:rsidP="007B262F">
            <w:pPr>
              <w:jc w:val="center"/>
              <w:rPr>
                <w:sz w:val="16"/>
                <w:szCs w:val="16"/>
              </w:rPr>
            </w:pPr>
            <w:r>
              <w:rPr>
                <w:sz w:val="16"/>
                <w:szCs w:val="16"/>
              </w:rPr>
              <w:t>55,099</w:t>
            </w:r>
          </w:p>
        </w:tc>
        <w:tc>
          <w:tcPr>
            <w:tcW w:w="1408" w:type="dxa"/>
            <w:hideMark/>
          </w:tcPr>
          <w:p w14:paraId="1FF3C051" w14:textId="331FB1EA" w:rsidR="000A0B07" w:rsidRPr="001B695E" w:rsidRDefault="0016017C" w:rsidP="007B262F">
            <w:pPr>
              <w:jc w:val="center"/>
              <w:rPr>
                <w:sz w:val="16"/>
                <w:szCs w:val="16"/>
              </w:rPr>
            </w:pPr>
            <w:r>
              <w:rPr>
                <w:sz w:val="16"/>
                <w:szCs w:val="16"/>
              </w:rPr>
              <w:t>53,527</w:t>
            </w:r>
          </w:p>
        </w:tc>
        <w:tc>
          <w:tcPr>
            <w:tcW w:w="1639" w:type="dxa"/>
          </w:tcPr>
          <w:p w14:paraId="6525AE0D" w14:textId="78BB4017" w:rsidR="000A0B07" w:rsidRPr="001B695E" w:rsidRDefault="0016017C" w:rsidP="007B262F">
            <w:pPr>
              <w:jc w:val="center"/>
              <w:rPr>
                <w:sz w:val="16"/>
                <w:szCs w:val="16"/>
              </w:rPr>
            </w:pPr>
            <w:r>
              <w:rPr>
                <w:sz w:val="16"/>
                <w:szCs w:val="16"/>
              </w:rPr>
              <w:t>97.15%</w:t>
            </w:r>
          </w:p>
        </w:tc>
        <w:tc>
          <w:tcPr>
            <w:tcW w:w="1317" w:type="dxa"/>
            <w:hideMark/>
          </w:tcPr>
          <w:p w14:paraId="719325A0" w14:textId="4B6BC010" w:rsidR="000A0B07" w:rsidRPr="001B695E" w:rsidRDefault="0016017C" w:rsidP="007B262F">
            <w:pPr>
              <w:jc w:val="center"/>
              <w:rPr>
                <w:rFonts w:eastAsia="Arial Unicode MS"/>
                <w:sz w:val="16"/>
                <w:szCs w:val="16"/>
              </w:rPr>
            </w:pPr>
            <w:r>
              <w:rPr>
                <w:sz w:val="16"/>
                <w:szCs w:val="16"/>
              </w:rPr>
              <w:t>53,527</w:t>
            </w:r>
          </w:p>
        </w:tc>
        <w:tc>
          <w:tcPr>
            <w:tcW w:w="1383" w:type="dxa"/>
            <w:hideMark/>
          </w:tcPr>
          <w:p w14:paraId="35176376" w14:textId="1B56BB15" w:rsidR="000A0B07" w:rsidRPr="001B695E" w:rsidRDefault="0016017C" w:rsidP="007B262F">
            <w:pPr>
              <w:jc w:val="center"/>
              <w:rPr>
                <w:rFonts w:eastAsia="Arial Unicode MS"/>
                <w:sz w:val="16"/>
                <w:szCs w:val="16"/>
              </w:rPr>
            </w:pPr>
            <w:r>
              <w:rPr>
                <w:sz w:val="16"/>
                <w:szCs w:val="16"/>
              </w:rPr>
              <w:t>9,834</w:t>
            </w:r>
          </w:p>
        </w:tc>
        <w:tc>
          <w:tcPr>
            <w:tcW w:w="1620" w:type="dxa"/>
          </w:tcPr>
          <w:p w14:paraId="5D4F74EA" w14:textId="61266166" w:rsidR="000A0B07" w:rsidRPr="001B695E" w:rsidRDefault="0016017C" w:rsidP="007B262F">
            <w:pPr>
              <w:jc w:val="center"/>
              <w:rPr>
                <w:rFonts w:eastAsia="Times New Roman"/>
                <w:sz w:val="16"/>
                <w:szCs w:val="16"/>
              </w:rPr>
            </w:pPr>
            <w:r>
              <w:rPr>
                <w:sz w:val="16"/>
                <w:szCs w:val="16"/>
              </w:rPr>
              <w:t>18.37%</w:t>
            </w:r>
          </w:p>
        </w:tc>
      </w:tr>
      <w:tr w:rsidR="000A0B07" w:rsidRPr="001B695E" w14:paraId="57A72398" w14:textId="77777777" w:rsidTr="00EE73BB">
        <w:tc>
          <w:tcPr>
            <w:tcW w:w="1498" w:type="dxa"/>
            <w:hideMark/>
          </w:tcPr>
          <w:p w14:paraId="13F7E2BC"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27C204F0" w14:textId="58A77C9F" w:rsidR="000A0B07" w:rsidRPr="00F665CA" w:rsidRDefault="0016017C" w:rsidP="007B262F">
            <w:pPr>
              <w:jc w:val="center"/>
              <w:rPr>
                <w:sz w:val="16"/>
                <w:szCs w:val="16"/>
              </w:rPr>
            </w:pPr>
            <w:r>
              <w:rPr>
                <w:sz w:val="16"/>
                <w:szCs w:val="16"/>
              </w:rPr>
              <w:t>90,389</w:t>
            </w:r>
          </w:p>
        </w:tc>
        <w:tc>
          <w:tcPr>
            <w:tcW w:w="1408" w:type="dxa"/>
            <w:hideMark/>
          </w:tcPr>
          <w:p w14:paraId="59443F55" w14:textId="45A6CEF0" w:rsidR="000A0B07" w:rsidRPr="001B695E" w:rsidRDefault="0016017C" w:rsidP="007B262F">
            <w:pPr>
              <w:jc w:val="center"/>
              <w:rPr>
                <w:sz w:val="16"/>
                <w:szCs w:val="16"/>
              </w:rPr>
            </w:pPr>
            <w:r>
              <w:rPr>
                <w:sz w:val="16"/>
                <w:szCs w:val="16"/>
              </w:rPr>
              <w:t>88,738</w:t>
            </w:r>
          </w:p>
        </w:tc>
        <w:tc>
          <w:tcPr>
            <w:tcW w:w="1639" w:type="dxa"/>
          </w:tcPr>
          <w:p w14:paraId="2A3E790C" w14:textId="1C7153D8" w:rsidR="000A0B07" w:rsidRPr="001B695E" w:rsidRDefault="0016017C" w:rsidP="007B262F">
            <w:pPr>
              <w:jc w:val="center"/>
              <w:rPr>
                <w:sz w:val="16"/>
                <w:szCs w:val="16"/>
              </w:rPr>
            </w:pPr>
            <w:r>
              <w:rPr>
                <w:sz w:val="16"/>
                <w:szCs w:val="16"/>
              </w:rPr>
              <w:t>98.17%</w:t>
            </w:r>
          </w:p>
        </w:tc>
        <w:tc>
          <w:tcPr>
            <w:tcW w:w="1317" w:type="dxa"/>
            <w:hideMark/>
          </w:tcPr>
          <w:p w14:paraId="39B67AAE" w14:textId="594B7E48" w:rsidR="000A0B07" w:rsidRPr="001B695E" w:rsidRDefault="0016017C" w:rsidP="007B262F">
            <w:pPr>
              <w:jc w:val="center"/>
              <w:rPr>
                <w:rFonts w:eastAsia="Arial Unicode MS"/>
                <w:sz w:val="16"/>
                <w:szCs w:val="16"/>
              </w:rPr>
            </w:pPr>
            <w:r>
              <w:rPr>
                <w:sz w:val="16"/>
                <w:szCs w:val="16"/>
              </w:rPr>
              <w:t>88,738</w:t>
            </w:r>
          </w:p>
        </w:tc>
        <w:tc>
          <w:tcPr>
            <w:tcW w:w="1383" w:type="dxa"/>
            <w:hideMark/>
          </w:tcPr>
          <w:p w14:paraId="288D3D54" w14:textId="3C9991BB" w:rsidR="000A0B07" w:rsidRPr="001B695E" w:rsidRDefault="0016017C" w:rsidP="007B262F">
            <w:pPr>
              <w:jc w:val="center"/>
              <w:rPr>
                <w:rFonts w:eastAsia="Arial Unicode MS"/>
                <w:sz w:val="16"/>
                <w:szCs w:val="16"/>
              </w:rPr>
            </w:pPr>
            <w:r>
              <w:rPr>
                <w:sz w:val="16"/>
                <w:szCs w:val="16"/>
              </w:rPr>
              <w:t>38,067</w:t>
            </w:r>
          </w:p>
        </w:tc>
        <w:tc>
          <w:tcPr>
            <w:tcW w:w="1620" w:type="dxa"/>
          </w:tcPr>
          <w:p w14:paraId="4D768A5E" w14:textId="4B9CBAC9" w:rsidR="000A0B07" w:rsidRPr="001B695E" w:rsidRDefault="0016017C" w:rsidP="007B262F">
            <w:pPr>
              <w:jc w:val="center"/>
              <w:rPr>
                <w:rFonts w:eastAsia="Times New Roman"/>
                <w:sz w:val="16"/>
                <w:szCs w:val="16"/>
              </w:rPr>
            </w:pPr>
            <w:r>
              <w:rPr>
                <w:sz w:val="16"/>
                <w:szCs w:val="16"/>
              </w:rPr>
              <w:t>42.90%</w:t>
            </w:r>
          </w:p>
        </w:tc>
      </w:tr>
      <w:tr w:rsidR="000A0B07" w:rsidRPr="001B695E" w14:paraId="34CCE8EB" w14:textId="77777777" w:rsidTr="00EE73BB">
        <w:tc>
          <w:tcPr>
            <w:tcW w:w="1498" w:type="dxa"/>
            <w:hideMark/>
          </w:tcPr>
          <w:p w14:paraId="420D6A31"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17AFA9D4" w14:textId="59BC592D" w:rsidR="000A0B07" w:rsidRPr="00F665CA" w:rsidRDefault="0016017C" w:rsidP="007B262F">
            <w:pPr>
              <w:jc w:val="center"/>
              <w:rPr>
                <w:sz w:val="16"/>
                <w:szCs w:val="16"/>
              </w:rPr>
            </w:pPr>
            <w:r>
              <w:rPr>
                <w:sz w:val="16"/>
                <w:szCs w:val="16"/>
              </w:rPr>
              <w:t>3,081</w:t>
            </w:r>
          </w:p>
        </w:tc>
        <w:tc>
          <w:tcPr>
            <w:tcW w:w="1408" w:type="dxa"/>
            <w:hideMark/>
          </w:tcPr>
          <w:p w14:paraId="4912DD31" w14:textId="5A2169C2" w:rsidR="000A0B07" w:rsidRPr="001B695E" w:rsidRDefault="0016017C" w:rsidP="007B262F">
            <w:pPr>
              <w:jc w:val="center"/>
              <w:rPr>
                <w:sz w:val="16"/>
                <w:szCs w:val="16"/>
              </w:rPr>
            </w:pPr>
            <w:r>
              <w:rPr>
                <w:sz w:val="16"/>
                <w:szCs w:val="16"/>
              </w:rPr>
              <w:t>2,996</w:t>
            </w:r>
          </w:p>
        </w:tc>
        <w:tc>
          <w:tcPr>
            <w:tcW w:w="1639" w:type="dxa"/>
          </w:tcPr>
          <w:p w14:paraId="73BC7CF6" w14:textId="473E10A8" w:rsidR="000A0B07" w:rsidRPr="001B695E" w:rsidRDefault="0016017C" w:rsidP="007B262F">
            <w:pPr>
              <w:jc w:val="center"/>
              <w:rPr>
                <w:rFonts w:eastAsia="Arial Unicode MS"/>
                <w:sz w:val="16"/>
                <w:szCs w:val="16"/>
              </w:rPr>
            </w:pPr>
            <w:r>
              <w:rPr>
                <w:sz w:val="16"/>
                <w:szCs w:val="16"/>
              </w:rPr>
              <w:t>97.24%</w:t>
            </w:r>
          </w:p>
        </w:tc>
        <w:tc>
          <w:tcPr>
            <w:tcW w:w="1317" w:type="dxa"/>
            <w:hideMark/>
          </w:tcPr>
          <w:p w14:paraId="2112D33E" w14:textId="7E3CF140" w:rsidR="000A0B07" w:rsidRPr="001B695E" w:rsidRDefault="0016017C" w:rsidP="007B262F">
            <w:pPr>
              <w:jc w:val="center"/>
              <w:rPr>
                <w:rFonts w:eastAsia="Arial Unicode MS"/>
                <w:sz w:val="16"/>
                <w:szCs w:val="16"/>
              </w:rPr>
            </w:pPr>
            <w:r>
              <w:rPr>
                <w:sz w:val="16"/>
                <w:szCs w:val="16"/>
              </w:rPr>
              <w:t>2,996</w:t>
            </w:r>
          </w:p>
        </w:tc>
        <w:tc>
          <w:tcPr>
            <w:tcW w:w="1383" w:type="dxa"/>
            <w:hideMark/>
          </w:tcPr>
          <w:p w14:paraId="6A3EBE53" w14:textId="7CAD4666" w:rsidR="000A0B07" w:rsidRPr="001B695E" w:rsidRDefault="0016017C" w:rsidP="007B262F">
            <w:pPr>
              <w:jc w:val="center"/>
              <w:rPr>
                <w:rFonts w:eastAsia="Arial Unicode MS"/>
                <w:sz w:val="16"/>
                <w:szCs w:val="16"/>
              </w:rPr>
            </w:pPr>
            <w:r>
              <w:rPr>
                <w:sz w:val="16"/>
                <w:szCs w:val="16"/>
              </w:rPr>
              <w:t>1,203</w:t>
            </w:r>
          </w:p>
        </w:tc>
        <w:tc>
          <w:tcPr>
            <w:tcW w:w="1620" w:type="dxa"/>
          </w:tcPr>
          <w:p w14:paraId="041856F7" w14:textId="064BF0A4" w:rsidR="000A0B07" w:rsidRPr="001B695E" w:rsidRDefault="0016017C" w:rsidP="007B262F">
            <w:pPr>
              <w:jc w:val="center"/>
              <w:rPr>
                <w:rFonts w:eastAsia="Arial Unicode MS"/>
                <w:sz w:val="16"/>
                <w:szCs w:val="16"/>
              </w:rPr>
            </w:pPr>
            <w:r>
              <w:rPr>
                <w:sz w:val="16"/>
                <w:szCs w:val="16"/>
              </w:rPr>
              <w:t>40.15%</w:t>
            </w:r>
          </w:p>
        </w:tc>
      </w:tr>
      <w:tr w:rsidR="000A0B07" w:rsidRPr="001B695E" w14:paraId="240BD79E" w14:textId="77777777" w:rsidTr="00EE73BB">
        <w:tc>
          <w:tcPr>
            <w:tcW w:w="1498" w:type="dxa"/>
            <w:hideMark/>
          </w:tcPr>
          <w:p w14:paraId="34105923"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72385E6A" w14:textId="12639183" w:rsidR="000A0B07" w:rsidRPr="00F665CA" w:rsidRDefault="0016017C" w:rsidP="007B262F">
            <w:pPr>
              <w:jc w:val="center"/>
              <w:rPr>
                <w:sz w:val="16"/>
                <w:szCs w:val="16"/>
              </w:rPr>
            </w:pPr>
            <w:r>
              <w:rPr>
                <w:sz w:val="16"/>
                <w:szCs w:val="16"/>
              </w:rPr>
              <w:t>30,236</w:t>
            </w:r>
          </w:p>
        </w:tc>
        <w:tc>
          <w:tcPr>
            <w:tcW w:w="1408" w:type="dxa"/>
            <w:hideMark/>
          </w:tcPr>
          <w:p w14:paraId="778B0C61" w14:textId="21FA0B8F" w:rsidR="000A0B07" w:rsidRPr="001B695E" w:rsidRDefault="0016017C" w:rsidP="007B262F">
            <w:pPr>
              <w:jc w:val="center"/>
              <w:rPr>
                <w:sz w:val="16"/>
                <w:szCs w:val="16"/>
              </w:rPr>
            </w:pPr>
            <w:r>
              <w:rPr>
                <w:sz w:val="16"/>
                <w:szCs w:val="16"/>
              </w:rPr>
              <w:t>28,740</w:t>
            </w:r>
          </w:p>
        </w:tc>
        <w:tc>
          <w:tcPr>
            <w:tcW w:w="1639" w:type="dxa"/>
          </w:tcPr>
          <w:p w14:paraId="2C66D974" w14:textId="44149380" w:rsidR="000A0B07" w:rsidRPr="001B695E" w:rsidRDefault="0016017C" w:rsidP="007B262F">
            <w:pPr>
              <w:jc w:val="center"/>
              <w:rPr>
                <w:sz w:val="16"/>
                <w:szCs w:val="16"/>
              </w:rPr>
            </w:pPr>
            <w:r>
              <w:rPr>
                <w:sz w:val="16"/>
                <w:szCs w:val="16"/>
              </w:rPr>
              <w:t>95.05%</w:t>
            </w:r>
          </w:p>
        </w:tc>
        <w:tc>
          <w:tcPr>
            <w:tcW w:w="1317" w:type="dxa"/>
            <w:hideMark/>
          </w:tcPr>
          <w:p w14:paraId="00B1067E" w14:textId="386A0B32" w:rsidR="000A0B07" w:rsidRPr="001B695E" w:rsidRDefault="0016017C" w:rsidP="007B262F">
            <w:pPr>
              <w:jc w:val="center"/>
              <w:rPr>
                <w:rFonts w:eastAsia="Arial Unicode MS"/>
                <w:sz w:val="16"/>
                <w:szCs w:val="16"/>
              </w:rPr>
            </w:pPr>
            <w:r>
              <w:rPr>
                <w:sz w:val="16"/>
                <w:szCs w:val="16"/>
              </w:rPr>
              <w:t>28,740</w:t>
            </w:r>
          </w:p>
        </w:tc>
        <w:tc>
          <w:tcPr>
            <w:tcW w:w="1383" w:type="dxa"/>
            <w:hideMark/>
          </w:tcPr>
          <w:p w14:paraId="2252D0F7" w14:textId="33B3DBD2" w:rsidR="000A0B07" w:rsidRPr="001B695E" w:rsidRDefault="0016017C" w:rsidP="007B262F">
            <w:pPr>
              <w:jc w:val="center"/>
              <w:rPr>
                <w:rFonts w:eastAsia="Arial Unicode MS"/>
                <w:sz w:val="16"/>
                <w:szCs w:val="16"/>
              </w:rPr>
            </w:pPr>
            <w:r>
              <w:rPr>
                <w:sz w:val="16"/>
                <w:szCs w:val="16"/>
              </w:rPr>
              <w:t>2,655</w:t>
            </w:r>
          </w:p>
        </w:tc>
        <w:tc>
          <w:tcPr>
            <w:tcW w:w="1620" w:type="dxa"/>
          </w:tcPr>
          <w:p w14:paraId="5E274841" w14:textId="427ABBCA" w:rsidR="000A0B07" w:rsidRPr="001B695E" w:rsidRDefault="0016017C" w:rsidP="007B262F">
            <w:pPr>
              <w:jc w:val="center"/>
              <w:rPr>
                <w:rFonts w:eastAsia="Times New Roman"/>
                <w:sz w:val="16"/>
                <w:szCs w:val="16"/>
              </w:rPr>
            </w:pPr>
            <w:r>
              <w:rPr>
                <w:sz w:val="16"/>
                <w:szCs w:val="16"/>
              </w:rPr>
              <w:t>9.24%</w:t>
            </w:r>
          </w:p>
        </w:tc>
      </w:tr>
      <w:tr w:rsidR="000A0B07" w:rsidRPr="001B695E" w14:paraId="3231F6A0" w14:textId="77777777" w:rsidTr="000A0B07">
        <w:tc>
          <w:tcPr>
            <w:tcW w:w="1498" w:type="dxa"/>
            <w:hideMark/>
          </w:tcPr>
          <w:p w14:paraId="755B9D11" w14:textId="77777777" w:rsidR="000A0B07" w:rsidRPr="001B695E" w:rsidRDefault="000A0B07" w:rsidP="00C6149F">
            <w:pPr>
              <w:rPr>
                <w:sz w:val="16"/>
                <w:szCs w:val="16"/>
              </w:rPr>
            </w:pPr>
            <w:r w:rsidRPr="001B695E">
              <w:rPr>
                <w:sz w:val="16"/>
                <w:szCs w:val="16"/>
              </w:rPr>
              <w:t xml:space="preserve">English learners  </w:t>
            </w:r>
          </w:p>
        </w:tc>
        <w:tc>
          <w:tcPr>
            <w:tcW w:w="1480" w:type="dxa"/>
            <w:hideMark/>
          </w:tcPr>
          <w:p w14:paraId="56A578C1" w14:textId="01EBCB7E" w:rsidR="000A0B07" w:rsidRPr="00F665CA" w:rsidRDefault="0016017C" w:rsidP="007B262F">
            <w:pPr>
              <w:jc w:val="center"/>
              <w:rPr>
                <w:sz w:val="16"/>
                <w:szCs w:val="16"/>
              </w:rPr>
            </w:pPr>
            <w:r>
              <w:rPr>
                <w:sz w:val="16"/>
                <w:szCs w:val="16"/>
              </w:rPr>
              <w:t>8,815</w:t>
            </w:r>
          </w:p>
        </w:tc>
        <w:tc>
          <w:tcPr>
            <w:tcW w:w="1408" w:type="dxa"/>
            <w:hideMark/>
          </w:tcPr>
          <w:p w14:paraId="25166D64" w14:textId="5C986138" w:rsidR="000A0B07" w:rsidRPr="001B695E" w:rsidRDefault="0016017C" w:rsidP="007B262F">
            <w:pPr>
              <w:jc w:val="center"/>
              <w:rPr>
                <w:sz w:val="16"/>
                <w:szCs w:val="16"/>
              </w:rPr>
            </w:pPr>
            <w:r>
              <w:rPr>
                <w:sz w:val="16"/>
                <w:szCs w:val="16"/>
              </w:rPr>
              <w:t>8,468</w:t>
            </w:r>
          </w:p>
        </w:tc>
        <w:tc>
          <w:tcPr>
            <w:tcW w:w="1639" w:type="dxa"/>
          </w:tcPr>
          <w:p w14:paraId="686F50AB" w14:textId="27915E02" w:rsidR="000A0B07" w:rsidRPr="001B695E" w:rsidRDefault="0016017C" w:rsidP="007B262F">
            <w:pPr>
              <w:jc w:val="center"/>
              <w:rPr>
                <w:sz w:val="16"/>
                <w:szCs w:val="16"/>
              </w:rPr>
            </w:pPr>
            <w:r>
              <w:rPr>
                <w:sz w:val="16"/>
                <w:szCs w:val="16"/>
              </w:rPr>
              <w:t>96.06%</w:t>
            </w:r>
          </w:p>
        </w:tc>
        <w:tc>
          <w:tcPr>
            <w:tcW w:w="1317" w:type="dxa"/>
            <w:hideMark/>
          </w:tcPr>
          <w:p w14:paraId="1176AAEF" w14:textId="484AFB1D" w:rsidR="000A0B07" w:rsidRPr="001B695E" w:rsidRDefault="0016017C" w:rsidP="007B262F">
            <w:pPr>
              <w:jc w:val="center"/>
              <w:rPr>
                <w:rFonts w:eastAsia="Arial Unicode MS"/>
                <w:sz w:val="16"/>
                <w:szCs w:val="16"/>
              </w:rPr>
            </w:pPr>
            <w:r>
              <w:rPr>
                <w:sz w:val="16"/>
                <w:szCs w:val="16"/>
              </w:rPr>
              <w:t>8,468</w:t>
            </w:r>
          </w:p>
        </w:tc>
        <w:tc>
          <w:tcPr>
            <w:tcW w:w="1383" w:type="dxa"/>
            <w:hideMark/>
          </w:tcPr>
          <w:p w14:paraId="10883B24" w14:textId="221F6604" w:rsidR="000A0B07" w:rsidRPr="001B695E" w:rsidRDefault="0016017C" w:rsidP="007B262F">
            <w:pPr>
              <w:jc w:val="center"/>
              <w:rPr>
                <w:rFonts w:eastAsia="Arial Unicode MS"/>
                <w:sz w:val="16"/>
                <w:szCs w:val="16"/>
              </w:rPr>
            </w:pPr>
            <w:r>
              <w:rPr>
                <w:sz w:val="16"/>
                <w:szCs w:val="16"/>
              </w:rPr>
              <w:t>494</w:t>
            </w:r>
          </w:p>
        </w:tc>
        <w:tc>
          <w:tcPr>
            <w:tcW w:w="1620" w:type="dxa"/>
          </w:tcPr>
          <w:p w14:paraId="55517CEA" w14:textId="282B92CE" w:rsidR="000A0B07" w:rsidRPr="001B695E" w:rsidRDefault="0016017C" w:rsidP="007B262F">
            <w:pPr>
              <w:jc w:val="center"/>
              <w:rPr>
                <w:rFonts w:eastAsia="Times New Roman"/>
                <w:sz w:val="16"/>
                <w:szCs w:val="16"/>
              </w:rPr>
            </w:pPr>
            <w:r>
              <w:rPr>
                <w:sz w:val="16"/>
                <w:szCs w:val="16"/>
              </w:rPr>
              <w:t>5.83%</w:t>
            </w:r>
          </w:p>
        </w:tc>
      </w:tr>
      <w:tr w:rsidR="000A0B07" w:rsidRPr="001B695E" w14:paraId="77186980" w14:textId="77777777" w:rsidTr="000A0B07">
        <w:tc>
          <w:tcPr>
            <w:tcW w:w="1498" w:type="dxa"/>
            <w:hideMark/>
          </w:tcPr>
          <w:p w14:paraId="41CF14E4"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40615495" w14:textId="6FADB9D8" w:rsidR="000A0B07" w:rsidRPr="00F665CA" w:rsidRDefault="0016017C" w:rsidP="007B262F">
            <w:pPr>
              <w:jc w:val="center"/>
              <w:rPr>
                <w:sz w:val="16"/>
                <w:szCs w:val="16"/>
              </w:rPr>
            </w:pPr>
            <w:r>
              <w:rPr>
                <w:sz w:val="16"/>
                <w:szCs w:val="16"/>
              </w:rPr>
              <w:t>64,486</w:t>
            </w:r>
          </w:p>
        </w:tc>
        <w:tc>
          <w:tcPr>
            <w:tcW w:w="1408" w:type="dxa"/>
            <w:hideMark/>
          </w:tcPr>
          <w:p w14:paraId="70F6A53A" w14:textId="2C58DE18" w:rsidR="000A0B07" w:rsidRPr="001B695E" w:rsidRDefault="0016017C" w:rsidP="007B262F">
            <w:pPr>
              <w:jc w:val="center"/>
              <w:rPr>
                <w:sz w:val="16"/>
                <w:szCs w:val="16"/>
              </w:rPr>
            </w:pPr>
            <w:r>
              <w:rPr>
                <w:sz w:val="16"/>
                <w:szCs w:val="16"/>
              </w:rPr>
              <w:t>62,266</w:t>
            </w:r>
          </w:p>
        </w:tc>
        <w:tc>
          <w:tcPr>
            <w:tcW w:w="1639" w:type="dxa"/>
          </w:tcPr>
          <w:p w14:paraId="412D9EC0" w14:textId="3365326A" w:rsidR="000A0B07" w:rsidRPr="001B695E" w:rsidRDefault="0016017C" w:rsidP="007B262F">
            <w:pPr>
              <w:jc w:val="center"/>
              <w:rPr>
                <w:sz w:val="16"/>
                <w:szCs w:val="16"/>
              </w:rPr>
            </w:pPr>
            <w:r>
              <w:rPr>
                <w:sz w:val="16"/>
                <w:szCs w:val="16"/>
              </w:rPr>
              <w:t>96.56%</w:t>
            </w:r>
          </w:p>
        </w:tc>
        <w:tc>
          <w:tcPr>
            <w:tcW w:w="1317" w:type="dxa"/>
            <w:hideMark/>
          </w:tcPr>
          <w:p w14:paraId="0E300F2F" w14:textId="4A2B7E6B" w:rsidR="000A0B07" w:rsidRPr="001B695E" w:rsidRDefault="0016017C" w:rsidP="007B262F">
            <w:pPr>
              <w:jc w:val="center"/>
              <w:rPr>
                <w:rFonts w:eastAsia="Arial Unicode MS"/>
                <w:sz w:val="16"/>
                <w:szCs w:val="16"/>
              </w:rPr>
            </w:pPr>
            <w:r>
              <w:rPr>
                <w:sz w:val="16"/>
                <w:szCs w:val="16"/>
              </w:rPr>
              <w:t>62,266</w:t>
            </w:r>
          </w:p>
        </w:tc>
        <w:tc>
          <w:tcPr>
            <w:tcW w:w="1383" w:type="dxa"/>
            <w:hideMark/>
          </w:tcPr>
          <w:p w14:paraId="64C332F9" w14:textId="7210987A" w:rsidR="000A0B07" w:rsidRPr="001B695E" w:rsidRDefault="0016017C" w:rsidP="007B262F">
            <w:pPr>
              <w:jc w:val="center"/>
              <w:rPr>
                <w:rFonts w:eastAsia="Arial Unicode MS"/>
                <w:sz w:val="16"/>
                <w:szCs w:val="16"/>
              </w:rPr>
            </w:pPr>
            <w:r>
              <w:rPr>
                <w:sz w:val="16"/>
                <w:szCs w:val="16"/>
              </w:rPr>
              <w:t>10,897</w:t>
            </w:r>
          </w:p>
        </w:tc>
        <w:tc>
          <w:tcPr>
            <w:tcW w:w="1620" w:type="dxa"/>
          </w:tcPr>
          <w:p w14:paraId="2F875D70" w14:textId="3B8A9428" w:rsidR="000A0B07" w:rsidRPr="001B695E" w:rsidRDefault="0016017C" w:rsidP="007B262F">
            <w:pPr>
              <w:jc w:val="center"/>
              <w:rPr>
                <w:rFonts w:eastAsia="Times New Roman"/>
                <w:sz w:val="16"/>
                <w:szCs w:val="16"/>
              </w:rPr>
            </w:pPr>
            <w:r>
              <w:rPr>
                <w:sz w:val="16"/>
                <w:szCs w:val="16"/>
              </w:rPr>
              <w:t>17.50%</w:t>
            </w:r>
          </w:p>
        </w:tc>
      </w:tr>
      <w:tr w:rsidR="000A0B07" w:rsidRPr="001B695E" w14:paraId="5BBE12D8" w14:textId="77777777" w:rsidTr="000A0B07">
        <w:tc>
          <w:tcPr>
            <w:tcW w:w="1498" w:type="dxa"/>
            <w:hideMark/>
          </w:tcPr>
          <w:p w14:paraId="7E944F34"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1AAF79E6" w14:textId="11FBFFC3" w:rsidR="000A0B07" w:rsidRPr="00F665CA" w:rsidRDefault="0016017C" w:rsidP="007B262F">
            <w:pPr>
              <w:jc w:val="center"/>
              <w:rPr>
                <w:sz w:val="16"/>
                <w:szCs w:val="16"/>
              </w:rPr>
            </w:pPr>
            <w:r>
              <w:rPr>
                <w:sz w:val="16"/>
                <w:szCs w:val="16"/>
              </w:rPr>
              <w:t>416</w:t>
            </w:r>
          </w:p>
        </w:tc>
        <w:tc>
          <w:tcPr>
            <w:tcW w:w="1408" w:type="dxa"/>
            <w:hideMark/>
          </w:tcPr>
          <w:p w14:paraId="58E437B5" w14:textId="1CF1771E" w:rsidR="000A0B07" w:rsidRPr="001B695E" w:rsidRDefault="0016017C" w:rsidP="007B262F">
            <w:pPr>
              <w:jc w:val="center"/>
              <w:rPr>
                <w:sz w:val="16"/>
                <w:szCs w:val="16"/>
              </w:rPr>
            </w:pPr>
            <w:r>
              <w:rPr>
                <w:sz w:val="16"/>
                <w:szCs w:val="16"/>
              </w:rPr>
              <w:t>380</w:t>
            </w:r>
          </w:p>
        </w:tc>
        <w:tc>
          <w:tcPr>
            <w:tcW w:w="1639" w:type="dxa"/>
          </w:tcPr>
          <w:p w14:paraId="4639FBB6" w14:textId="07385F08" w:rsidR="000A0B07" w:rsidRPr="001B695E" w:rsidRDefault="0016017C" w:rsidP="007B262F">
            <w:pPr>
              <w:jc w:val="center"/>
              <w:rPr>
                <w:rFonts w:eastAsia="Arial Unicode MS"/>
                <w:sz w:val="16"/>
                <w:szCs w:val="16"/>
              </w:rPr>
            </w:pPr>
            <w:r>
              <w:rPr>
                <w:sz w:val="16"/>
                <w:szCs w:val="16"/>
              </w:rPr>
              <w:t>91.35%</w:t>
            </w:r>
          </w:p>
        </w:tc>
        <w:tc>
          <w:tcPr>
            <w:tcW w:w="1317" w:type="dxa"/>
            <w:hideMark/>
          </w:tcPr>
          <w:p w14:paraId="397A509B" w14:textId="7D33FFC8" w:rsidR="000A0B07" w:rsidRPr="001B695E" w:rsidRDefault="0016017C" w:rsidP="007B262F">
            <w:pPr>
              <w:jc w:val="center"/>
              <w:rPr>
                <w:rFonts w:eastAsia="Arial Unicode MS"/>
                <w:sz w:val="16"/>
                <w:szCs w:val="16"/>
              </w:rPr>
            </w:pPr>
            <w:r>
              <w:rPr>
                <w:sz w:val="16"/>
                <w:szCs w:val="16"/>
              </w:rPr>
              <w:t>380</w:t>
            </w:r>
          </w:p>
        </w:tc>
        <w:tc>
          <w:tcPr>
            <w:tcW w:w="1383" w:type="dxa"/>
            <w:hideMark/>
          </w:tcPr>
          <w:p w14:paraId="24731BD5" w14:textId="6EA60A55" w:rsidR="000A0B07" w:rsidRPr="001B695E" w:rsidRDefault="0016017C" w:rsidP="007B262F">
            <w:pPr>
              <w:jc w:val="center"/>
              <w:rPr>
                <w:rFonts w:eastAsia="Arial Unicode MS"/>
                <w:sz w:val="16"/>
                <w:szCs w:val="16"/>
              </w:rPr>
            </w:pPr>
            <w:r>
              <w:rPr>
                <w:sz w:val="16"/>
                <w:szCs w:val="16"/>
              </w:rPr>
              <w:t>29</w:t>
            </w:r>
          </w:p>
        </w:tc>
        <w:tc>
          <w:tcPr>
            <w:tcW w:w="1620" w:type="dxa"/>
          </w:tcPr>
          <w:p w14:paraId="6EFF85D4" w14:textId="0E796A93" w:rsidR="000A0B07" w:rsidRPr="001B695E" w:rsidRDefault="0016017C" w:rsidP="007B262F">
            <w:pPr>
              <w:jc w:val="center"/>
              <w:rPr>
                <w:rFonts w:eastAsia="Arial Unicode MS"/>
                <w:sz w:val="16"/>
                <w:szCs w:val="16"/>
              </w:rPr>
            </w:pPr>
            <w:r>
              <w:rPr>
                <w:sz w:val="16"/>
                <w:szCs w:val="16"/>
              </w:rPr>
              <w:t>7.63%</w:t>
            </w:r>
          </w:p>
        </w:tc>
      </w:tr>
      <w:tr w:rsidR="000A0B07" w:rsidRPr="001B695E" w14:paraId="5AF3061A" w14:textId="77777777" w:rsidTr="000A0B07">
        <w:tc>
          <w:tcPr>
            <w:tcW w:w="1498" w:type="dxa"/>
            <w:hideMark/>
          </w:tcPr>
          <w:p w14:paraId="25E5D9FD"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7DE87980" w14:textId="42B59058" w:rsidR="000A0B07" w:rsidRPr="00F665CA" w:rsidRDefault="0016017C" w:rsidP="007B262F">
            <w:pPr>
              <w:jc w:val="center"/>
              <w:rPr>
                <w:sz w:val="16"/>
                <w:szCs w:val="16"/>
              </w:rPr>
            </w:pPr>
            <w:r>
              <w:rPr>
                <w:sz w:val="16"/>
                <w:szCs w:val="16"/>
              </w:rPr>
              <w:t>1,509</w:t>
            </w:r>
          </w:p>
        </w:tc>
        <w:tc>
          <w:tcPr>
            <w:tcW w:w="1408" w:type="dxa"/>
            <w:hideMark/>
          </w:tcPr>
          <w:p w14:paraId="5A8A2559" w14:textId="63A6723F" w:rsidR="000A0B07" w:rsidRPr="001B695E" w:rsidRDefault="0016017C" w:rsidP="007B262F">
            <w:pPr>
              <w:jc w:val="center"/>
              <w:rPr>
                <w:sz w:val="16"/>
                <w:szCs w:val="16"/>
              </w:rPr>
            </w:pPr>
            <w:r>
              <w:rPr>
                <w:sz w:val="16"/>
                <w:szCs w:val="16"/>
              </w:rPr>
              <w:t>1,409</w:t>
            </w:r>
          </w:p>
        </w:tc>
        <w:tc>
          <w:tcPr>
            <w:tcW w:w="1639" w:type="dxa"/>
          </w:tcPr>
          <w:p w14:paraId="00C7BF4C" w14:textId="35D2ABA4" w:rsidR="000A0B07" w:rsidRPr="001B695E" w:rsidRDefault="0016017C" w:rsidP="007B262F">
            <w:pPr>
              <w:jc w:val="center"/>
              <w:rPr>
                <w:rFonts w:eastAsia="Arial Unicode MS"/>
                <w:sz w:val="16"/>
                <w:szCs w:val="16"/>
              </w:rPr>
            </w:pPr>
            <w:r>
              <w:rPr>
                <w:sz w:val="16"/>
                <w:szCs w:val="16"/>
              </w:rPr>
              <w:t>93.37%</w:t>
            </w:r>
          </w:p>
        </w:tc>
        <w:tc>
          <w:tcPr>
            <w:tcW w:w="1317" w:type="dxa"/>
            <w:hideMark/>
          </w:tcPr>
          <w:p w14:paraId="0A0272AC" w14:textId="0EAE2CAE" w:rsidR="000A0B07" w:rsidRPr="001B695E" w:rsidRDefault="0016017C" w:rsidP="007B262F">
            <w:pPr>
              <w:jc w:val="center"/>
              <w:rPr>
                <w:rFonts w:eastAsia="Arial Unicode MS"/>
                <w:sz w:val="16"/>
                <w:szCs w:val="16"/>
              </w:rPr>
            </w:pPr>
            <w:r>
              <w:rPr>
                <w:sz w:val="16"/>
                <w:szCs w:val="16"/>
              </w:rPr>
              <w:t>1,409</w:t>
            </w:r>
          </w:p>
        </w:tc>
        <w:tc>
          <w:tcPr>
            <w:tcW w:w="1383" w:type="dxa"/>
            <w:hideMark/>
          </w:tcPr>
          <w:p w14:paraId="1AF5DC79" w14:textId="1B236703" w:rsidR="000A0B07" w:rsidRPr="001B695E" w:rsidRDefault="0016017C" w:rsidP="007B262F">
            <w:pPr>
              <w:jc w:val="center"/>
              <w:rPr>
                <w:rFonts w:eastAsia="Arial Unicode MS"/>
                <w:sz w:val="16"/>
                <w:szCs w:val="16"/>
              </w:rPr>
            </w:pPr>
            <w:r>
              <w:rPr>
                <w:sz w:val="16"/>
                <w:szCs w:val="16"/>
              </w:rPr>
              <w:t>159</w:t>
            </w:r>
          </w:p>
        </w:tc>
        <w:tc>
          <w:tcPr>
            <w:tcW w:w="1620" w:type="dxa"/>
          </w:tcPr>
          <w:p w14:paraId="6517BE79" w14:textId="217BB49D" w:rsidR="000A0B07" w:rsidRPr="001B695E" w:rsidRDefault="0016017C" w:rsidP="007B262F">
            <w:pPr>
              <w:jc w:val="center"/>
              <w:rPr>
                <w:rFonts w:eastAsia="Arial Unicode MS"/>
                <w:sz w:val="16"/>
                <w:szCs w:val="16"/>
              </w:rPr>
            </w:pPr>
            <w:r>
              <w:rPr>
                <w:sz w:val="16"/>
                <w:szCs w:val="16"/>
              </w:rPr>
              <w:t>11.28%</w:t>
            </w:r>
          </w:p>
        </w:tc>
      </w:tr>
      <w:tr w:rsidR="000A0B07" w:rsidRPr="001B695E" w14:paraId="5CB4798E" w14:textId="77777777" w:rsidTr="000A0B07">
        <w:tc>
          <w:tcPr>
            <w:tcW w:w="1498" w:type="dxa"/>
            <w:hideMark/>
          </w:tcPr>
          <w:p w14:paraId="383E0962"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3EFACAB2" w14:textId="1773FA06" w:rsidR="000A0B07" w:rsidRPr="00F665CA" w:rsidRDefault="0016017C" w:rsidP="007B262F">
            <w:pPr>
              <w:jc w:val="center"/>
              <w:rPr>
                <w:sz w:val="16"/>
                <w:szCs w:val="16"/>
              </w:rPr>
            </w:pPr>
            <w:r>
              <w:rPr>
                <w:sz w:val="16"/>
                <w:szCs w:val="16"/>
              </w:rPr>
              <w:t>70</w:t>
            </w:r>
          </w:p>
        </w:tc>
        <w:tc>
          <w:tcPr>
            <w:tcW w:w="1408" w:type="dxa"/>
            <w:hideMark/>
          </w:tcPr>
          <w:p w14:paraId="363EDD31" w14:textId="18A6FDA0" w:rsidR="000A0B07" w:rsidRPr="001B695E" w:rsidRDefault="0016017C" w:rsidP="007B262F">
            <w:pPr>
              <w:jc w:val="center"/>
              <w:rPr>
                <w:sz w:val="16"/>
                <w:szCs w:val="16"/>
              </w:rPr>
            </w:pPr>
            <w:r>
              <w:rPr>
                <w:sz w:val="16"/>
                <w:szCs w:val="16"/>
              </w:rPr>
              <w:t>66</w:t>
            </w:r>
          </w:p>
        </w:tc>
        <w:tc>
          <w:tcPr>
            <w:tcW w:w="1639" w:type="dxa"/>
          </w:tcPr>
          <w:p w14:paraId="24B86211" w14:textId="7D593F1D" w:rsidR="000A0B07" w:rsidRPr="001B695E" w:rsidRDefault="0016017C" w:rsidP="007B262F">
            <w:pPr>
              <w:jc w:val="center"/>
              <w:rPr>
                <w:sz w:val="16"/>
                <w:szCs w:val="16"/>
              </w:rPr>
            </w:pPr>
            <w:r>
              <w:rPr>
                <w:sz w:val="16"/>
                <w:szCs w:val="16"/>
              </w:rPr>
              <w:t>94.29%</w:t>
            </w:r>
          </w:p>
        </w:tc>
        <w:tc>
          <w:tcPr>
            <w:tcW w:w="1317" w:type="dxa"/>
            <w:hideMark/>
          </w:tcPr>
          <w:p w14:paraId="5096E1AB" w14:textId="525E06B5" w:rsidR="000A0B07" w:rsidRPr="001B695E" w:rsidRDefault="0016017C" w:rsidP="007B262F">
            <w:pPr>
              <w:jc w:val="center"/>
              <w:rPr>
                <w:rFonts w:eastAsia="Arial Unicode MS"/>
                <w:sz w:val="16"/>
                <w:szCs w:val="16"/>
              </w:rPr>
            </w:pPr>
            <w:r>
              <w:rPr>
                <w:sz w:val="16"/>
                <w:szCs w:val="16"/>
              </w:rPr>
              <w:t>66</w:t>
            </w:r>
          </w:p>
        </w:tc>
        <w:tc>
          <w:tcPr>
            <w:tcW w:w="1383" w:type="dxa"/>
            <w:hideMark/>
          </w:tcPr>
          <w:p w14:paraId="475C3F80" w14:textId="09AE35C7" w:rsidR="000A0B07" w:rsidRPr="001B695E" w:rsidRDefault="0016017C" w:rsidP="007B262F">
            <w:pPr>
              <w:jc w:val="center"/>
              <w:rPr>
                <w:rFonts w:eastAsia="Arial Unicode MS"/>
                <w:sz w:val="16"/>
                <w:szCs w:val="16"/>
              </w:rPr>
            </w:pPr>
            <w:r>
              <w:rPr>
                <w:sz w:val="16"/>
                <w:szCs w:val="16"/>
              </w:rPr>
              <w:t>7</w:t>
            </w:r>
          </w:p>
        </w:tc>
        <w:tc>
          <w:tcPr>
            <w:tcW w:w="1620" w:type="dxa"/>
          </w:tcPr>
          <w:p w14:paraId="38FCFE4C" w14:textId="3DC27E68" w:rsidR="000A0B07" w:rsidRPr="001B695E" w:rsidRDefault="0016017C" w:rsidP="007B262F">
            <w:pPr>
              <w:jc w:val="center"/>
              <w:rPr>
                <w:rFonts w:eastAsia="Times New Roman"/>
                <w:sz w:val="16"/>
                <w:szCs w:val="16"/>
              </w:rPr>
            </w:pPr>
            <w:r>
              <w:rPr>
                <w:sz w:val="16"/>
                <w:szCs w:val="16"/>
              </w:rPr>
              <w:t>10.61%</w:t>
            </w:r>
          </w:p>
        </w:tc>
      </w:tr>
      <w:tr w:rsidR="000A0B07" w:rsidRPr="001B695E" w14:paraId="771EAE16" w14:textId="77777777" w:rsidTr="000A0B07">
        <w:tc>
          <w:tcPr>
            <w:tcW w:w="1498" w:type="dxa"/>
            <w:hideMark/>
          </w:tcPr>
          <w:p w14:paraId="12A83586"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5A1A0F99" w14:textId="08683199" w:rsidR="000A0B07" w:rsidRPr="00F665CA" w:rsidRDefault="0016017C" w:rsidP="007B262F">
            <w:pPr>
              <w:jc w:val="center"/>
              <w:rPr>
                <w:sz w:val="16"/>
                <w:szCs w:val="16"/>
              </w:rPr>
            </w:pPr>
            <w:r>
              <w:rPr>
                <w:sz w:val="16"/>
                <w:szCs w:val="16"/>
              </w:rPr>
              <w:t>750</w:t>
            </w:r>
          </w:p>
        </w:tc>
        <w:tc>
          <w:tcPr>
            <w:tcW w:w="1408" w:type="dxa"/>
            <w:hideMark/>
          </w:tcPr>
          <w:p w14:paraId="34D54A15" w14:textId="3A8BF3DE" w:rsidR="000A0B07" w:rsidRPr="001B695E" w:rsidRDefault="0016017C" w:rsidP="007B262F">
            <w:pPr>
              <w:jc w:val="center"/>
              <w:rPr>
                <w:sz w:val="16"/>
                <w:szCs w:val="16"/>
              </w:rPr>
            </w:pPr>
            <w:r>
              <w:rPr>
                <w:sz w:val="16"/>
                <w:szCs w:val="16"/>
              </w:rPr>
              <w:t>734</w:t>
            </w:r>
          </w:p>
        </w:tc>
        <w:tc>
          <w:tcPr>
            <w:tcW w:w="1639" w:type="dxa"/>
          </w:tcPr>
          <w:p w14:paraId="7587D7E0" w14:textId="6E9BA8B7" w:rsidR="000A0B07" w:rsidRPr="001B695E" w:rsidRDefault="0016017C" w:rsidP="007B262F">
            <w:pPr>
              <w:jc w:val="center"/>
              <w:rPr>
                <w:rFonts w:eastAsia="Arial Unicode MS"/>
                <w:sz w:val="16"/>
                <w:szCs w:val="16"/>
              </w:rPr>
            </w:pPr>
            <w:r>
              <w:rPr>
                <w:sz w:val="16"/>
                <w:szCs w:val="16"/>
              </w:rPr>
              <w:t>97.87%</w:t>
            </w:r>
          </w:p>
        </w:tc>
        <w:tc>
          <w:tcPr>
            <w:tcW w:w="1317" w:type="dxa"/>
            <w:hideMark/>
          </w:tcPr>
          <w:p w14:paraId="77719AD1" w14:textId="67A73CF9" w:rsidR="000A0B07" w:rsidRPr="001B695E" w:rsidRDefault="0016017C" w:rsidP="007B262F">
            <w:pPr>
              <w:jc w:val="center"/>
              <w:rPr>
                <w:rFonts w:eastAsia="Arial Unicode MS"/>
                <w:sz w:val="16"/>
                <w:szCs w:val="16"/>
              </w:rPr>
            </w:pPr>
            <w:r>
              <w:rPr>
                <w:sz w:val="16"/>
                <w:szCs w:val="16"/>
              </w:rPr>
              <w:t>734</w:t>
            </w:r>
          </w:p>
        </w:tc>
        <w:tc>
          <w:tcPr>
            <w:tcW w:w="1383" w:type="dxa"/>
            <w:hideMark/>
          </w:tcPr>
          <w:p w14:paraId="5C4D3A3C" w14:textId="0C8C2CC4" w:rsidR="000A0B07" w:rsidRPr="001B695E" w:rsidRDefault="0016017C" w:rsidP="007B262F">
            <w:pPr>
              <w:jc w:val="center"/>
              <w:rPr>
                <w:rFonts w:eastAsia="Arial Unicode MS"/>
                <w:sz w:val="16"/>
                <w:szCs w:val="16"/>
              </w:rPr>
            </w:pPr>
            <w:r>
              <w:rPr>
                <w:sz w:val="16"/>
                <w:szCs w:val="16"/>
              </w:rPr>
              <w:t>245</w:t>
            </w:r>
          </w:p>
        </w:tc>
        <w:tc>
          <w:tcPr>
            <w:tcW w:w="1620" w:type="dxa"/>
          </w:tcPr>
          <w:p w14:paraId="19C008CF" w14:textId="6234A400" w:rsidR="000A0B07" w:rsidRPr="001B695E" w:rsidRDefault="0016017C" w:rsidP="007B262F">
            <w:pPr>
              <w:jc w:val="center"/>
              <w:rPr>
                <w:rFonts w:eastAsia="Arial Unicode MS"/>
                <w:sz w:val="16"/>
                <w:szCs w:val="16"/>
              </w:rPr>
            </w:pPr>
            <w:r>
              <w:rPr>
                <w:sz w:val="16"/>
                <w:szCs w:val="16"/>
              </w:rPr>
              <w:t>33.38%</w:t>
            </w:r>
          </w:p>
        </w:tc>
      </w:tr>
      <w:tr w:rsidR="000A0B07" w:rsidRPr="001B695E" w14:paraId="4B747A19" w14:textId="77777777" w:rsidTr="000A0B07">
        <w:tc>
          <w:tcPr>
            <w:tcW w:w="1498" w:type="dxa"/>
            <w:hideMark/>
          </w:tcPr>
          <w:p w14:paraId="6F09675E"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56CF7835" w14:textId="738FB064" w:rsidR="000A0B07" w:rsidRPr="00F665CA" w:rsidRDefault="0016017C" w:rsidP="007B262F">
            <w:pPr>
              <w:jc w:val="center"/>
              <w:rPr>
                <w:sz w:val="16"/>
                <w:szCs w:val="16"/>
              </w:rPr>
            </w:pPr>
            <w:r>
              <w:rPr>
                <w:sz w:val="16"/>
                <w:szCs w:val="16"/>
              </w:rPr>
              <w:t>100,409</w:t>
            </w:r>
          </w:p>
        </w:tc>
        <w:tc>
          <w:tcPr>
            <w:tcW w:w="1408" w:type="dxa"/>
            <w:hideMark/>
          </w:tcPr>
          <w:p w14:paraId="70437B38" w14:textId="2DECC1B7" w:rsidR="000A0B07" w:rsidRPr="001B695E" w:rsidRDefault="0016017C" w:rsidP="007B262F">
            <w:pPr>
              <w:jc w:val="center"/>
              <w:rPr>
                <w:sz w:val="16"/>
                <w:szCs w:val="16"/>
              </w:rPr>
            </w:pPr>
            <w:r>
              <w:rPr>
                <w:sz w:val="16"/>
                <w:szCs w:val="16"/>
              </w:rPr>
              <w:t>97,755</w:t>
            </w:r>
          </w:p>
        </w:tc>
        <w:tc>
          <w:tcPr>
            <w:tcW w:w="1639" w:type="dxa"/>
          </w:tcPr>
          <w:p w14:paraId="67DAF7BF" w14:textId="52631182" w:rsidR="000A0B07" w:rsidRPr="001B695E" w:rsidRDefault="0016017C" w:rsidP="007B262F">
            <w:pPr>
              <w:jc w:val="center"/>
              <w:rPr>
                <w:sz w:val="16"/>
                <w:szCs w:val="16"/>
              </w:rPr>
            </w:pPr>
            <w:r>
              <w:rPr>
                <w:sz w:val="16"/>
                <w:szCs w:val="16"/>
              </w:rPr>
              <w:t>97.36%</w:t>
            </w:r>
          </w:p>
        </w:tc>
        <w:tc>
          <w:tcPr>
            <w:tcW w:w="1317" w:type="dxa"/>
            <w:hideMark/>
          </w:tcPr>
          <w:p w14:paraId="565F4383" w14:textId="70A80784" w:rsidR="000A0B07" w:rsidRPr="001B695E" w:rsidRDefault="0016017C" w:rsidP="007B262F">
            <w:pPr>
              <w:jc w:val="center"/>
              <w:rPr>
                <w:rFonts w:eastAsia="Arial Unicode MS"/>
                <w:sz w:val="16"/>
                <w:szCs w:val="16"/>
              </w:rPr>
            </w:pPr>
            <w:r>
              <w:rPr>
                <w:sz w:val="16"/>
                <w:szCs w:val="16"/>
              </w:rPr>
              <w:t>97,755</w:t>
            </w:r>
          </w:p>
        </w:tc>
        <w:tc>
          <w:tcPr>
            <w:tcW w:w="1383" w:type="dxa"/>
            <w:hideMark/>
          </w:tcPr>
          <w:p w14:paraId="1FADCC5D" w14:textId="52AA37B9" w:rsidR="000A0B07" w:rsidRPr="001B695E" w:rsidRDefault="0016017C" w:rsidP="007B262F">
            <w:pPr>
              <w:jc w:val="center"/>
              <w:rPr>
                <w:rFonts w:eastAsia="Arial Unicode MS"/>
                <w:sz w:val="16"/>
                <w:szCs w:val="16"/>
              </w:rPr>
            </w:pPr>
            <w:r>
              <w:rPr>
                <w:sz w:val="16"/>
                <w:szCs w:val="16"/>
              </w:rPr>
              <w:t>32,624</w:t>
            </w:r>
          </w:p>
        </w:tc>
        <w:tc>
          <w:tcPr>
            <w:tcW w:w="1620" w:type="dxa"/>
          </w:tcPr>
          <w:p w14:paraId="6985C21B" w14:textId="51BD0BF9" w:rsidR="000A0B07" w:rsidRPr="001B695E" w:rsidRDefault="0016017C" w:rsidP="007B262F">
            <w:pPr>
              <w:jc w:val="center"/>
              <w:rPr>
                <w:rFonts w:eastAsia="Times New Roman"/>
                <w:sz w:val="16"/>
                <w:szCs w:val="16"/>
              </w:rPr>
            </w:pPr>
            <w:r>
              <w:rPr>
                <w:sz w:val="16"/>
                <w:szCs w:val="16"/>
              </w:rPr>
              <w:t>33.37%</w:t>
            </w:r>
          </w:p>
        </w:tc>
      </w:tr>
      <w:tr w:rsidR="000A0B07" w:rsidRPr="001B695E" w14:paraId="05BDDA76" w14:textId="77777777" w:rsidTr="000A0B07">
        <w:tc>
          <w:tcPr>
            <w:tcW w:w="1498" w:type="dxa"/>
            <w:hideMark/>
          </w:tcPr>
          <w:p w14:paraId="4E7CE753" w14:textId="77777777" w:rsidR="000A0B07" w:rsidRPr="001B695E" w:rsidRDefault="000A0B07" w:rsidP="00C6149F">
            <w:pPr>
              <w:rPr>
                <w:sz w:val="16"/>
                <w:szCs w:val="16"/>
              </w:rPr>
            </w:pPr>
            <w:r w:rsidRPr="001B695E">
              <w:rPr>
                <w:sz w:val="16"/>
                <w:szCs w:val="16"/>
              </w:rPr>
              <w:t>Female</w:t>
            </w:r>
          </w:p>
        </w:tc>
        <w:tc>
          <w:tcPr>
            <w:tcW w:w="1480" w:type="dxa"/>
            <w:hideMark/>
          </w:tcPr>
          <w:p w14:paraId="28C3379E" w14:textId="6F294E8B" w:rsidR="000A0B07" w:rsidRPr="00F665CA" w:rsidRDefault="0016017C" w:rsidP="007B262F">
            <w:pPr>
              <w:jc w:val="center"/>
              <w:rPr>
                <w:sz w:val="16"/>
                <w:szCs w:val="16"/>
              </w:rPr>
            </w:pPr>
            <w:r>
              <w:rPr>
                <w:sz w:val="16"/>
                <w:szCs w:val="16"/>
              </w:rPr>
              <w:t>96,716</w:t>
            </w:r>
          </w:p>
        </w:tc>
        <w:tc>
          <w:tcPr>
            <w:tcW w:w="1408" w:type="dxa"/>
            <w:hideMark/>
          </w:tcPr>
          <w:p w14:paraId="6439616B" w14:textId="7FE64AD6" w:rsidR="000A0B07" w:rsidRPr="001B695E" w:rsidRDefault="0016017C" w:rsidP="007B262F">
            <w:pPr>
              <w:jc w:val="center"/>
              <w:rPr>
                <w:sz w:val="16"/>
                <w:szCs w:val="16"/>
              </w:rPr>
            </w:pPr>
            <w:r>
              <w:rPr>
                <w:sz w:val="16"/>
                <w:szCs w:val="16"/>
              </w:rPr>
              <w:t>94,626</w:t>
            </w:r>
          </w:p>
        </w:tc>
        <w:tc>
          <w:tcPr>
            <w:tcW w:w="1639" w:type="dxa"/>
          </w:tcPr>
          <w:p w14:paraId="085B287B" w14:textId="3325C040" w:rsidR="000A0B07" w:rsidRPr="001B695E" w:rsidRDefault="0016017C" w:rsidP="007B262F">
            <w:pPr>
              <w:jc w:val="center"/>
              <w:rPr>
                <w:sz w:val="16"/>
                <w:szCs w:val="16"/>
              </w:rPr>
            </w:pPr>
            <w:r>
              <w:rPr>
                <w:sz w:val="16"/>
                <w:szCs w:val="16"/>
              </w:rPr>
              <w:t>97.84%</w:t>
            </w:r>
          </w:p>
        </w:tc>
        <w:tc>
          <w:tcPr>
            <w:tcW w:w="1317" w:type="dxa"/>
            <w:hideMark/>
          </w:tcPr>
          <w:p w14:paraId="2C2CABA9" w14:textId="61E88CB7" w:rsidR="000A0B07" w:rsidRPr="001B695E" w:rsidRDefault="0016017C" w:rsidP="007B262F">
            <w:pPr>
              <w:jc w:val="center"/>
              <w:rPr>
                <w:rFonts w:eastAsia="Arial Unicode MS"/>
                <w:sz w:val="16"/>
                <w:szCs w:val="16"/>
              </w:rPr>
            </w:pPr>
            <w:r>
              <w:rPr>
                <w:sz w:val="16"/>
                <w:szCs w:val="16"/>
              </w:rPr>
              <w:t>94,626</w:t>
            </w:r>
          </w:p>
        </w:tc>
        <w:tc>
          <w:tcPr>
            <w:tcW w:w="1383" w:type="dxa"/>
            <w:hideMark/>
          </w:tcPr>
          <w:p w14:paraId="48C235FB" w14:textId="6FDBD2FB" w:rsidR="000A0B07" w:rsidRPr="001B695E" w:rsidRDefault="0016017C" w:rsidP="007B262F">
            <w:pPr>
              <w:jc w:val="center"/>
              <w:rPr>
                <w:rFonts w:eastAsia="Arial Unicode MS"/>
                <w:sz w:val="16"/>
                <w:szCs w:val="16"/>
              </w:rPr>
            </w:pPr>
            <w:r>
              <w:rPr>
                <w:sz w:val="16"/>
                <w:szCs w:val="16"/>
              </w:rPr>
              <w:t>32,912</w:t>
            </w:r>
          </w:p>
        </w:tc>
        <w:tc>
          <w:tcPr>
            <w:tcW w:w="1620" w:type="dxa"/>
          </w:tcPr>
          <w:p w14:paraId="5D9DB1E1" w14:textId="09F6C2F9" w:rsidR="000A0B07" w:rsidRPr="001B695E" w:rsidRDefault="0016017C" w:rsidP="007B262F">
            <w:pPr>
              <w:jc w:val="center"/>
              <w:rPr>
                <w:rFonts w:eastAsia="Times New Roman"/>
                <w:sz w:val="16"/>
                <w:szCs w:val="16"/>
              </w:rPr>
            </w:pPr>
            <w:r>
              <w:rPr>
                <w:sz w:val="16"/>
                <w:szCs w:val="16"/>
              </w:rPr>
              <w:t>34.78%</w:t>
            </w:r>
          </w:p>
        </w:tc>
      </w:tr>
    </w:tbl>
    <w:p w14:paraId="0AC6598D" w14:textId="77777777" w:rsidR="00F73EBB" w:rsidRDefault="00F73EBB" w:rsidP="00F73EBB">
      <w:pPr>
        <w:rPr>
          <w:rFonts w:eastAsiaTheme="minorHAnsi"/>
          <w:color w:val="FF0000"/>
          <w:sz w:val="16"/>
          <w:szCs w:val="16"/>
          <w:lang w:val="en-US"/>
        </w:rPr>
      </w:pPr>
    </w:p>
    <w:p w14:paraId="40333671" w14:textId="790094A0" w:rsidR="004D1D3B" w:rsidRDefault="00F73EBB" w:rsidP="00B02F3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18AB0985" w14:textId="167FCEF4" w:rsidR="00943D57" w:rsidRPr="009E7625" w:rsidRDefault="00943D57" w:rsidP="00B02F30">
      <w:pPr>
        <w:spacing w:line="360" w:lineRule="auto"/>
      </w:pPr>
      <w:r w:rsidRPr="009E7625">
        <w:br w:type="page"/>
      </w:r>
    </w:p>
    <w:p w14:paraId="52C9E95C" w14:textId="43710300" w:rsidR="003E7EA8" w:rsidRPr="00032BFB" w:rsidRDefault="003E7EA8" w:rsidP="009019D9">
      <w:pPr>
        <w:pStyle w:val="Heading2"/>
      </w:pPr>
      <w:r w:rsidRPr="00032BFB">
        <w:rPr>
          <w:rStyle w:val="Heading2Char"/>
          <w:b/>
        </w:rPr>
        <w:t>Academic Achievement and Participation in Reading/Language Arts Assessment</w:t>
      </w:r>
      <w:bookmarkEnd w:id="3"/>
    </w:p>
    <w:p w14:paraId="270A5A78" w14:textId="77777777" w:rsidR="003E7EA8" w:rsidRPr="001B695E" w:rsidRDefault="003E7EA8" w:rsidP="00C6149F">
      <w:pPr>
        <w:rPr>
          <w:sz w:val="16"/>
          <w:szCs w:val="16"/>
        </w:rPr>
      </w:pPr>
    </w:p>
    <w:p w14:paraId="533D8496" w14:textId="77777777" w:rsidR="003E7EA8" w:rsidRPr="001B695E" w:rsidRDefault="003E7EA8" w:rsidP="00C6149F">
      <w:pPr>
        <w:rPr>
          <w:sz w:val="16"/>
          <w:szCs w:val="16"/>
        </w:rPr>
      </w:pPr>
      <w:r w:rsidRPr="001B695E">
        <w:rPr>
          <w:sz w:val="16"/>
          <w:szCs w:val="16"/>
        </w:rPr>
        <w:t>In the table below, provide information on the achievement and participation of students on the reading/language arts assessments required under Section 1111(b)(2) of the</w:t>
      </w:r>
      <w:r w:rsidRPr="001B695E">
        <w:rPr>
          <w:i/>
          <w:sz w:val="16"/>
          <w:szCs w:val="16"/>
        </w:rPr>
        <w:t xml:space="preserve"> ESEA</w:t>
      </w:r>
      <w:r w:rsidRPr="001B695E">
        <w:rPr>
          <w:sz w:val="16"/>
          <w:szCs w:val="16"/>
        </w:rPr>
        <w:t xml:space="preserve"> by reporting on: the number of students enrolled during the State’s testing window,  the number of students who participated in the reading/language arts assessment, the number of students who took the reading/language arts assessment and received a valid score, and the number of students who scored at or above proficient. The percentage of students who were tested and the percentage of students scoring at or above proficient will be calculated automatically. </w:t>
      </w:r>
    </w:p>
    <w:p w14:paraId="7A1443E8" w14:textId="77777777" w:rsidR="003E7EA8" w:rsidRPr="001B695E" w:rsidRDefault="003E7EA8" w:rsidP="00C6149F">
      <w:pPr>
        <w:rPr>
          <w:sz w:val="16"/>
          <w:szCs w:val="16"/>
        </w:rPr>
      </w:pPr>
    </w:p>
    <w:p w14:paraId="767E1E2E" w14:textId="500606B5" w:rsidR="003E7EA8" w:rsidRPr="001B695E" w:rsidRDefault="003E7EA8" w:rsidP="00C6149F">
      <w:pPr>
        <w:rPr>
          <w:sz w:val="16"/>
          <w:szCs w:val="16"/>
        </w:rPr>
      </w:pPr>
      <w:r w:rsidRPr="001B695E">
        <w:rPr>
          <w:sz w:val="16"/>
          <w:szCs w:val="16"/>
        </w:rPr>
        <w:t>The student group “children with disabilities (</w:t>
      </w:r>
      <w:r w:rsidRPr="001B695E">
        <w:rPr>
          <w:i/>
          <w:iCs/>
          <w:sz w:val="16"/>
          <w:szCs w:val="16"/>
        </w:rPr>
        <w:t>IDEA</w:t>
      </w:r>
      <w:r w:rsidRPr="001B695E">
        <w:rPr>
          <w:sz w:val="16"/>
          <w:szCs w:val="16"/>
        </w:rPr>
        <w:t>)” includes children who participated in the regular assessments with or without accommodations and alternate assessments. Do</w:t>
      </w:r>
      <w:r w:rsidRPr="001B695E">
        <w:rPr>
          <w:sz w:val="16"/>
          <w:szCs w:val="16"/>
          <w:u w:val="single"/>
        </w:rPr>
        <w:t xml:space="preserve"> not</w:t>
      </w:r>
      <w:r w:rsidRPr="001B695E">
        <w:rPr>
          <w:sz w:val="16"/>
          <w:szCs w:val="16"/>
        </w:rPr>
        <w:t xml:space="preserve"> include former children with disabilities (</w:t>
      </w:r>
      <w:r w:rsidRPr="001B695E">
        <w:rPr>
          <w:i/>
          <w:sz w:val="16"/>
          <w:szCs w:val="16"/>
        </w:rPr>
        <w:t>IDEA</w:t>
      </w:r>
      <w:r w:rsidRPr="001B695E">
        <w:rPr>
          <w:sz w:val="16"/>
          <w:szCs w:val="16"/>
        </w:rPr>
        <w:t xml:space="preserve">). Do </w:t>
      </w:r>
      <w:r w:rsidRPr="001B695E">
        <w:rPr>
          <w:sz w:val="16"/>
          <w:szCs w:val="16"/>
          <w:u w:val="single"/>
        </w:rPr>
        <w:t>not</w:t>
      </w:r>
      <w:r w:rsidRPr="001B695E">
        <w:rPr>
          <w:sz w:val="16"/>
          <w:szCs w:val="16"/>
        </w:rPr>
        <w:t xml:space="preserve"> include students only covered under Section 504 of the </w:t>
      </w:r>
      <w:r w:rsidRPr="001B695E">
        <w:rPr>
          <w:i/>
          <w:sz w:val="16"/>
          <w:szCs w:val="16"/>
        </w:rPr>
        <w:t>Rehabilitation Act of 1973</w:t>
      </w:r>
      <w:r w:rsidRPr="001B695E">
        <w:rPr>
          <w:sz w:val="16"/>
          <w:szCs w:val="16"/>
        </w:rPr>
        <w:t>.</w:t>
      </w:r>
    </w:p>
    <w:p w14:paraId="5F58B123" w14:textId="77777777" w:rsidR="003E7EA8" w:rsidRPr="001B695E" w:rsidRDefault="003E7EA8" w:rsidP="00C6149F">
      <w:pPr>
        <w:rPr>
          <w:sz w:val="16"/>
          <w:szCs w:val="16"/>
        </w:rPr>
      </w:pPr>
    </w:p>
    <w:p w14:paraId="08553616" w14:textId="31E2B6C4" w:rsidR="003E7EA8" w:rsidRDefault="003E7EA8" w:rsidP="00C6149F">
      <w:pPr>
        <w:rPr>
          <w:sz w:val="16"/>
          <w:szCs w:val="16"/>
        </w:rPr>
      </w:pPr>
      <w:r w:rsidRPr="001B695E">
        <w:rPr>
          <w:sz w:val="16"/>
          <w:szCs w:val="16"/>
        </w:rPr>
        <w:t xml:space="preserve">The student group “English learners” does not include recently arrived students who have attended schools in the United States for fewer than 12 months and who took an assessment of English language proficiency (ELP) in lieu of the State’s reading/language arts assessment. Do </w:t>
      </w:r>
      <w:r w:rsidRPr="001B695E">
        <w:rPr>
          <w:sz w:val="16"/>
          <w:szCs w:val="16"/>
          <w:u w:val="single"/>
        </w:rPr>
        <w:t>not</w:t>
      </w:r>
      <w:r w:rsidRPr="001B695E">
        <w:rPr>
          <w:sz w:val="16"/>
          <w:szCs w:val="16"/>
        </w:rPr>
        <w:t xml:space="preserve"> include former ELs. </w:t>
      </w:r>
    </w:p>
    <w:p w14:paraId="618A4821" w14:textId="10FE0C68" w:rsidR="00122907" w:rsidRDefault="00122907" w:rsidP="00C6149F">
      <w:pPr>
        <w:rPr>
          <w:sz w:val="16"/>
          <w:szCs w:val="16"/>
        </w:rPr>
      </w:pPr>
    </w:p>
    <w:p w14:paraId="7D2EB344" w14:textId="56EA8379" w:rsidR="00122907" w:rsidRPr="001B695E" w:rsidRDefault="00122907" w:rsidP="00C6149F">
      <w:pPr>
        <w:rPr>
          <w:sz w:val="16"/>
          <w:szCs w:val="16"/>
        </w:rPr>
      </w:pPr>
      <w:r w:rsidRPr="0044225E">
        <w:rPr>
          <w:sz w:val="16"/>
          <w:szCs w:val="16"/>
        </w:rPr>
        <w:t>This table is repeated for each of grades three through eight and once for high school.</w:t>
      </w:r>
    </w:p>
    <w:p w14:paraId="4808A64F" w14:textId="1AF6CE41" w:rsidR="003E7EA8" w:rsidRPr="00FB4DB5" w:rsidRDefault="00032BFB" w:rsidP="00FB4DB5">
      <w:pPr>
        <w:pStyle w:val="Heading3"/>
      </w:pPr>
      <w:r w:rsidRPr="00FB4DB5">
        <w:t>Academic Achievement and Participation in Reading/Language Arts Assessment – Grade 3</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LAASSMNTGRD03"/>
      </w:tblPr>
      <w:tblGrid>
        <w:gridCol w:w="1498"/>
        <w:gridCol w:w="1480"/>
        <w:gridCol w:w="1408"/>
        <w:gridCol w:w="1639"/>
        <w:gridCol w:w="1317"/>
        <w:gridCol w:w="1383"/>
        <w:gridCol w:w="1620"/>
      </w:tblGrid>
      <w:tr w:rsidR="000A0B07" w:rsidRPr="001B695E" w14:paraId="2E078BB7" w14:textId="77777777" w:rsidTr="000A0B07">
        <w:trPr>
          <w:tblHeader/>
        </w:trPr>
        <w:tc>
          <w:tcPr>
            <w:tcW w:w="1498" w:type="dxa"/>
            <w:vAlign w:val="bottom"/>
            <w:hideMark/>
          </w:tcPr>
          <w:p w14:paraId="3B354CCB" w14:textId="77777777" w:rsidR="000A0B07" w:rsidRPr="001B695E" w:rsidRDefault="000A0B07" w:rsidP="00C6149F">
            <w:pPr>
              <w:jc w:val="center"/>
              <w:rPr>
                <w:b/>
                <w:sz w:val="16"/>
                <w:szCs w:val="16"/>
              </w:rPr>
            </w:pPr>
            <w:r>
              <w:rPr>
                <w:b/>
                <w:sz w:val="16"/>
                <w:szCs w:val="16"/>
              </w:rPr>
              <w:t>Grade 3</w:t>
            </w:r>
          </w:p>
        </w:tc>
        <w:tc>
          <w:tcPr>
            <w:tcW w:w="1480" w:type="dxa"/>
            <w:vAlign w:val="bottom"/>
            <w:hideMark/>
          </w:tcPr>
          <w:p w14:paraId="06CFD2E7" w14:textId="77777777" w:rsidR="000A0B07" w:rsidRPr="000D4E2B" w:rsidRDefault="000A0B07" w:rsidP="00C6149F">
            <w:pPr>
              <w:jc w:val="center"/>
              <w:rPr>
                <w:b/>
                <w:sz w:val="16"/>
                <w:szCs w:val="16"/>
              </w:rPr>
            </w:pPr>
            <w:r w:rsidRPr="000D4E2B">
              <w:rPr>
                <w:b/>
                <w:sz w:val="16"/>
                <w:szCs w:val="16"/>
              </w:rPr>
              <w:t># Students Enrolled</w:t>
            </w:r>
          </w:p>
        </w:tc>
        <w:tc>
          <w:tcPr>
            <w:tcW w:w="1408" w:type="dxa"/>
            <w:vAlign w:val="bottom"/>
            <w:hideMark/>
          </w:tcPr>
          <w:p w14:paraId="6DDAA282"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77995713"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50AE6BDD"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4E6CCFC8"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3F6C04F9"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39391757" w14:textId="77777777" w:rsidTr="000A0B07">
        <w:tc>
          <w:tcPr>
            <w:tcW w:w="1498" w:type="dxa"/>
            <w:hideMark/>
          </w:tcPr>
          <w:p w14:paraId="7287BB5A"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5C2B5DA9" w14:textId="5EE39963" w:rsidR="000A0B07" w:rsidRPr="000D4E2B" w:rsidRDefault="0016017C" w:rsidP="001270B0">
            <w:pPr>
              <w:jc w:val="center"/>
              <w:rPr>
                <w:sz w:val="16"/>
                <w:szCs w:val="16"/>
              </w:rPr>
            </w:pPr>
            <w:r>
              <w:rPr>
                <w:sz w:val="16"/>
                <w:szCs w:val="16"/>
              </w:rPr>
              <w:t>98,936</w:t>
            </w:r>
          </w:p>
        </w:tc>
        <w:tc>
          <w:tcPr>
            <w:tcW w:w="1408" w:type="dxa"/>
            <w:vAlign w:val="center"/>
            <w:hideMark/>
          </w:tcPr>
          <w:p w14:paraId="06B500E1" w14:textId="4C0364D7" w:rsidR="000A0B07" w:rsidRPr="001B695E" w:rsidRDefault="0016017C" w:rsidP="001270B0">
            <w:pPr>
              <w:jc w:val="center"/>
              <w:rPr>
                <w:sz w:val="16"/>
                <w:szCs w:val="16"/>
              </w:rPr>
            </w:pPr>
            <w:r>
              <w:rPr>
                <w:sz w:val="16"/>
                <w:szCs w:val="16"/>
              </w:rPr>
              <w:t>97,520</w:t>
            </w:r>
          </w:p>
        </w:tc>
        <w:tc>
          <w:tcPr>
            <w:tcW w:w="1639" w:type="dxa"/>
            <w:vAlign w:val="center"/>
          </w:tcPr>
          <w:p w14:paraId="68EF5B1A" w14:textId="2D0F71EB" w:rsidR="000A0B07" w:rsidRPr="001B695E" w:rsidRDefault="0016017C" w:rsidP="001270B0">
            <w:pPr>
              <w:jc w:val="center"/>
              <w:rPr>
                <w:sz w:val="16"/>
                <w:szCs w:val="16"/>
              </w:rPr>
            </w:pPr>
            <w:r>
              <w:rPr>
                <w:sz w:val="16"/>
                <w:szCs w:val="16"/>
              </w:rPr>
              <w:t>98.57%</w:t>
            </w:r>
          </w:p>
        </w:tc>
        <w:tc>
          <w:tcPr>
            <w:tcW w:w="1317" w:type="dxa"/>
            <w:vAlign w:val="center"/>
            <w:hideMark/>
          </w:tcPr>
          <w:p w14:paraId="4186EA75" w14:textId="7DE16E65" w:rsidR="000A0B07" w:rsidRPr="001B695E" w:rsidRDefault="0016017C" w:rsidP="001270B0">
            <w:pPr>
              <w:jc w:val="center"/>
              <w:rPr>
                <w:rFonts w:eastAsia="Arial Unicode MS"/>
                <w:sz w:val="16"/>
                <w:szCs w:val="16"/>
              </w:rPr>
            </w:pPr>
            <w:r>
              <w:rPr>
                <w:sz w:val="16"/>
                <w:szCs w:val="16"/>
              </w:rPr>
              <w:t>97,450</w:t>
            </w:r>
          </w:p>
        </w:tc>
        <w:tc>
          <w:tcPr>
            <w:tcW w:w="1383" w:type="dxa"/>
            <w:vAlign w:val="center"/>
            <w:hideMark/>
          </w:tcPr>
          <w:p w14:paraId="6FDD6790" w14:textId="0682F663" w:rsidR="000A0B07" w:rsidRPr="001B695E" w:rsidRDefault="0016017C" w:rsidP="001270B0">
            <w:pPr>
              <w:jc w:val="center"/>
              <w:rPr>
                <w:rFonts w:eastAsia="Arial Unicode MS"/>
                <w:sz w:val="16"/>
                <w:szCs w:val="16"/>
              </w:rPr>
            </w:pPr>
            <w:r>
              <w:rPr>
                <w:sz w:val="16"/>
                <w:szCs w:val="16"/>
              </w:rPr>
              <w:t>48,623</w:t>
            </w:r>
          </w:p>
        </w:tc>
        <w:tc>
          <w:tcPr>
            <w:tcW w:w="1620" w:type="dxa"/>
            <w:vAlign w:val="center"/>
          </w:tcPr>
          <w:p w14:paraId="1BDAF015" w14:textId="09BE168B" w:rsidR="000A0B07" w:rsidRPr="001B695E" w:rsidRDefault="0016017C" w:rsidP="001270B0">
            <w:pPr>
              <w:jc w:val="center"/>
              <w:rPr>
                <w:rFonts w:eastAsia="Times New Roman"/>
                <w:sz w:val="16"/>
                <w:szCs w:val="16"/>
              </w:rPr>
            </w:pPr>
            <w:r>
              <w:rPr>
                <w:sz w:val="16"/>
                <w:szCs w:val="16"/>
              </w:rPr>
              <w:t>49.90%</w:t>
            </w:r>
          </w:p>
        </w:tc>
      </w:tr>
      <w:tr w:rsidR="000A0B07" w:rsidRPr="001B695E" w14:paraId="0EEDDF7F" w14:textId="77777777" w:rsidTr="000D4E2B">
        <w:tc>
          <w:tcPr>
            <w:tcW w:w="1498" w:type="dxa"/>
            <w:hideMark/>
          </w:tcPr>
          <w:p w14:paraId="5E4149E8"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09BD394D" w14:textId="74AFE0AB" w:rsidR="000A0B07" w:rsidRPr="000D4E2B" w:rsidRDefault="0016017C" w:rsidP="001270B0">
            <w:pPr>
              <w:jc w:val="center"/>
              <w:rPr>
                <w:sz w:val="16"/>
                <w:szCs w:val="16"/>
              </w:rPr>
            </w:pPr>
            <w:r>
              <w:rPr>
                <w:sz w:val="16"/>
                <w:szCs w:val="16"/>
              </w:rPr>
              <w:t>138</w:t>
            </w:r>
          </w:p>
        </w:tc>
        <w:tc>
          <w:tcPr>
            <w:tcW w:w="1408" w:type="dxa"/>
            <w:shd w:val="clear" w:color="auto" w:fill="auto"/>
            <w:hideMark/>
          </w:tcPr>
          <w:p w14:paraId="3B4C07A7" w14:textId="4D667ED8" w:rsidR="000A0B07" w:rsidRPr="000D4E2B" w:rsidRDefault="0016017C" w:rsidP="001270B0">
            <w:pPr>
              <w:jc w:val="center"/>
              <w:rPr>
                <w:sz w:val="16"/>
                <w:szCs w:val="16"/>
              </w:rPr>
            </w:pPr>
            <w:r>
              <w:rPr>
                <w:sz w:val="16"/>
                <w:szCs w:val="16"/>
              </w:rPr>
              <w:t>137</w:t>
            </w:r>
          </w:p>
        </w:tc>
        <w:tc>
          <w:tcPr>
            <w:tcW w:w="1639" w:type="dxa"/>
          </w:tcPr>
          <w:p w14:paraId="6ECE72D9" w14:textId="3EF70E50" w:rsidR="000A0B07" w:rsidRPr="001B695E" w:rsidRDefault="0016017C" w:rsidP="001270B0">
            <w:pPr>
              <w:jc w:val="center"/>
              <w:rPr>
                <w:sz w:val="16"/>
                <w:szCs w:val="16"/>
              </w:rPr>
            </w:pPr>
            <w:r>
              <w:rPr>
                <w:sz w:val="16"/>
                <w:szCs w:val="16"/>
              </w:rPr>
              <w:t>99.28%</w:t>
            </w:r>
          </w:p>
        </w:tc>
        <w:tc>
          <w:tcPr>
            <w:tcW w:w="1317" w:type="dxa"/>
            <w:hideMark/>
          </w:tcPr>
          <w:p w14:paraId="0118DF3B" w14:textId="442F936A" w:rsidR="000A0B07" w:rsidRPr="001B695E" w:rsidRDefault="0016017C" w:rsidP="001270B0">
            <w:pPr>
              <w:jc w:val="center"/>
              <w:rPr>
                <w:rFonts w:eastAsia="Arial Unicode MS"/>
                <w:sz w:val="16"/>
                <w:szCs w:val="16"/>
              </w:rPr>
            </w:pPr>
            <w:r>
              <w:rPr>
                <w:sz w:val="16"/>
                <w:szCs w:val="16"/>
              </w:rPr>
              <w:t>137</w:t>
            </w:r>
          </w:p>
        </w:tc>
        <w:tc>
          <w:tcPr>
            <w:tcW w:w="1383" w:type="dxa"/>
            <w:hideMark/>
          </w:tcPr>
          <w:p w14:paraId="3238793B" w14:textId="490CA2C1" w:rsidR="000A0B07" w:rsidRPr="001B695E" w:rsidRDefault="0016017C" w:rsidP="001270B0">
            <w:pPr>
              <w:jc w:val="center"/>
              <w:rPr>
                <w:rFonts w:eastAsia="Arial Unicode MS"/>
                <w:sz w:val="16"/>
                <w:szCs w:val="16"/>
              </w:rPr>
            </w:pPr>
            <w:r>
              <w:rPr>
                <w:sz w:val="16"/>
                <w:szCs w:val="16"/>
              </w:rPr>
              <w:t>65</w:t>
            </w:r>
          </w:p>
        </w:tc>
        <w:tc>
          <w:tcPr>
            <w:tcW w:w="1620" w:type="dxa"/>
          </w:tcPr>
          <w:p w14:paraId="3B8F9903" w14:textId="672A594D" w:rsidR="000A0B07" w:rsidRPr="001B695E" w:rsidRDefault="0016017C" w:rsidP="001270B0">
            <w:pPr>
              <w:jc w:val="center"/>
              <w:rPr>
                <w:rFonts w:eastAsia="Times New Roman"/>
                <w:sz w:val="16"/>
                <w:szCs w:val="16"/>
              </w:rPr>
            </w:pPr>
            <w:r>
              <w:rPr>
                <w:sz w:val="16"/>
                <w:szCs w:val="16"/>
              </w:rPr>
              <w:t>47.45%</w:t>
            </w:r>
          </w:p>
        </w:tc>
      </w:tr>
      <w:tr w:rsidR="000A0B07" w:rsidRPr="001B695E" w14:paraId="33C15549" w14:textId="77777777" w:rsidTr="000D4E2B">
        <w:tc>
          <w:tcPr>
            <w:tcW w:w="1498" w:type="dxa"/>
            <w:hideMark/>
          </w:tcPr>
          <w:p w14:paraId="56A3CD5F"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650AA53A" w14:textId="2FCC1D57" w:rsidR="000A0B07" w:rsidRPr="000D4E2B" w:rsidRDefault="0016017C" w:rsidP="001270B0">
            <w:pPr>
              <w:jc w:val="center"/>
              <w:rPr>
                <w:sz w:val="16"/>
                <w:szCs w:val="16"/>
              </w:rPr>
            </w:pPr>
            <w:r>
              <w:rPr>
                <w:sz w:val="16"/>
                <w:szCs w:val="16"/>
              </w:rPr>
              <w:t>10,924</w:t>
            </w:r>
          </w:p>
        </w:tc>
        <w:tc>
          <w:tcPr>
            <w:tcW w:w="1408" w:type="dxa"/>
            <w:shd w:val="clear" w:color="auto" w:fill="auto"/>
            <w:hideMark/>
          </w:tcPr>
          <w:p w14:paraId="64719B9A" w14:textId="152E7051" w:rsidR="000A0B07" w:rsidRPr="000D4E2B" w:rsidRDefault="0016017C" w:rsidP="001270B0">
            <w:pPr>
              <w:jc w:val="center"/>
              <w:rPr>
                <w:sz w:val="16"/>
                <w:szCs w:val="16"/>
              </w:rPr>
            </w:pPr>
            <w:r>
              <w:rPr>
                <w:sz w:val="16"/>
                <w:szCs w:val="16"/>
              </w:rPr>
              <w:t>10,846</w:t>
            </w:r>
          </w:p>
        </w:tc>
        <w:tc>
          <w:tcPr>
            <w:tcW w:w="1639" w:type="dxa"/>
          </w:tcPr>
          <w:p w14:paraId="756B549C" w14:textId="4A0BDE4C" w:rsidR="000A0B07" w:rsidRPr="001B695E" w:rsidRDefault="0016017C" w:rsidP="001270B0">
            <w:pPr>
              <w:jc w:val="center"/>
              <w:rPr>
                <w:sz w:val="16"/>
                <w:szCs w:val="16"/>
              </w:rPr>
            </w:pPr>
            <w:r>
              <w:rPr>
                <w:sz w:val="16"/>
                <w:szCs w:val="16"/>
              </w:rPr>
              <w:t>99.29%</w:t>
            </w:r>
          </w:p>
        </w:tc>
        <w:tc>
          <w:tcPr>
            <w:tcW w:w="1317" w:type="dxa"/>
            <w:hideMark/>
          </w:tcPr>
          <w:p w14:paraId="3199D391" w14:textId="024BFFFC" w:rsidR="000A0B07" w:rsidRPr="001B695E" w:rsidRDefault="0016017C" w:rsidP="001270B0">
            <w:pPr>
              <w:jc w:val="center"/>
              <w:rPr>
                <w:rFonts w:eastAsia="Arial Unicode MS"/>
                <w:sz w:val="16"/>
                <w:szCs w:val="16"/>
              </w:rPr>
            </w:pPr>
            <w:r>
              <w:rPr>
                <w:sz w:val="16"/>
                <w:szCs w:val="16"/>
              </w:rPr>
              <w:t>10,834</w:t>
            </w:r>
          </w:p>
        </w:tc>
        <w:tc>
          <w:tcPr>
            <w:tcW w:w="1383" w:type="dxa"/>
            <w:hideMark/>
          </w:tcPr>
          <w:p w14:paraId="755634EB" w14:textId="6F2494FB" w:rsidR="000A0B07" w:rsidRPr="001B695E" w:rsidRDefault="0016017C" w:rsidP="001270B0">
            <w:pPr>
              <w:jc w:val="center"/>
              <w:rPr>
                <w:rFonts w:eastAsia="Arial Unicode MS"/>
                <w:sz w:val="16"/>
                <w:szCs w:val="16"/>
              </w:rPr>
            </w:pPr>
            <w:r>
              <w:rPr>
                <w:sz w:val="16"/>
                <w:szCs w:val="16"/>
              </w:rPr>
              <w:t>8,036</w:t>
            </w:r>
          </w:p>
        </w:tc>
        <w:tc>
          <w:tcPr>
            <w:tcW w:w="1620" w:type="dxa"/>
          </w:tcPr>
          <w:p w14:paraId="07391402" w14:textId="66CC7C6A" w:rsidR="000A0B07" w:rsidRPr="001B695E" w:rsidRDefault="0016017C" w:rsidP="001270B0">
            <w:pPr>
              <w:jc w:val="center"/>
              <w:rPr>
                <w:rFonts w:eastAsia="Times New Roman"/>
                <w:sz w:val="16"/>
                <w:szCs w:val="16"/>
              </w:rPr>
            </w:pPr>
            <w:r>
              <w:rPr>
                <w:sz w:val="16"/>
                <w:szCs w:val="16"/>
              </w:rPr>
              <w:t>74.17%</w:t>
            </w:r>
          </w:p>
        </w:tc>
      </w:tr>
      <w:tr w:rsidR="000A0B07" w:rsidRPr="001B695E" w14:paraId="443F833C" w14:textId="77777777" w:rsidTr="000D4E2B">
        <w:tc>
          <w:tcPr>
            <w:tcW w:w="1498" w:type="dxa"/>
            <w:hideMark/>
          </w:tcPr>
          <w:p w14:paraId="1AF1B314"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456FCCC6" w14:textId="224CAFFB" w:rsidR="000A0B07" w:rsidRPr="000D4E2B" w:rsidRDefault="0016017C" w:rsidP="001270B0">
            <w:pPr>
              <w:jc w:val="center"/>
              <w:rPr>
                <w:sz w:val="16"/>
                <w:szCs w:val="16"/>
              </w:rPr>
            </w:pPr>
            <w:r>
              <w:rPr>
                <w:sz w:val="16"/>
                <w:szCs w:val="16"/>
              </w:rPr>
              <w:t>10,742</w:t>
            </w:r>
          </w:p>
        </w:tc>
        <w:tc>
          <w:tcPr>
            <w:tcW w:w="1408" w:type="dxa"/>
            <w:shd w:val="clear" w:color="auto" w:fill="auto"/>
            <w:hideMark/>
          </w:tcPr>
          <w:p w14:paraId="6D0F9ED8" w14:textId="39A8D42B" w:rsidR="000A0B07" w:rsidRPr="000D4E2B" w:rsidRDefault="0016017C" w:rsidP="001270B0">
            <w:pPr>
              <w:jc w:val="center"/>
              <w:rPr>
                <w:sz w:val="16"/>
                <w:szCs w:val="16"/>
              </w:rPr>
            </w:pPr>
            <w:r>
              <w:rPr>
                <w:sz w:val="16"/>
                <w:szCs w:val="16"/>
              </w:rPr>
              <w:t>10,667</w:t>
            </w:r>
          </w:p>
        </w:tc>
        <w:tc>
          <w:tcPr>
            <w:tcW w:w="1639" w:type="dxa"/>
          </w:tcPr>
          <w:p w14:paraId="0B4DB949" w14:textId="381639B7" w:rsidR="000A0B07" w:rsidRPr="001B695E" w:rsidRDefault="0016017C" w:rsidP="001270B0">
            <w:pPr>
              <w:jc w:val="center"/>
              <w:rPr>
                <w:rFonts w:eastAsia="Arial Unicode MS"/>
                <w:sz w:val="16"/>
                <w:szCs w:val="16"/>
              </w:rPr>
            </w:pPr>
            <w:r>
              <w:rPr>
                <w:sz w:val="16"/>
                <w:szCs w:val="16"/>
              </w:rPr>
              <w:t>99.30%</w:t>
            </w:r>
          </w:p>
        </w:tc>
        <w:tc>
          <w:tcPr>
            <w:tcW w:w="1317" w:type="dxa"/>
            <w:hideMark/>
          </w:tcPr>
          <w:p w14:paraId="3FC9DFE4" w14:textId="3E1ACFDA" w:rsidR="000A0B07" w:rsidRPr="001B695E" w:rsidRDefault="0016017C" w:rsidP="001270B0">
            <w:pPr>
              <w:jc w:val="center"/>
              <w:rPr>
                <w:rFonts w:eastAsia="Arial Unicode MS"/>
                <w:sz w:val="16"/>
                <w:szCs w:val="16"/>
              </w:rPr>
            </w:pPr>
            <w:r>
              <w:rPr>
                <w:sz w:val="16"/>
                <w:szCs w:val="16"/>
              </w:rPr>
              <w:t>10,656</w:t>
            </w:r>
          </w:p>
        </w:tc>
        <w:tc>
          <w:tcPr>
            <w:tcW w:w="1383" w:type="dxa"/>
            <w:hideMark/>
          </w:tcPr>
          <w:p w14:paraId="3E9EF469" w14:textId="0E441E40" w:rsidR="000A0B07" w:rsidRPr="001B695E" w:rsidRDefault="0016017C" w:rsidP="001270B0">
            <w:pPr>
              <w:jc w:val="center"/>
              <w:rPr>
                <w:rFonts w:eastAsia="Arial Unicode MS"/>
                <w:sz w:val="16"/>
                <w:szCs w:val="16"/>
              </w:rPr>
            </w:pPr>
            <w:r>
              <w:rPr>
                <w:sz w:val="16"/>
                <w:szCs w:val="16"/>
              </w:rPr>
              <w:t>7,919</w:t>
            </w:r>
          </w:p>
        </w:tc>
        <w:tc>
          <w:tcPr>
            <w:tcW w:w="1620" w:type="dxa"/>
          </w:tcPr>
          <w:p w14:paraId="73133E07" w14:textId="1326E213" w:rsidR="000A0B07" w:rsidRPr="001B695E" w:rsidRDefault="0016017C" w:rsidP="001270B0">
            <w:pPr>
              <w:jc w:val="center"/>
              <w:rPr>
                <w:rFonts w:eastAsia="Arial Unicode MS"/>
                <w:sz w:val="16"/>
                <w:szCs w:val="16"/>
              </w:rPr>
            </w:pPr>
            <w:r>
              <w:rPr>
                <w:sz w:val="16"/>
                <w:szCs w:val="16"/>
              </w:rPr>
              <w:t>74.31%</w:t>
            </w:r>
          </w:p>
        </w:tc>
      </w:tr>
      <w:tr w:rsidR="000A0B07" w:rsidRPr="001B695E" w14:paraId="70262622" w14:textId="77777777" w:rsidTr="000D4E2B">
        <w:tc>
          <w:tcPr>
            <w:tcW w:w="1498" w:type="dxa"/>
            <w:hideMark/>
          </w:tcPr>
          <w:p w14:paraId="539A75D4"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67A72878" w14:textId="15D60797" w:rsidR="000A0B07" w:rsidRPr="000D4E2B" w:rsidRDefault="0016017C" w:rsidP="001270B0">
            <w:pPr>
              <w:jc w:val="center"/>
              <w:rPr>
                <w:sz w:val="16"/>
                <w:szCs w:val="16"/>
              </w:rPr>
            </w:pPr>
            <w:r>
              <w:rPr>
                <w:sz w:val="16"/>
                <w:szCs w:val="16"/>
              </w:rPr>
              <w:t>182</w:t>
            </w:r>
          </w:p>
        </w:tc>
        <w:tc>
          <w:tcPr>
            <w:tcW w:w="1408" w:type="dxa"/>
            <w:shd w:val="clear" w:color="auto" w:fill="auto"/>
            <w:hideMark/>
          </w:tcPr>
          <w:p w14:paraId="12C8775C" w14:textId="3512FEAD" w:rsidR="000A0B07" w:rsidRPr="000D4E2B" w:rsidRDefault="0016017C" w:rsidP="001270B0">
            <w:pPr>
              <w:jc w:val="center"/>
              <w:rPr>
                <w:sz w:val="16"/>
                <w:szCs w:val="16"/>
              </w:rPr>
            </w:pPr>
            <w:r>
              <w:rPr>
                <w:sz w:val="16"/>
                <w:szCs w:val="16"/>
              </w:rPr>
              <w:t>179</w:t>
            </w:r>
          </w:p>
        </w:tc>
        <w:tc>
          <w:tcPr>
            <w:tcW w:w="1639" w:type="dxa"/>
          </w:tcPr>
          <w:p w14:paraId="2F97D040" w14:textId="7E0E0CEA" w:rsidR="000A0B07" w:rsidRPr="001B695E" w:rsidRDefault="0016017C" w:rsidP="001270B0">
            <w:pPr>
              <w:jc w:val="center"/>
              <w:rPr>
                <w:rFonts w:eastAsia="Arial Unicode MS"/>
                <w:sz w:val="16"/>
                <w:szCs w:val="16"/>
              </w:rPr>
            </w:pPr>
            <w:r>
              <w:rPr>
                <w:sz w:val="16"/>
                <w:szCs w:val="16"/>
              </w:rPr>
              <w:t>98.35%</w:t>
            </w:r>
          </w:p>
        </w:tc>
        <w:tc>
          <w:tcPr>
            <w:tcW w:w="1317" w:type="dxa"/>
            <w:hideMark/>
          </w:tcPr>
          <w:p w14:paraId="6E1CFA31" w14:textId="2597CA53" w:rsidR="000A0B07" w:rsidRPr="001B695E" w:rsidRDefault="0016017C" w:rsidP="001270B0">
            <w:pPr>
              <w:jc w:val="center"/>
              <w:rPr>
                <w:rFonts w:eastAsia="Arial Unicode MS"/>
                <w:sz w:val="16"/>
                <w:szCs w:val="16"/>
              </w:rPr>
            </w:pPr>
            <w:r>
              <w:rPr>
                <w:sz w:val="16"/>
                <w:szCs w:val="16"/>
              </w:rPr>
              <w:t>178</w:t>
            </w:r>
          </w:p>
        </w:tc>
        <w:tc>
          <w:tcPr>
            <w:tcW w:w="1383" w:type="dxa"/>
            <w:hideMark/>
          </w:tcPr>
          <w:p w14:paraId="68B72CEC" w14:textId="4DDF7CF6" w:rsidR="000A0B07" w:rsidRPr="001B695E" w:rsidRDefault="0016017C" w:rsidP="001270B0">
            <w:pPr>
              <w:jc w:val="center"/>
              <w:rPr>
                <w:rFonts w:eastAsia="Arial Unicode MS"/>
                <w:sz w:val="16"/>
                <w:szCs w:val="16"/>
              </w:rPr>
            </w:pPr>
            <w:r>
              <w:rPr>
                <w:sz w:val="16"/>
                <w:szCs w:val="16"/>
              </w:rPr>
              <w:t>117</w:t>
            </w:r>
          </w:p>
        </w:tc>
        <w:tc>
          <w:tcPr>
            <w:tcW w:w="1620" w:type="dxa"/>
          </w:tcPr>
          <w:p w14:paraId="56435524" w14:textId="420C7477" w:rsidR="000A0B07" w:rsidRPr="001B695E" w:rsidRDefault="0016017C" w:rsidP="001270B0">
            <w:pPr>
              <w:jc w:val="center"/>
              <w:rPr>
                <w:rFonts w:eastAsia="Arial Unicode MS"/>
                <w:sz w:val="16"/>
                <w:szCs w:val="16"/>
              </w:rPr>
            </w:pPr>
            <w:r>
              <w:rPr>
                <w:sz w:val="16"/>
                <w:szCs w:val="16"/>
              </w:rPr>
              <w:t>65.73%</w:t>
            </w:r>
          </w:p>
        </w:tc>
      </w:tr>
      <w:tr w:rsidR="000A0B07" w:rsidRPr="001B695E" w14:paraId="02BBA6E1" w14:textId="77777777" w:rsidTr="000D4E2B">
        <w:tc>
          <w:tcPr>
            <w:tcW w:w="1498" w:type="dxa"/>
            <w:hideMark/>
          </w:tcPr>
          <w:p w14:paraId="0291E150"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317D7063" w14:textId="00527C3F" w:rsidR="000A0B07" w:rsidRPr="000D4E2B" w:rsidRDefault="0016017C" w:rsidP="001270B0">
            <w:pPr>
              <w:jc w:val="center"/>
              <w:rPr>
                <w:sz w:val="16"/>
                <w:szCs w:val="16"/>
              </w:rPr>
            </w:pPr>
            <w:r>
              <w:rPr>
                <w:sz w:val="16"/>
                <w:szCs w:val="16"/>
              </w:rPr>
              <w:t>15,056</w:t>
            </w:r>
          </w:p>
        </w:tc>
        <w:tc>
          <w:tcPr>
            <w:tcW w:w="1408" w:type="dxa"/>
            <w:shd w:val="clear" w:color="auto" w:fill="auto"/>
            <w:hideMark/>
          </w:tcPr>
          <w:p w14:paraId="344D53E5" w14:textId="2E2BF06C" w:rsidR="000A0B07" w:rsidRPr="000D4E2B" w:rsidRDefault="0016017C" w:rsidP="001270B0">
            <w:pPr>
              <w:jc w:val="center"/>
              <w:rPr>
                <w:sz w:val="16"/>
                <w:szCs w:val="16"/>
              </w:rPr>
            </w:pPr>
            <w:r>
              <w:rPr>
                <w:sz w:val="16"/>
                <w:szCs w:val="16"/>
              </w:rPr>
              <w:t>14,754</w:t>
            </w:r>
          </w:p>
        </w:tc>
        <w:tc>
          <w:tcPr>
            <w:tcW w:w="1639" w:type="dxa"/>
          </w:tcPr>
          <w:p w14:paraId="15983F14" w14:textId="18FF7EB1" w:rsidR="000A0B07" w:rsidRPr="001B695E" w:rsidRDefault="0016017C" w:rsidP="001270B0">
            <w:pPr>
              <w:jc w:val="center"/>
              <w:rPr>
                <w:sz w:val="16"/>
                <w:szCs w:val="16"/>
              </w:rPr>
            </w:pPr>
            <w:r>
              <w:rPr>
                <w:sz w:val="16"/>
                <w:szCs w:val="16"/>
              </w:rPr>
              <w:t>97.99%</w:t>
            </w:r>
          </w:p>
        </w:tc>
        <w:tc>
          <w:tcPr>
            <w:tcW w:w="1317" w:type="dxa"/>
            <w:hideMark/>
          </w:tcPr>
          <w:p w14:paraId="0CB88F4D" w14:textId="67156248" w:rsidR="000A0B07" w:rsidRPr="001B695E" w:rsidRDefault="0016017C" w:rsidP="001270B0">
            <w:pPr>
              <w:jc w:val="center"/>
              <w:rPr>
                <w:rFonts w:eastAsia="Arial Unicode MS"/>
                <w:sz w:val="16"/>
                <w:szCs w:val="16"/>
              </w:rPr>
            </w:pPr>
            <w:r>
              <w:rPr>
                <w:sz w:val="16"/>
                <w:szCs w:val="16"/>
              </w:rPr>
              <w:t>14,748</w:t>
            </w:r>
          </w:p>
        </w:tc>
        <w:tc>
          <w:tcPr>
            <w:tcW w:w="1383" w:type="dxa"/>
            <w:hideMark/>
          </w:tcPr>
          <w:p w14:paraId="1F5E36D2" w14:textId="3F6AE4CF" w:rsidR="000A0B07" w:rsidRPr="001B695E" w:rsidRDefault="0016017C" w:rsidP="001270B0">
            <w:pPr>
              <w:jc w:val="center"/>
              <w:rPr>
                <w:rFonts w:eastAsia="Arial Unicode MS"/>
                <w:sz w:val="16"/>
                <w:szCs w:val="16"/>
              </w:rPr>
            </w:pPr>
            <w:r>
              <w:rPr>
                <w:sz w:val="16"/>
                <w:szCs w:val="16"/>
              </w:rPr>
              <w:t>4,878</w:t>
            </w:r>
          </w:p>
        </w:tc>
        <w:tc>
          <w:tcPr>
            <w:tcW w:w="1620" w:type="dxa"/>
          </w:tcPr>
          <w:p w14:paraId="7C69D274" w14:textId="6DD6A5CC" w:rsidR="000A0B07" w:rsidRPr="001B695E" w:rsidRDefault="0016017C" w:rsidP="001270B0">
            <w:pPr>
              <w:jc w:val="center"/>
              <w:rPr>
                <w:rFonts w:eastAsia="Times New Roman"/>
                <w:sz w:val="16"/>
                <w:szCs w:val="16"/>
              </w:rPr>
            </w:pPr>
            <w:r>
              <w:rPr>
                <w:sz w:val="16"/>
                <w:szCs w:val="16"/>
              </w:rPr>
              <w:t>33.08%</w:t>
            </w:r>
          </w:p>
        </w:tc>
      </w:tr>
      <w:tr w:rsidR="000A0B07" w:rsidRPr="001B695E" w14:paraId="3F052373" w14:textId="77777777" w:rsidTr="000D4E2B">
        <w:trPr>
          <w:trHeight w:val="64"/>
        </w:trPr>
        <w:tc>
          <w:tcPr>
            <w:tcW w:w="1498" w:type="dxa"/>
            <w:hideMark/>
          </w:tcPr>
          <w:p w14:paraId="73FDA73A"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650563B1" w14:textId="54D60F16" w:rsidR="000A0B07" w:rsidRPr="000D4E2B" w:rsidRDefault="0016017C" w:rsidP="001270B0">
            <w:pPr>
              <w:jc w:val="center"/>
              <w:rPr>
                <w:sz w:val="16"/>
                <w:szCs w:val="16"/>
              </w:rPr>
            </w:pPr>
            <w:r>
              <w:rPr>
                <w:sz w:val="16"/>
                <w:szCs w:val="16"/>
              </w:rPr>
              <w:t>29,565</w:t>
            </w:r>
          </w:p>
        </w:tc>
        <w:tc>
          <w:tcPr>
            <w:tcW w:w="1408" w:type="dxa"/>
            <w:shd w:val="clear" w:color="auto" w:fill="auto"/>
            <w:hideMark/>
          </w:tcPr>
          <w:p w14:paraId="1ACE6561" w14:textId="6685F809" w:rsidR="000A0B07" w:rsidRPr="000D4E2B" w:rsidRDefault="0016017C" w:rsidP="001270B0">
            <w:pPr>
              <w:jc w:val="center"/>
              <w:rPr>
                <w:sz w:val="16"/>
                <w:szCs w:val="16"/>
              </w:rPr>
            </w:pPr>
            <w:r>
              <w:rPr>
                <w:sz w:val="16"/>
                <w:szCs w:val="16"/>
              </w:rPr>
              <w:t>29,234</w:t>
            </w:r>
          </w:p>
        </w:tc>
        <w:tc>
          <w:tcPr>
            <w:tcW w:w="1639" w:type="dxa"/>
          </w:tcPr>
          <w:p w14:paraId="7B13F92D" w14:textId="758D69DF" w:rsidR="000A0B07" w:rsidRPr="001B695E" w:rsidRDefault="0016017C" w:rsidP="001270B0">
            <w:pPr>
              <w:jc w:val="center"/>
              <w:rPr>
                <w:sz w:val="16"/>
                <w:szCs w:val="16"/>
              </w:rPr>
            </w:pPr>
            <w:r>
              <w:rPr>
                <w:sz w:val="16"/>
                <w:szCs w:val="16"/>
              </w:rPr>
              <w:t>98.88%</w:t>
            </w:r>
          </w:p>
        </w:tc>
        <w:tc>
          <w:tcPr>
            <w:tcW w:w="1317" w:type="dxa"/>
            <w:hideMark/>
          </w:tcPr>
          <w:p w14:paraId="484B235E" w14:textId="169FD2CD" w:rsidR="000A0B07" w:rsidRPr="001B695E" w:rsidRDefault="0016017C" w:rsidP="001270B0">
            <w:pPr>
              <w:jc w:val="center"/>
              <w:rPr>
                <w:rFonts w:eastAsia="Arial Unicode MS"/>
                <w:sz w:val="16"/>
                <w:szCs w:val="16"/>
              </w:rPr>
            </w:pPr>
            <w:r>
              <w:rPr>
                <w:sz w:val="16"/>
                <w:szCs w:val="16"/>
              </w:rPr>
              <w:t>29,192</w:t>
            </w:r>
          </w:p>
        </w:tc>
        <w:tc>
          <w:tcPr>
            <w:tcW w:w="1383" w:type="dxa"/>
            <w:hideMark/>
          </w:tcPr>
          <w:p w14:paraId="059895E8" w14:textId="7C24EE4D" w:rsidR="000A0B07" w:rsidRPr="001B695E" w:rsidRDefault="0016017C" w:rsidP="001270B0">
            <w:pPr>
              <w:jc w:val="center"/>
              <w:rPr>
                <w:rFonts w:eastAsia="Arial Unicode MS"/>
                <w:sz w:val="16"/>
                <w:szCs w:val="16"/>
              </w:rPr>
            </w:pPr>
            <w:r>
              <w:rPr>
                <w:sz w:val="16"/>
                <w:szCs w:val="16"/>
              </w:rPr>
              <w:t>10,527</w:t>
            </w:r>
          </w:p>
        </w:tc>
        <w:tc>
          <w:tcPr>
            <w:tcW w:w="1620" w:type="dxa"/>
          </w:tcPr>
          <w:p w14:paraId="49BBA711" w14:textId="00AAAF97" w:rsidR="000A0B07" w:rsidRPr="001B695E" w:rsidRDefault="0016017C" w:rsidP="001270B0">
            <w:pPr>
              <w:jc w:val="center"/>
              <w:rPr>
                <w:rFonts w:eastAsia="Times New Roman"/>
                <w:sz w:val="16"/>
                <w:szCs w:val="16"/>
              </w:rPr>
            </w:pPr>
            <w:r>
              <w:rPr>
                <w:sz w:val="16"/>
                <w:szCs w:val="16"/>
              </w:rPr>
              <w:t>36.06%</w:t>
            </w:r>
          </w:p>
        </w:tc>
      </w:tr>
      <w:tr w:rsidR="000A0B07" w:rsidRPr="001B695E" w14:paraId="263EAA35" w14:textId="77777777" w:rsidTr="000D4E2B">
        <w:tc>
          <w:tcPr>
            <w:tcW w:w="1498" w:type="dxa"/>
            <w:hideMark/>
          </w:tcPr>
          <w:p w14:paraId="432DB850"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4C049E1E" w14:textId="2A4D1DE7" w:rsidR="000A0B07" w:rsidRPr="000D4E2B" w:rsidRDefault="0016017C" w:rsidP="001270B0">
            <w:pPr>
              <w:jc w:val="center"/>
              <w:rPr>
                <w:sz w:val="16"/>
                <w:szCs w:val="16"/>
              </w:rPr>
            </w:pPr>
            <w:r>
              <w:rPr>
                <w:sz w:val="16"/>
                <w:szCs w:val="16"/>
              </w:rPr>
              <w:t>40,565</w:t>
            </w:r>
          </w:p>
        </w:tc>
        <w:tc>
          <w:tcPr>
            <w:tcW w:w="1408" w:type="dxa"/>
            <w:shd w:val="clear" w:color="auto" w:fill="auto"/>
            <w:hideMark/>
          </w:tcPr>
          <w:p w14:paraId="6832C28F" w14:textId="363DD438" w:rsidR="000A0B07" w:rsidRPr="000D4E2B" w:rsidRDefault="0016017C" w:rsidP="001270B0">
            <w:pPr>
              <w:jc w:val="center"/>
              <w:rPr>
                <w:sz w:val="16"/>
                <w:szCs w:val="16"/>
              </w:rPr>
            </w:pPr>
            <w:r>
              <w:rPr>
                <w:sz w:val="16"/>
                <w:szCs w:val="16"/>
              </w:rPr>
              <w:t>39,899</w:t>
            </w:r>
          </w:p>
        </w:tc>
        <w:tc>
          <w:tcPr>
            <w:tcW w:w="1639" w:type="dxa"/>
          </w:tcPr>
          <w:p w14:paraId="7E5EC3BC" w14:textId="238C97A1" w:rsidR="000A0B07" w:rsidRPr="001B695E" w:rsidRDefault="0016017C" w:rsidP="001270B0">
            <w:pPr>
              <w:jc w:val="center"/>
              <w:rPr>
                <w:sz w:val="16"/>
                <w:szCs w:val="16"/>
              </w:rPr>
            </w:pPr>
            <w:r>
              <w:rPr>
                <w:sz w:val="16"/>
                <w:szCs w:val="16"/>
              </w:rPr>
              <w:t>98.36%</w:t>
            </w:r>
          </w:p>
        </w:tc>
        <w:tc>
          <w:tcPr>
            <w:tcW w:w="1317" w:type="dxa"/>
            <w:hideMark/>
          </w:tcPr>
          <w:p w14:paraId="1487F0B2" w14:textId="7D4CCC10" w:rsidR="000A0B07" w:rsidRPr="001B695E" w:rsidRDefault="0016017C" w:rsidP="001270B0">
            <w:pPr>
              <w:jc w:val="center"/>
              <w:rPr>
                <w:rFonts w:eastAsia="Arial Unicode MS"/>
                <w:sz w:val="16"/>
                <w:szCs w:val="16"/>
              </w:rPr>
            </w:pPr>
            <w:r>
              <w:rPr>
                <w:sz w:val="16"/>
                <w:szCs w:val="16"/>
              </w:rPr>
              <w:t>39,890</w:t>
            </w:r>
          </w:p>
        </w:tc>
        <w:tc>
          <w:tcPr>
            <w:tcW w:w="1383" w:type="dxa"/>
            <w:hideMark/>
          </w:tcPr>
          <w:p w14:paraId="3E2997A2" w14:textId="7E3A8687" w:rsidR="000A0B07" w:rsidRPr="001B695E" w:rsidRDefault="0016017C" w:rsidP="001270B0">
            <w:pPr>
              <w:jc w:val="center"/>
              <w:rPr>
                <w:rFonts w:eastAsia="Arial Unicode MS"/>
                <w:sz w:val="16"/>
                <w:szCs w:val="16"/>
              </w:rPr>
            </w:pPr>
            <w:r>
              <w:rPr>
                <w:sz w:val="16"/>
                <w:szCs w:val="16"/>
              </w:rPr>
              <w:t>23,588</w:t>
            </w:r>
          </w:p>
        </w:tc>
        <w:tc>
          <w:tcPr>
            <w:tcW w:w="1620" w:type="dxa"/>
          </w:tcPr>
          <w:p w14:paraId="5CAAF9D1" w14:textId="247B3ADE" w:rsidR="000A0B07" w:rsidRPr="001B695E" w:rsidRDefault="0016017C" w:rsidP="001270B0">
            <w:pPr>
              <w:jc w:val="center"/>
              <w:rPr>
                <w:rFonts w:eastAsia="Times New Roman"/>
                <w:sz w:val="16"/>
                <w:szCs w:val="16"/>
              </w:rPr>
            </w:pPr>
            <w:r>
              <w:rPr>
                <w:sz w:val="16"/>
                <w:szCs w:val="16"/>
              </w:rPr>
              <w:t>59.13%</w:t>
            </w:r>
          </w:p>
        </w:tc>
      </w:tr>
      <w:tr w:rsidR="000A0B07" w:rsidRPr="001B695E" w14:paraId="70F33A16" w14:textId="77777777" w:rsidTr="000D4E2B">
        <w:tc>
          <w:tcPr>
            <w:tcW w:w="1498" w:type="dxa"/>
            <w:hideMark/>
          </w:tcPr>
          <w:p w14:paraId="4D148094"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269598FD" w14:textId="513B73F5" w:rsidR="000A0B07" w:rsidRPr="000D4E2B" w:rsidRDefault="0016017C" w:rsidP="001270B0">
            <w:pPr>
              <w:jc w:val="center"/>
              <w:rPr>
                <w:sz w:val="16"/>
                <w:szCs w:val="16"/>
              </w:rPr>
            </w:pPr>
            <w:r>
              <w:rPr>
                <w:sz w:val="16"/>
                <w:szCs w:val="16"/>
              </w:rPr>
              <w:t>2,688</w:t>
            </w:r>
          </w:p>
        </w:tc>
        <w:tc>
          <w:tcPr>
            <w:tcW w:w="1408" w:type="dxa"/>
            <w:shd w:val="clear" w:color="auto" w:fill="auto"/>
            <w:hideMark/>
          </w:tcPr>
          <w:p w14:paraId="541AF8FA" w14:textId="3BF3C286" w:rsidR="000A0B07" w:rsidRPr="000D4E2B" w:rsidRDefault="0016017C" w:rsidP="001270B0">
            <w:pPr>
              <w:jc w:val="center"/>
              <w:rPr>
                <w:sz w:val="16"/>
                <w:szCs w:val="16"/>
              </w:rPr>
            </w:pPr>
            <w:r>
              <w:rPr>
                <w:sz w:val="16"/>
                <w:szCs w:val="16"/>
              </w:rPr>
              <w:t>2,650</w:t>
            </w:r>
          </w:p>
        </w:tc>
        <w:tc>
          <w:tcPr>
            <w:tcW w:w="1639" w:type="dxa"/>
          </w:tcPr>
          <w:p w14:paraId="29CE6B35" w14:textId="2E935665" w:rsidR="000A0B07" w:rsidRPr="001B695E" w:rsidRDefault="0016017C" w:rsidP="001270B0">
            <w:pPr>
              <w:jc w:val="center"/>
              <w:rPr>
                <w:rFonts w:eastAsia="Arial Unicode MS"/>
                <w:sz w:val="16"/>
                <w:szCs w:val="16"/>
              </w:rPr>
            </w:pPr>
            <w:r>
              <w:rPr>
                <w:sz w:val="16"/>
                <w:szCs w:val="16"/>
              </w:rPr>
              <w:t>98.59%</w:t>
            </w:r>
          </w:p>
        </w:tc>
        <w:tc>
          <w:tcPr>
            <w:tcW w:w="1317" w:type="dxa"/>
            <w:hideMark/>
          </w:tcPr>
          <w:p w14:paraId="6EF3A8AB" w14:textId="789C64B4" w:rsidR="000A0B07" w:rsidRPr="001B695E" w:rsidRDefault="0016017C" w:rsidP="001270B0">
            <w:pPr>
              <w:jc w:val="center"/>
              <w:rPr>
                <w:rFonts w:eastAsia="Arial Unicode MS"/>
                <w:sz w:val="16"/>
                <w:szCs w:val="16"/>
              </w:rPr>
            </w:pPr>
            <w:r>
              <w:rPr>
                <w:sz w:val="16"/>
                <w:szCs w:val="16"/>
              </w:rPr>
              <w:t>2,649</w:t>
            </w:r>
          </w:p>
        </w:tc>
        <w:tc>
          <w:tcPr>
            <w:tcW w:w="1383" w:type="dxa"/>
            <w:hideMark/>
          </w:tcPr>
          <w:p w14:paraId="149A8EDA" w14:textId="34CF002C" w:rsidR="000A0B07" w:rsidRPr="001B695E" w:rsidRDefault="0016017C" w:rsidP="001270B0">
            <w:pPr>
              <w:jc w:val="center"/>
              <w:rPr>
                <w:rFonts w:eastAsia="Arial Unicode MS"/>
                <w:sz w:val="16"/>
                <w:szCs w:val="16"/>
              </w:rPr>
            </w:pPr>
            <w:r>
              <w:rPr>
                <w:sz w:val="16"/>
                <w:szCs w:val="16"/>
              </w:rPr>
              <w:t>1,529</w:t>
            </w:r>
          </w:p>
        </w:tc>
        <w:tc>
          <w:tcPr>
            <w:tcW w:w="1620" w:type="dxa"/>
          </w:tcPr>
          <w:p w14:paraId="0866F5E0" w14:textId="72E8DA6A" w:rsidR="000A0B07" w:rsidRPr="001B695E" w:rsidRDefault="0016017C" w:rsidP="001270B0">
            <w:pPr>
              <w:jc w:val="center"/>
              <w:rPr>
                <w:rFonts w:eastAsia="Arial Unicode MS"/>
                <w:sz w:val="16"/>
                <w:szCs w:val="16"/>
              </w:rPr>
            </w:pPr>
            <w:r>
              <w:rPr>
                <w:sz w:val="16"/>
                <w:szCs w:val="16"/>
              </w:rPr>
              <w:t>57.72%</w:t>
            </w:r>
          </w:p>
        </w:tc>
      </w:tr>
      <w:tr w:rsidR="000A0B07" w:rsidRPr="001B695E" w14:paraId="72DF746B" w14:textId="77777777" w:rsidTr="000A0B07">
        <w:tc>
          <w:tcPr>
            <w:tcW w:w="1498" w:type="dxa"/>
            <w:hideMark/>
          </w:tcPr>
          <w:p w14:paraId="3E08422C"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5DDF6647" w14:textId="4451BEDC" w:rsidR="000A0B07" w:rsidRPr="001B695E" w:rsidRDefault="0016017C" w:rsidP="001270B0">
            <w:pPr>
              <w:jc w:val="center"/>
              <w:rPr>
                <w:sz w:val="16"/>
                <w:szCs w:val="16"/>
              </w:rPr>
            </w:pPr>
            <w:r>
              <w:rPr>
                <w:sz w:val="16"/>
                <w:szCs w:val="16"/>
              </w:rPr>
              <w:t>18,069</w:t>
            </w:r>
          </w:p>
        </w:tc>
        <w:tc>
          <w:tcPr>
            <w:tcW w:w="1408" w:type="dxa"/>
            <w:hideMark/>
          </w:tcPr>
          <w:p w14:paraId="5E6398E5" w14:textId="08B0211B" w:rsidR="000A0B07" w:rsidRPr="001B695E" w:rsidRDefault="0016017C" w:rsidP="001270B0">
            <w:pPr>
              <w:jc w:val="center"/>
              <w:rPr>
                <w:sz w:val="16"/>
                <w:szCs w:val="16"/>
              </w:rPr>
            </w:pPr>
            <w:r>
              <w:rPr>
                <w:sz w:val="16"/>
                <w:szCs w:val="16"/>
              </w:rPr>
              <w:t>17,449</w:t>
            </w:r>
          </w:p>
        </w:tc>
        <w:tc>
          <w:tcPr>
            <w:tcW w:w="1639" w:type="dxa"/>
          </w:tcPr>
          <w:p w14:paraId="2DED60A2" w14:textId="7FAB57DC" w:rsidR="000A0B07" w:rsidRPr="001B695E" w:rsidRDefault="0016017C" w:rsidP="001270B0">
            <w:pPr>
              <w:jc w:val="center"/>
              <w:rPr>
                <w:sz w:val="16"/>
                <w:szCs w:val="16"/>
              </w:rPr>
            </w:pPr>
            <w:r>
              <w:rPr>
                <w:sz w:val="16"/>
                <w:szCs w:val="16"/>
              </w:rPr>
              <w:t>96.57%</w:t>
            </w:r>
          </w:p>
        </w:tc>
        <w:tc>
          <w:tcPr>
            <w:tcW w:w="1317" w:type="dxa"/>
            <w:hideMark/>
          </w:tcPr>
          <w:p w14:paraId="06A0FFB8" w14:textId="1908E6F4" w:rsidR="000A0B07" w:rsidRPr="001B695E" w:rsidRDefault="0016017C" w:rsidP="001270B0">
            <w:pPr>
              <w:jc w:val="center"/>
              <w:rPr>
                <w:rFonts w:eastAsia="Arial Unicode MS"/>
                <w:sz w:val="16"/>
                <w:szCs w:val="16"/>
              </w:rPr>
            </w:pPr>
            <w:r>
              <w:rPr>
                <w:sz w:val="16"/>
                <w:szCs w:val="16"/>
              </w:rPr>
              <w:t>17,447</w:t>
            </w:r>
          </w:p>
        </w:tc>
        <w:tc>
          <w:tcPr>
            <w:tcW w:w="1383" w:type="dxa"/>
            <w:hideMark/>
          </w:tcPr>
          <w:p w14:paraId="697EF9A7" w14:textId="0D2813FA" w:rsidR="000A0B07" w:rsidRPr="001B695E" w:rsidRDefault="0016017C" w:rsidP="001270B0">
            <w:pPr>
              <w:jc w:val="center"/>
              <w:rPr>
                <w:rFonts w:eastAsia="Arial Unicode MS"/>
                <w:sz w:val="16"/>
                <w:szCs w:val="16"/>
              </w:rPr>
            </w:pPr>
            <w:r>
              <w:rPr>
                <w:sz w:val="16"/>
                <w:szCs w:val="16"/>
              </w:rPr>
              <w:t>4,206</w:t>
            </w:r>
          </w:p>
        </w:tc>
        <w:tc>
          <w:tcPr>
            <w:tcW w:w="1620" w:type="dxa"/>
          </w:tcPr>
          <w:p w14:paraId="473C6445" w14:textId="4CD29AA3" w:rsidR="000A0B07" w:rsidRPr="001B695E" w:rsidRDefault="0016017C" w:rsidP="001270B0">
            <w:pPr>
              <w:jc w:val="center"/>
              <w:rPr>
                <w:rFonts w:eastAsia="Times New Roman"/>
                <w:sz w:val="16"/>
                <w:szCs w:val="16"/>
              </w:rPr>
            </w:pPr>
            <w:r>
              <w:rPr>
                <w:sz w:val="16"/>
                <w:szCs w:val="16"/>
              </w:rPr>
              <w:t>24.11%</w:t>
            </w:r>
          </w:p>
        </w:tc>
      </w:tr>
      <w:tr w:rsidR="000A0B07" w:rsidRPr="001B695E" w14:paraId="147EADF2" w14:textId="77777777" w:rsidTr="000A0B07">
        <w:tc>
          <w:tcPr>
            <w:tcW w:w="1498" w:type="dxa"/>
            <w:hideMark/>
          </w:tcPr>
          <w:p w14:paraId="01822669" w14:textId="62CB70E3" w:rsidR="000A0B07" w:rsidRPr="001B695E" w:rsidRDefault="000A0B07" w:rsidP="00C6149F">
            <w:pPr>
              <w:rPr>
                <w:sz w:val="16"/>
                <w:szCs w:val="16"/>
              </w:rPr>
            </w:pPr>
            <w:r w:rsidRPr="001B695E">
              <w:rPr>
                <w:sz w:val="16"/>
                <w:szCs w:val="16"/>
              </w:rPr>
              <w:t xml:space="preserve">English </w:t>
            </w:r>
            <w:r w:rsidR="00980AA1">
              <w:rPr>
                <w:sz w:val="16"/>
                <w:szCs w:val="16"/>
              </w:rPr>
              <w:t>L</w:t>
            </w:r>
            <w:r w:rsidR="00980AA1" w:rsidRPr="001B695E">
              <w:rPr>
                <w:sz w:val="16"/>
                <w:szCs w:val="16"/>
              </w:rPr>
              <w:t xml:space="preserve">earners  </w:t>
            </w:r>
          </w:p>
        </w:tc>
        <w:tc>
          <w:tcPr>
            <w:tcW w:w="1480" w:type="dxa"/>
            <w:hideMark/>
          </w:tcPr>
          <w:p w14:paraId="79082F3B" w14:textId="37962543" w:rsidR="000A0B07" w:rsidRPr="001B695E" w:rsidRDefault="0016017C" w:rsidP="001270B0">
            <w:pPr>
              <w:jc w:val="center"/>
              <w:rPr>
                <w:sz w:val="16"/>
                <w:szCs w:val="16"/>
              </w:rPr>
            </w:pPr>
            <w:r>
              <w:rPr>
                <w:sz w:val="16"/>
                <w:szCs w:val="16"/>
              </w:rPr>
              <w:t>8,603</w:t>
            </w:r>
          </w:p>
        </w:tc>
        <w:tc>
          <w:tcPr>
            <w:tcW w:w="1408" w:type="dxa"/>
            <w:hideMark/>
          </w:tcPr>
          <w:p w14:paraId="4A08E744" w14:textId="72E1BEDC" w:rsidR="000A0B07" w:rsidRPr="001B695E" w:rsidRDefault="0016017C" w:rsidP="001270B0">
            <w:pPr>
              <w:jc w:val="center"/>
              <w:rPr>
                <w:sz w:val="16"/>
                <w:szCs w:val="16"/>
              </w:rPr>
            </w:pPr>
            <w:r>
              <w:rPr>
                <w:sz w:val="16"/>
                <w:szCs w:val="16"/>
              </w:rPr>
              <w:t>8,521</w:t>
            </w:r>
          </w:p>
        </w:tc>
        <w:tc>
          <w:tcPr>
            <w:tcW w:w="1639" w:type="dxa"/>
          </w:tcPr>
          <w:p w14:paraId="529CF23F" w14:textId="49A58C4F" w:rsidR="000A0B07" w:rsidRPr="001B695E" w:rsidRDefault="0016017C" w:rsidP="001270B0">
            <w:pPr>
              <w:jc w:val="center"/>
              <w:rPr>
                <w:sz w:val="16"/>
                <w:szCs w:val="16"/>
              </w:rPr>
            </w:pPr>
            <w:r>
              <w:rPr>
                <w:sz w:val="16"/>
                <w:szCs w:val="16"/>
              </w:rPr>
              <w:t>99.05%</w:t>
            </w:r>
          </w:p>
        </w:tc>
        <w:tc>
          <w:tcPr>
            <w:tcW w:w="1317" w:type="dxa"/>
            <w:hideMark/>
          </w:tcPr>
          <w:p w14:paraId="6A062CDB" w14:textId="25D48DE0" w:rsidR="000A0B07" w:rsidRPr="001B695E" w:rsidRDefault="0016017C" w:rsidP="001270B0">
            <w:pPr>
              <w:jc w:val="center"/>
              <w:rPr>
                <w:rFonts w:eastAsia="Arial Unicode MS"/>
                <w:sz w:val="16"/>
                <w:szCs w:val="16"/>
              </w:rPr>
            </w:pPr>
            <w:r>
              <w:rPr>
                <w:sz w:val="16"/>
                <w:szCs w:val="16"/>
              </w:rPr>
              <w:t>8,451</w:t>
            </w:r>
          </w:p>
        </w:tc>
        <w:tc>
          <w:tcPr>
            <w:tcW w:w="1383" w:type="dxa"/>
            <w:hideMark/>
          </w:tcPr>
          <w:p w14:paraId="09F3C2D3" w14:textId="48B1CD06" w:rsidR="000A0B07" w:rsidRPr="001B695E" w:rsidRDefault="0016017C" w:rsidP="001270B0">
            <w:pPr>
              <w:jc w:val="center"/>
              <w:rPr>
                <w:rFonts w:eastAsia="Arial Unicode MS"/>
                <w:sz w:val="16"/>
                <w:szCs w:val="16"/>
              </w:rPr>
            </w:pPr>
            <w:r>
              <w:rPr>
                <w:sz w:val="16"/>
                <w:szCs w:val="16"/>
              </w:rPr>
              <w:t>1,411</w:t>
            </w:r>
          </w:p>
        </w:tc>
        <w:tc>
          <w:tcPr>
            <w:tcW w:w="1620" w:type="dxa"/>
          </w:tcPr>
          <w:p w14:paraId="6785D664" w14:textId="714C4DAC" w:rsidR="000A0B07" w:rsidRPr="001B695E" w:rsidRDefault="0016017C" w:rsidP="001270B0">
            <w:pPr>
              <w:jc w:val="center"/>
              <w:rPr>
                <w:rFonts w:eastAsia="Times New Roman"/>
                <w:sz w:val="16"/>
                <w:szCs w:val="16"/>
              </w:rPr>
            </w:pPr>
            <w:r>
              <w:rPr>
                <w:sz w:val="16"/>
                <w:szCs w:val="16"/>
              </w:rPr>
              <w:t>16.70%</w:t>
            </w:r>
          </w:p>
        </w:tc>
      </w:tr>
      <w:tr w:rsidR="000A0B07" w:rsidRPr="001B695E" w14:paraId="137205EC" w14:textId="77777777" w:rsidTr="000A0B07">
        <w:tc>
          <w:tcPr>
            <w:tcW w:w="1498" w:type="dxa"/>
            <w:hideMark/>
          </w:tcPr>
          <w:p w14:paraId="5AE3DACE"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724DEC05" w14:textId="53CE0AEF" w:rsidR="000A0B07" w:rsidRPr="001B695E" w:rsidRDefault="0016017C" w:rsidP="001270B0">
            <w:pPr>
              <w:jc w:val="center"/>
              <w:rPr>
                <w:sz w:val="16"/>
                <w:szCs w:val="16"/>
              </w:rPr>
            </w:pPr>
            <w:r>
              <w:rPr>
                <w:sz w:val="16"/>
                <w:szCs w:val="16"/>
              </w:rPr>
              <w:t>38,610</w:t>
            </w:r>
          </w:p>
        </w:tc>
        <w:tc>
          <w:tcPr>
            <w:tcW w:w="1408" w:type="dxa"/>
            <w:hideMark/>
          </w:tcPr>
          <w:p w14:paraId="32647E31" w14:textId="2721E346" w:rsidR="000A0B07" w:rsidRPr="001B695E" w:rsidRDefault="0016017C" w:rsidP="001270B0">
            <w:pPr>
              <w:jc w:val="center"/>
              <w:rPr>
                <w:sz w:val="16"/>
                <w:szCs w:val="16"/>
              </w:rPr>
            </w:pPr>
            <w:r>
              <w:rPr>
                <w:sz w:val="16"/>
                <w:szCs w:val="16"/>
              </w:rPr>
              <w:t>38,100</w:t>
            </w:r>
          </w:p>
        </w:tc>
        <w:tc>
          <w:tcPr>
            <w:tcW w:w="1639" w:type="dxa"/>
          </w:tcPr>
          <w:p w14:paraId="5449F9BD" w14:textId="08CC590E" w:rsidR="000A0B07" w:rsidRPr="001B695E" w:rsidRDefault="0016017C" w:rsidP="001270B0">
            <w:pPr>
              <w:jc w:val="center"/>
              <w:rPr>
                <w:sz w:val="16"/>
                <w:szCs w:val="16"/>
              </w:rPr>
            </w:pPr>
            <w:r>
              <w:rPr>
                <w:sz w:val="16"/>
                <w:szCs w:val="16"/>
              </w:rPr>
              <w:t>98.68%</w:t>
            </w:r>
          </w:p>
        </w:tc>
        <w:tc>
          <w:tcPr>
            <w:tcW w:w="1317" w:type="dxa"/>
            <w:hideMark/>
          </w:tcPr>
          <w:p w14:paraId="34FE9CA1" w14:textId="047BF326" w:rsidR="000A0B07" w:rsidRPr="001B695E" w:rsidRDefault="0016017C" w:rsidP="001270B0">
            <w:pPr>
              <w:jc w:val="center"/>
              <w:rPr>
                <w:rFonts w:eastAsia="Arial Unicode MS"/>
                <w:sz w:val="16"/>
                <w:szCs w:val="16"/>
              </w:rPr>
            </w:pPr>
            <w:r>
              <w:rPr>
                <w:sz w:val="16"/>
                <w:szCs w:val="16"/>
              </w:rPr>
              <w:t>38,063</w:t>
            </w:r>
          </w:p>
        </w:tc>
        <w:tc>
          <w:tcPr>
            <w:tcW w:w="1383" w:type="dxa"/>
            <w:hideMark/>
          </w:tcPr>
          <w:p w14:paraId="26CBA594" w14:textId="12C1BA3A" w:rsidR="000A0B07" w:rsidRPr="001B695E" w:rsidRDefault="0016017C" w:rsidP="001270B0">
            <w:pPr>
              <w:jc w:val="center"/>
              <w:rPr>
                <w:rFonts w:eastAsia="Arial Unicode MS"/>
                <w:sz w:val="16"/>
                <w:szCs w:val="16"/>
              </w:rPr>
            </w:pPr>
            <w:r>
              <w:rPr>
                <w:sz w:val="16"/>
                <w:szCs w:val="16"/>
              </w:rPr>
              <w:t>12,475</w:t>
            </w:r>
          </w:p>
        </w:tc>
        <w:tc>
          <w:tcPr>
            <w:tcW w:w="1620" w:type="dxa"/>
          </w:tcPr>
          <w:p w14:paraId="6D9BF77A" w14:textId="0BF5D415" w:rsidR="000A0B07" w:rsidRPr="001B695E" w:rsidRDefault="0016017C" w:rsidP="001270B0">
            <w:pPr>
              <w:jc w:val="center"/>
              <w:rPr>
                <w:rFonts w:eastAsia="Times New Roman"/>
                <w:sz w:val="16"/>
                <w:szCs w:val="16"/>
              </w:rPr>
            </w:pPr>
            <w:r>
              <w:rPr>
                <w:sz w:val="16"/>
                <w:szCs w:val="16"/>
              </w:rPr>
              <w:t>32.77%</w:t>
            </w:r>
          </w:p>
        </w:tc>
      </w:tr>
      <w:tr w:rsidR="000A0B07" w:rsidRPr="001B695E" w14:paraId="1440DC32" w14:textId="77777777" w:rsidTr="000A0B07">
        <w:tc>
          <w:tcPr>
            <w:tcW w:w="1498" w:type="dxa"/>
            <w:hideMark/>
          </w:tcPr>
          <w:p w14:paraId="1859F94A"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4EBD5B75" w14:textId="4184BF8F" w:rsidR="000A0B07" w:rsidRPr="001B695E" w:rsidRDefault="0016017C" w:rsidP="001270B0">
            <w:pPr>
              <w:jc w:val="center"/>
              <w:rPr>
                <w:sz w:val="16"/>
                <w:szCs w:val="16"/>
              </w:rPr>
            </w:pPr>
            <w:r>
              <w:rPr>
                <w:sz w:val="16"/>
                <w:szCs w:val="16"/>
              </w:rPr>
              <w:t>292</w:t>
            </w:r>
          </w:p>
        </w:tc>
        <w:tc>
          <w:tcPr>
            <w:tcW w:w="1408" w:type="dxa"/>
            <w:hideMark/>
          </w:tcPr>
          <w:p w14:paraId="516A6D99" w14:textId="18BEE196" w:rsidR="000A0B07" w:rsidRPr="001B695E" w:rsidRDefault="0016017C" w:rsidP="001270B0">
            <w:pPr>
              <w:jc w:val="center"/>
              <w:rPr>
                <w:sz w:val="16"/>
                <w:szCs w:val="16"/>
              </w:rPr>
            </w:pPr>
            <w:r>
              <w:rPr>
                <w:sz w:val="16"/>
                <w:szCs w:val="16"/>
              </w:rPr>
              <w:t>286</w:t>
            </w:r>
          </w:p>
        </w:tc>
        <w:tc>
          <w:tcPr>
            <w:tcW w:w="1639" w:type="dxa"/>
          </w:tcPr>
          <w:p w14:paraId="7AFB551B" w14:textId="4F08BE5A" w:rsidR="000A0B07" w:rsidRPr="001B695E" w:rsidRDefault="0016017C" w:rsidP="001270B0">
            <w:pPr>
              <w:jc w:val="center"/>
              <w:rPr>
                <w:rFonts w:eastAsia="Arial Unicode MS"/>
                <w:sz w:val="16"/>
                <w:szCs w:val="16"/>
              </w:rPr>
            </w:pPr>
            <w:r>
              <w:rPr>
                <w:sz w:val="16"/>
                <w:szCs w:val="16"/>
              </w:rPr>
              <w:t>97.95%</w:t>
            </w:r>
          </w:p>
        </w:tc>
        <w:tc>
          <w:tcPr>
            <w:tcW w:w="1317" w:type="dxa"/>
            <w:hideMark/>
          </w:tcPr>
          <w:p w14:paraId="16FCD470" w14:textId="2CB9C490" w:rsidR="000A0B07" w:rsidRPr="001B695E" w:rsidRDefault="0016017C" w:rsidP="001270B0">
            <w:pPr>
              <w:jc w:val="center"/>
              <w:rPr>
                <w:rFonts w:eastAsia="Arial Unicode MS"/>
                <w:sz w:val="16"/>
                <w:szCs w:val="16"/>
              </w:rPr>
            </w:pPr>
            <w:r>
              <w:rPr>
                <w:sz w:val="16"/>
                <w:szCs w:val="16"/>
              </w:rPr>
              <w:t>286</w:t>
            </w:r>
          </w:p>
        </w:tc>
        <w:tc>
          <w:tcPr>
            <w:tcW w:w="1383" w:type="dxa"/>
            <w:hideMark/>
          </w:tcPr>
          <w:p w14:paraId="7C6E8841" w14:textId="43525051" w:rsidR="000A0B07" w:rsidRPr="001B695E" w:rsidRDefault="0016017C" w:rsidP="001270B0">
            <w:pPr>
              <w:jc w:val="center"/>
              <w:rPr>
                <w:rFonts w:eastAsia="Arial Unicode MS"/>
                <w:sz w:val="16"/>
                <w:szCs w:val="16"/>
              </w:rPr>
            </w:pPr>
            <w:r>
              <w:rPr>
                <w:sz w:val="16"/>
                <w:szCs w:val="16"/>
              </w:rPr>
              <w:t>59</w:t>
            </w:r>
          </w:p>
        </w:tc>
        <w:tc>
          <w:tcPr>
            <w:tcW w:w="1620" w:type="dxa"/>
          </w:tcPr>
          <w:p w14:paraId="376E0EF7" w14:textId="29181AB9" w:rsidR="000A0B07" w:rsidRPr="001B695E" w:rsidRDefault="0016017C" w:rsidP="001270B0">
            <w:pPr>
              <w:jc w:val="center"/>
              <w:rPr>
                <w:rFonts w:eastAsia="Arial Unicode MS"/>
                <w:sz w:val="16"/>
                <w:szCs w:val="16"/>
              </w:rPr>
            </w:pPr>
            <w:r>
              <w:rPr>
                <w:sz w:val="16"/>
                <w:szCs w:val="16"/>
              </w:rPr>
              <w:t>20.63%</w:t>
            </w:r>
          </w:p>
        </w:tc>
      </w:tr>
      <w:tr w:rsidR="000A0B07" w:rsidRPr="001B695E" w14:paraId="22F11253" w14:textId="77777777" w:rsidTr="000A0B07">
        <w:tc>
          <w:tcPr>
            <w:tcW w:w="1498" w:type="dxa"/>
            <w:hideMark/>
          </w:tcPr>
          <w:p w14:paraId="174C2210"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5EC3869E" w14:textId="6EAEDF02" w:rsidR="000A0B07" w:rsidRPr="001B695E" w:rsidRDefault="0016017C" w:rsidP="001270B0">
            <w:pPr>
              <w:jc w:val="center"/>
              <w:rPr>
                <w:sz w:val="16"/>
                <w:szCs w:val="16"/>
              </w:rPr>
            </w:pPr>
            <w:r>
              <w:rPr>
                <w:sz w:val="16"/>
                <w:szCs w:val="16"/>
              </w:rPr>
              <w:t>1,047</w:t>
            </w:r>
          </w:p>
        </w:tc>
        <w:tc>
          <w:tcPr>
            <w:tcW w:w="1408" w:type="dxa"/>
            <w:hideMark/>
          </w:tcPr>
          <w:p w14:paraId="0E104E31" w14:textId="1FC12F11" w:rsidR="000A0B07" w:rsidRPr="001B695E" w:rsidRDefault="0016017C" w:rsidP="001270B0">
            <w:pPr>
              <w:jc w:val="center"/>
              <w:rPr>
                <w:sz w:val="16"/>
                <w:szCs w:val="16"/>
              </w:rPr>
            </w:pPr>
            <w:r>
              <w:rPr>
                <w:sz w:val="16"/>
                <w:szCs w:val="16"/>
              </w:rPr>
              <w:t>1,013</w:t>
            </w:r>
          </w:p>
        </w:tc>
        <w:tc>
          <w:tcPr>
            <w:tcW w:w="1639" w:type="dxa"/>
          </w:tcPr>
          <w:p w14:paraId="22946BC5" w14:textId="2F64499F" w:rsidR="000A0B07" w:rsidRPr="001B695E" w:rsidRDefault="0016017C" w:rsidP="001270B0">
            <w:pPr>
              <w:jc w:val="center"/>
              <w:rPr>
                <w:rFonts w:eastAsia="Arial Unicode MS"/>
                <w:sz w:val="16"/>
                <w:szCs w:val="16"/>
              </w:rPr>
            </w:pPr>
            <w:r>
              <w:rPr>
                <w:sz w:val="16"/>
                <w:szCs w:val="16"/>
              </w:rPr>
              <w:t>96.75%</w:t>
            </w:r>
          </w:p>
        </w:tc>
        <w:tc>
          <w:tcPr>
            <w:tcW w:w="1317" w:type="dxa"/>
            <w:hideMark/>
          </w:tcPr>
          <w:p w14:paraId="32F7205C" w14:textId="1B1693DB" w:rsidR="000A0B07" w:rsidRPr="001B695E" w:rsidRDefault="0016017C" w:rsidP="001270B0">
            <w:pPr>
              <w:jc w:val="center"/>
              <w:rPr>
                <w:rFonts w:eastAsia="Arial Unicode MS"/>
                <w:sz w:val="16"/>
                <w:szCs w:val="16"/>
              </w:rPr>
            </w:pPr>
            <w:r>
              <w:rPr>
                <w:sz w:val="16"/>
                <w:szCs w:val="16"/>
              </w:rPr>
              <w:t>1,011</w:t>
            </w:r>
          </w:p>
        </w:tc>
        <w:tc>
          <w:tcPr>
            <w:tcW w:w="1383" w:type="dxa"/>
            <w:hideMark/>
          </w:tcPr>
          <w:p w14:paraId="4DA14150" w14:textId="1996802F" w:rsidR="000A0B07" w:rsidRPr="001B695E" w:rsidRDefault="0016017C" w:rsidP="001270B0">
            <w:pPr>
              <w:jc w:val="center"/>
              <w:rPr>
                <w:rFonts w:eastAsia="Arial Unicode MS"/>
                <w:sz w:val="16"/>
                <w:szCs w:val="16"/>
              </w:rPr>
            </w:pPr>
            <w:r>
              <w:rPr>
                <w:sz w:val="16"/>
                <w:szCs w:val="16"/>
              </w:rPr>
              <w:t>234</w:t>
            </w:r>
          </w:p>
        </w:tc>
        <w:tc>
          <w:tcPr>
            <w:tcW w:w="1620" w:type="dxa"/>
          </w:tcPr>
          <w:p w14:paraId="3E537660" w14:textId="5C93AAFD" w:rsidR="000A0B07" w:rsidRPr="001B695E" w:rsidRDefault="0016017C" w:rsidP="001270B0">
            <w:pPr>
              <w:jc w:val="center"/>
              <w:rPr>
                <w:rFonts w:eastAsia="Arial Unicode MS"/>
                <w:sz w:val="16"/>
                <w:szCs w:val="16"/>
              </w:rPr>
            </w:pPr>
            <w:r>
              <w:rPr>
                <w:sz w:val="16"/>
                <w:szCs w:val="16"/>
              </w:rPr>
              <w:t>23.15%</w:t>
            </w:r>
          </w:p>
        </w:tc>
      </w:tr>
      <w:tr w:rsidR="000A0B07" w:rsidRPr="001B695E" w14:paraId="20317029" w14:textId="77777777" w:rsidTr="000A0B07">
        <w:tc>
          <w:tcPr>
            <w:tcW w:w="1498" w:type="dxa"/>
            <w:hideMark/>
          </w:tcPr>
          <w:p w14:paraId="1558BEA4"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08964DCF" w14:textId="09982E4A" w:rsidR="000A0B07" w:rsidRPr="001B695E" w:rsidRDefault="0016017C" w:rsidP="001270B0">
            <w:pPr>
              <w:jc w:val="center"/>
              <w:rPr>
                <w:sz w:val="16"/>
                <w:szCs w:val="16"/>
              </w:rPr>
            </w:pPr>
            <w:r>
              <w:rPr>
                <w:sz w:val="16"/>
                <w:szCs w:val="16"/>
              </w:rPr>
              <w:t>30</w:t>
            </w:r>
          </w:p>
        </w:tc>
        <w:tc>
          <w:tcPr>
            <w:tcW w:w="1408" w:type="dxa"/>
            <w:hideMark/>
          </w:tcPr>
          <w:p w14:paraId="0933A278" w14:textId="481A13B3" w:rsidR="000A0B07" w:rsidRPr="001B695E" w:rsidRDefault="0016017C" w:rsidP="001270B0">
            <w:pPr>
              <w:jc w:val="center"/>
              <w:rPr>
                <w:sz w:val="16"/>
                <w:szCs w:val="16"/>
              </w:rPr>
            </w:pPr>
            <w:r>
              <w:rPr>
                <w:sz w:val="16"/>
                <w:szCs w:val="16"/>
              </w:rPr>
              <w:t>29</w:t>
            </w:r>
          </w:p>
        </w:tc>
        <w:tc>
          <w:tcPr>
            <w:tcW w:w="1639" w:type="dxa"/>
          </w:tcPr>
          <w:p w14:paraId="1CEC85C6" w14:textId="02976680" w:rsidR="000A0B07" w:rsidRPr="001B695E" w:rsidRDefault="0016017C" w:rsidP="001270B0">
            <w:pPr>
              <w:jc w:val="center"/>
              <w:rPr>
                <w:sz w:val="16"/>
                <w:szCs w:val="16"/>
              </w:rPr>
            </w:pPr>
            <w:r>
              <w:rPr>
                <w:sz w:val="16"/>
                <w:szCs w:val="16"/>
              </w:rPr>
              <w:t>96.67%</w:t>
            </w:r>
          </w:p>
        </w:tc>
        <w:tc>
          <w:tcPr>
            <w:tcW w:w="1317" w:type="dxa"/>
            <w:hideMark/>
          </w:tcPr>
          <w:p w14:paraId="38D4CEE7" w14:textId="1D3101DF" w:rsidR="000A0B07" w:rsidRPr="001B695E" w:rsidRDefault="0016017C" w:rsidP="001270B0">
            <w:pPr>
              <w:jc w:val="center"/>
              <w:rPr>
                <w:rFonts w:eastAsia="Arial Unicode MS"/>
                <w:sz w:val="16"/>
                <w:szCs w:val="16"/>
              </w:rPr>
            </w:pPr>
            <w:r>
              <w:rPr>
                <w:sz w:val="16"/>
                <w:szCs w:val="16"/>
              </w:rPr>
              <w:t>29</w:t>
            </w:r>
          </w:p>
        </w:tc>
        <w:tc>
          <w:tcPr>
            <w:tcW w:w="1383" w:type="dxa"/>
            <w:hideMark/>
          </w:tcPr>
          <w:p w14:paraId="571242D1" w14:textId="145CCC0D" w:rsidR="000A0B07" w:rsidRPr="001B695E" w:rsidRDefault="0016017C" w:rsidP="001270B0">
            <w:pPr>
              <w:jc w:val="center"/>
              <w:rPr>
                <w:rFonts w:eastAsia="Arial Unicode MS"/>
                <w:sz w:val="16"/>
                <w:szCs w:val="16"/>
              </w:rPr>
            </w:pPr>
            <w:r>
              <w:rPr>
                <w:sz w:val="16"/>
                <w:szCs w:val="16"/>
              </w:rPr>
              <w:t>7</w:t>
            </w:r>
          </w:p>
        </w:tc>
        <w:tc>
          <w:tcPr>
            <w:tcW w:w="1620" w:type="dxa"/>
          </w:tcPr>
          <w:p w14:paraId="729A3007" w14:textId="33CAC7E3" w:rsidR="000A0B07" w:rsidRPr="001B695E" w:rsidRDefault="0016017C" w:rsidP="001270B0">
            <w:pPr>
              <w:jc w:val="center"/>
              <w:rPr>
                <w:rFonts w:eastAsia="Times New Roman"/>
                <w:sz w:val="16"/>
                <w:szCs w:val="16"/>
              </w:rPr>
            </w:pPr>
            <w:r>
              <w:rPr>
                <w:sz w:val="16"/>
                <w:szCs w:val="16"/>
              </w:rPr>
              <w:t>24.14%</w:t>
            </w:r>
          </w:p>
        </w:tc>
      </w:tr>
      <w:tr w:rsidR="000A0B07" w:rsidRPr="001B695E" w14:paraId="3BEB3F6F" w14:textId="77777777" w:rsidTr="000A0B07">
        <w:tc>
          <w:tcPr>
            <w:tcW w:w="1498" w:type="dxa"/>
            <w:hideMark/>
          </w:tcPr>
          <w:p w14:paraId="23A892DD"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1516E415" w14:textId="0B8E3135" w:rsidR="000A0B07" w:rsidRPr="001B695E" w:rsidRDefault="0016017C" w:rsidP="001270B0">
            <w:pPr>
              <w:jc w:val="center"/>
              <w:rPr>
                <w:sz w:val="16"/>
                <w:szCs w:val="16"/>
              </w:rPr>
            </w:pPr>
            <w:r>
              <w:rPr>
                <w:sz w:val="16"/>
                <w:szCs w:val="16"/>
              </w:rPr>
              <w:t>487</w:t>
            </w:r>
          </w:p>
        </w:tc>
        <w:tc>
          <w:tcPr>
            <w:tcW w:w="1408" w:type="dxa"/>
            <w:hideMark/>
          </w:tcPr>
          <w:p w14:paraId="2A38AB28" w14:textId="231FEA31" w:rsidR="000A0B07" w:rsidRPr="001B695E" w:rsidRDefault="0016017C" w:rsidP="001270B0">
            <w:pPr>
              <w:jc w:val="center"/>
              <w:rPr>
                <w:sz w:val="16"/>
                <w:szCs w:val="16"/>
              </w:rPr>
            </w:pPr>
            <w:r>
              <w:rPr>
                <w:sz w:val="16"/>
                <w:szCs w:val="16"/>
              </w:rPr>
              <w:t>485</w:t>
            </w:r>
          </w:p>
        </w:tc>
        <w:tc>
          <w:tcPr>
            <w:tcW w:w="1639" w:type="dxa"/>
          </w:tcPr>
          <w:p w14:paraId="5B0AF9D7" w14:textId="4672BBAA" w:rsidR="000A0B07" w:rsidRPr="001B695E" w:rsidRDefault="0016017C" w:rsidP="001270B0">
            <w:pPr>
              <w:jc w:val="center"/>
              <w:rPr>
                <w:rFonts w:eastAsia="Arial Unicode MS"/>
                <w:sz w:val="16"/>
                <w:szCs w:val="16"/>
              </w:rPr>
            </w:pPr>
            <w:r>
              <w:rPr>
                <w:sz w:val="16"/>
                <w:szCs w:val="16"/>
              </w:rPr>
              <w:t>99.59%</w:t>
            </w:r>
          </w:p>
        </w:tc>
        <w:tc>
          <w:tcPr>
            <w:tcW w:w="1317" w:type="dxa"/>
            <w:hideMark/>
          </w:tcPr>
          <w:p w14:paraId="4F1FA4EA" w14:textId="58C91713" w:rsidR="000A0B07" w:rsidRPr="001B695E" w:rsidRDefault="0016017C" w:rsidP="001270B0">
            <w:pPr>
              <w:jc w:val="center"/>
              <w:rPr>
                <w:rFonts w:eastAsia="Arial Unicode MS"/>
                <w:sz w:val="16"/>
                <w:szCs w:val="16"/>
              </w:rPr>
            </w:pPr>
            <w:r>
              <w:rPr>
                <w:sz w:val="16"/>
                <w:szCs w:val="16"/>
              </w:rPr>
              <w:t>485</w:t>
            </w:r>
          </w:p>
        </w:tc>
        <w:tc>
          <w:tcPr>
            <w:tcW w:w="1383" w:type="dxa"/>
            <w:hideMark/>
          </w:tcPr>
          <w:p w14:paraId="0C068FDC" w14:textId="3646787F" w:rsidR="000A0B07" w:rsidRPr="001B695E" w:rsidRDefault="0016017C" w:rsidP="001270B0">
            <w:pPr>
              <w:jc w:val="center"/>
              <w:rPr>
                <w:rFonts w:eastAsia="Arial Unicode MS"/>
                <w:sz w:val="16"/>
                <w:szCs w:val="16"/>
              </w:rPr>
            </w:pPr>
            <w:r>
              <w:rPr>
                <w:sz w:val="16"/>
                <w:szCs w:val="16"/>
              </w:rPr>
              <w:t>265</w:t>
            </w:r>
          </w:p>
        </w:tc>
        <w:tc>
          <w:tcPr>
            <w:tcW w:w="1620" w:type="dxa"/>
          </w:tcPr>
          <w:p w14:paraId="72C99F25" w14:textId="1A0E689F" w:rsidR="000A0B07" w:rsidRPr="001B695E" w:rsidRDefault="0016017C" w:rsidP="001270B0">
            <w:pPr>
              <w:jc w:val="center"/>
              <w:rPr>
                <w:rFonts w:eastAsia="Arial Unicode MS"/>
                <w:sz w:val="16"/>
                <w:szCs w:val="16"/>
              </w:rPr>
            </w:pPr>
            <w:r>
              <w:rPr>
                <w:sz w:val="16"/>
                <w:szCs w:val="16"/>
              </w:rPr>
              <w:t>54.64%</w:t>
            </w:r>
          </w:p>
        </w:tc>
      </w:tr>
      <w:tr w:rsidR="000A0B07" w:rsidRPr="001B695E" w14:paraId="28153950" w14:textId="77777777" w:rsidTr="000A0B07">
        <w:tc>
          <w:tcPr>
            <w:tcW w:w="1498" w:type="dxa"/>
            <w:hideMark/>
          </w:tcPr>
          <w:p w14:paraId="4AED5BDE"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0EEA25A0" w14:textId="37631EC3" w:rsidR="000A0B07" w:rsidRPr="001B695E" w:rsidRDefault="0016017C" w:rsidP="001270B0">
            <w:pPr>
              <w:jc w:val="center"/>
              <w:rPr>
                <w:sz w:val="16"/>
                <w:szCs w:val="16"/>
              </w:rPr>
            </w:pPr>
            <w:r>
              <w:rPr>
                <w:sz w:val="16"/>
                <w:szCs w:val="16"/>
              </w:rPr>
              <w:t>50,939</w:t>
            </w:r>
          </w:p>
        </w:tc>
        <w:tc>
          <w:tcPr>
            <w:tcW w:w="1408" w:type="dxa"/>
            <w:hideMark/>
          </w:tcPr>
          <w:p w14:paraId="47B213A9" w14:textId="36EDEC03" w:rsidR="000A0B07" w:rsidRPr="001B695E" w:rsidRDefault="0016017C" w:rsidP="001270B0">
            <w:pPr>
              <w:jc w:val="center"/>
              <w:rPr>
                <w:sz w:val="16"/>
                <w:szCs w:val="16"/>
              </w:rPr>
            </w:pPr>
            <w:r>
              <w:rPr>
                <w:sz w:val="16"/>
                <w:szCs w:val="16"/>
              </w:rPr>
              <w:t>50,124</w:t>
            </w:r>
          </w:p>
        </w:tc>
        <w:tc>
          <w:tcPr>
            <w:tcW w:w="1639" w:type="dxa"/>
          </w:tcPr>
          <w:p w14:paraId="15A91E80" w14:textId="7D076A0D" w:rsidR="000A0B07" w:rsidRPr="001B695E" w:rsidRDefault="0016017C" w:rsidP="001270B0">
            <w:pPr>
              <w:jc w:val="center"/>
              <w:rPr>
                <w:sz w:val="16"/>
                <w:szCs w:val="16"/>
              </w:rPr>
            </w:pPr>
            <w:r>
              <w:rPr>
                <w:sz w:val="16"/>
                <w:szCs w:val="16"/>
              </w:rPr>
              <w:t>98.40%</w:t>
            </w:r>
          </w:p>
        </w:tc>
        <w:tc>
          <w:tcPr>
            <w:tcW w:w="1317" w:type="dxa"/>
            <w:hideMark/>
          </w:tcPr>
          <w:p w14:paraId="1403E1C1" w14:textId="00837C35" w:rsidR="000A0B07" w:rsidRPr="001B695E" w:rsidRDefault="0016017C" w:rsidP="001270B0">
            <w:pPr>
              <w:jc w:val="center"/>
              <w:rPr>
                <w:rFonts w:eastAsia="Arial Unicode MS"/>
                <w:sz w:val="16"/>
                <w:szCs w:val="16"/>
              </w:rPr>
            </w:pPr>
            <w:r>
              <w:rPr>
                <w:sz w:val="16"/>
                <w:szCs w:val="16"/>
              </w:rPr>
              <w:t>50,086</w:t>
            </w:r>
          </w:p>
        </w:tc>
        <w:tc>
          <w:tcPr>
            <w:tcW w:w="1383" w:type="dxa"/>
            <w:hideMark/>
          </w:tcPr>
          <w:p w14:paraId="73F86700" w14:textId="205DB7FC" w:rsidR="000A0B07" w:rsidRPr="001B695E" w:rsidRDefault="0016017C" w:rsidP="001270B0">
            <w:pPr>
              <w:jc w:val="center"/>
              <w:rPr>
                <w:rFonts w:eastAsia="Arial Unicode MS"/>
                <w:sz w:val="16"/>
                <w:szCs w:val="16"/>
              </w:rPr>
            </w:pPr>
            <w:r>
              <w:rPr>
                <w:sz w:val="16"/>
                <w:szCs w:val="16"/>
              </w:rPr>
              <w:t>22,724</w:t>
            </w:r>
          </w:p>
        </w:tc>
        <w:tc>
          <w:tcPr>
            <w:tcW w:w="1620" w:type="dxa"/>
          </w:tcPr>
          <w:p w14:paraId="1B946C8E" w14:textId="3689B52F" w:rsidR="000A0B07" w:rsidRPr="001B695E" w:rsidRDefault="0016017C" w:rsidP="001270B0">
            <w:pPr>
              <w:jc w:val="center"/>
              <w:rPr>
                <w:rFonts w:eastAsia="Times New Roman"/>
                <w:sz w:val="16"/>
                <w:szCs w:val="16"/>
              </w:rPr>
            </w:pPr>
            <w:r>
              <w:rPr>
                <w:sz w:val="16"/>
                <w:szCs w:val="16"/>
              </w:rPr>
              <w:t>45.37%</w:t>
            </w:r>
          </w:p>
        </w:tc>
      </w:tr>
      <w:tr w:rsidR="000A0B07" w:rsidRPr="001B695E" w14:paraId="794AD36B" w14:textId="77777777" w:rsidTr="000A0B07">
        <w:tc>
          <w:tcPr>
            <w:tcW w:w="1498" w:type="dxa"/>
            <w:hideMark/>
          </w:tcPr>
          <w:p w14:paraId="51446E9B" w14:textId="77777777" w:rsidR="000A0B07" w:rsidRPr="001B695E" w:rsidRDefault="000A0B07" w:rsidP="00C6149F">
            <w:pPr>
              <w:rPr>
                <w:sz w:val="16"/>
                <w:szCs w:val="16"/>
              </w:rPr>
            </w:pPr>
            <w:r w:rsidRPr="001B695E">
              <w:rPr>
                <w:sz w:val="16"/>
                <w:szCs w:val="16"/>
              </w:rPr>
              <w:t>Female</w:t>
            </w:r>
          </w:p>
        </w:tc>
        <w:tc>
          <w:tcPr>
            <w:tcW w:w="1480" w:type="dxa"/>
            <w:hideMark/>
          </w:tcPr>
          <w:p w14:paraId="49540128" w14:textId="73514EFA" w:rsidR="000A0B07" w:rsidRPr="001B695E" w:rsidRDefault="0016017C" w:rsidP="001270B0">
            <w:pPr>
              <w:jc w:val="center"/>
              <w:rPr>
                <w:sz w:val="16"/>
                <w:szCs w:val="16"/>
              </w:rPr>
            </w:pPr>
            <w:r>
              <w:rPr>
                <w:sz w:val="16"/>
                <w:szCs w:val="16"/>
              </w:rPr>
              <w:t>47,997</w:t>
            </w:r>
          </w:p>
        </w:tc>
        <w:tc>
          <w:tcPr>
            <w:tcW w:w="1408" w:type="dxa"/>
            <w:hideMark/>
          </w:tcPr>
          <w:p w14:paraId="36BD34FF" w14:textId="5562A196" w:rsidR="000A0B07" w:rsidRPr="001B695E" w:rsidRDefault="0016017C" w:rsidP="001270B0">
            <w:pPr>
              <w:jc w:val="center"/>
              <w:rPr>
                <w:sz w:val="16"/>
                <w:szCs w:val="16"/>
              </w:rPr>
            </w:pPr>
            <w:r>
              <w:rPr>
                <w:sz w:val="16"/>
                <w:szCs w:val="16"/>
              </w:rPr>
              <w:t>47,396</w:t>
            </w:r>
          </w:p>
        </w:tc>
        <w:tc>
          <w:tcPr>
            <w:tcW w:w="1639" w:type="dxa"/>
          </w:tcPr>
          <w:p w14:paraId="13A6EFD5" w14:textId="129D9429" w:rsidR="000A0B07" w:rsidRPr="001B695E" w:rsidRDefault="0016017C" w:rsidP="001270B0">
            <w:pPr>
              <w:jc w:val="center"/>
              <w:rPr>
                <w:sz w:val="16"/>
                <w:szCs w:val="16"/>
              </w:rPr>
            </w:pPr>
            <w:r>
              <w:rPr>
                <w:sz w:val="16"/>
                <w:szCs w:val="16"/>
              </w:rPr>
              <w:t>98.75%</w:t>
            </w:r>
          </w:p>
        </w:tc>
        <w:tc>
          <w:tcPr>
            <w:tcW w:w="1317" w:type="dxa"/>
            <w:hideMark/>
          </w:tcPr>
          <w:p w14:paraId="064B8604" w14:textId="308EF3C3" w:rsidR="000A0B07" w:rsidRPr="001B695E" w:rsidRDefault="0016017C" w:rsidP="001270B0">
            <w:pPr>
              <w:jc w:val="center"/>
              <w:rPr>
                <w:rFonts w:eastAsia="Arial Unicode MS"/>
                <w:sz w:val="16"/>
                <w:szCs w:val="16"/>
              </w:rPr>
            </w:pPr>
            <w:r>
              <w:rPr>
                <w:sz w:val="16"/>
                <w:szCs w:val="16"/>
              </w:rPr>
              <w:t>47,364</w:t>
            </w:r>
          </w:p>
        </w:tc>
        <w:tc>
          <w:tcPr>
            <w:tcW w:w="1383" w:type="dxa"/>
            <w:hideMark/>
          </w:tcPr>
          <w:p w14:paraId="1A60ED72" w14:textId="48C413ED" w:rsidR="000A0B07" w:rsidRPr="001B695E" w:rsidRDefault="0016017C" w:rsidP="001270B0">
            <w:pPr>
              <w:jc w:val="center"/>
              <w:rPr>
                <w:rFonts w:eastAsia="Arial Unicode MS"/>
                <w:sz w:val="16"/>
                <w:szCs w:val="16"/>
              </w:rPr>
            </w:pPr>
            <w:r>
              <w:rPr>
                <w:sz w:val="16"/>
                <w:szCs w:val="16"/>
              </w:rPr>
              <w:t>25,899</w:t>
            </w:r>
          </w:p>
        </w:tc>
        <w:tc>
          <w:tcPr>
            <w:tcW w:w="1620" w:type="dxa"/>
          </w:tcPr>
          <w:p w14:paraId="1381E56A" w14:textId="6C6C6BBB" w:rsidR="000A0B07" w:rsidRPr="001B695E" w:rsidRDefault="0016017C" w:rsidP="001270B0">
            <w:pPr>
              <w:jc w:val="center"/>
              <w:rPr>
                <w:rFonts w:eastAsia="Times New Roman"/>
                <w:sz w:val="16"/>
                <w:szCs w:val="16"/>
              </w:rPr>
            </w:pPr>
            <w:r>
              <w:rPr>
                <w:sz w:val="16"/>
                <w:szCs w:val="16"/>
              </w:rPr>
              <w:t>54.68%</w:t>
            </w:r>
          </w:p>
        </w:tc>
      </w:tr>
    </w:tbl>
    <w:p w14:paraId="387802CE" w14:textId="77777777" w:rsidR="00AC13D4" w:rsidRDefault="00AC13D4" w:rsidP="00AC13D4">
      <w:pPr>
        <w:rPr>
          <w:rFonts w:eastAsiaTheme="minorHAnsi"/>
          <w:color w:val="FF0000"/>
          <w:sz w:val="16"/>
          <w:szCs w:val="16"/>
          <w:lang w:val="en-US"/>
        </w:rPr>
      </w:pPr>
    </w:p>
    <w:p w14:paraId="5E968F19" w14:textId="169FC074" w:rsidR="004D1D3B" w:rsidRDefault="00AC13D4" w:rsidP="00B02F3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37EB7707" w14:textId="18972B0D" w:rsidR="007B6768" w:rsidRPr="009E7625" w:rsidRDefault="007B6768" w:rsidP="00B02F30">
      <w:pPr>
        <w:spacing w:line="360" w:lineRule="auto"/>
      </w:pPr>
      <w:bookmarkStart w:id="6" w:name="_Toc496717434"/>
      <w:r w:rsidRPr="009E7625">
        <w:br w:type="page"/>
      </w:r>
    </w:p>
    <w:p w14:paraId="1CE00F33" w14:textId="1E39DA4D" w:rsidR="007B6768" w:rsidRPr="00FB4DB5" w:rsidRDefault="007B6768" w:rsidP="00FB4DB5">
      <w:pPr>
        <w:pStyle w:val="Heading3"/>
      </w:pPr>
      <w:r w:rsidRPr="00FB4DB5">
        <w:t>Academic Achievement and Participation in Reading/Language Arts Assessment – Grade 4</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LAASSMNTGRD04"/>
      </w:tblPr>
      <w:tblGrid>
        <w:gridCol w:w="1498"/>
        <w:gridCol w:w="1480"/>
        <w:gridCol w:w="1408"/>
        <w:gridCol w:w="1639"/>
        <w:gridCol w:w="1317"/>
        <w:gridCol w:w="1383"/>
        <w:gridCol w:w="1620"/>
      </w:tblGrid>
      <w:tr w:rsidR="000A0B07" w:rsidRPr="001B695E" w14:paraId="6D1101EF" w14:textId="77777777" w:rsidTr="000A0B07">
        <w:trPr>
          <w:tblHeader/>
        </w:trPr>
        <w:tc>
          <w:tcPr>
            <w:tcW w:w="1498" w:type="dxa"/>
            <w:vAlign w:val="bottom"/>
            <w:hideMark/>
          </w:tcPr>
          <w:p w14:paraId="68B091BC" w14:textId="77777777" w:rsidR="000A0B07" w:rsidRPr="001B695E" w:rsidRDefault="000A0B07" w:rsidP="00C6149F">
            <w:pPr>
              <w:jc w:val="center"/>
              <w:rPr>
                <w:b/>
                <w:sz w:val="16"/>
                <w:szCs w:val="16"/>
              </w:rPr>
            </w:pPr>
            <w:r>
              <w:rPr>
                <w:b/>
                <w:sz w:val="16"/>
                <w:szCs w:val="16"/>
              </w:rPr>
              <w:t>Grade 4</w:t>
            </w:r>
          </w:p>
        </w:tc>
        <w:tc>
          <w:tcPr>
            <w:tcW w:w="1480" w:type="dxa"/>
            <w:vAlign w:val="bottom"/>
            <w:hideMark/>
          </w:tcPr>
          <w:p w14:paraId="58D3B888"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4D5B0E13"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3937D27C"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2D92A1E2"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6D5935D6"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127351AD"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16DE3CAA" w14:textId="77777777" w:rsidTr="000A0B07">
        <w:tc>
          <w:tcPr>
            <w:tcW w:w="1498" w:type="dxa"/>
            <w:hideMark/>
          </w:tcPr>
          <w:p w14:paraId="40840E7B"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252C6AD0" w14:textId="1CBE9B3E" w:rsidR="000A0B07" w:rsidRPr="001B695E" w:rsidRDefault="0016017C" w:rsidP="001270B0">
            <w:pPr>
              <w:jc w:val="center"/>
              <w:rPr>
                <w:sz w:val="16"/>
                <w:szCs w:val="16"/>
              </w:rPr>
            </w:pPr>
            <w:r>
              <w:rPr>
                <w:sz w:val="16"/>
                <w:szCs w:val="16"/>
              </w:rPr>
              <w:t>102,337</w:t>
            </w:r>
          </w:p>
        </w:tc>
        <w:tc>
          <w:tcPr>
            <w:tcW w:w="1408" w:type="dxa"/>
            <w:vAlign w:val="center"/>
            <w:hideMark/>
          </w:tcPr>
          <w:p w14:paraId="340A7725" w14:textId="1CD15759" w:rsidR="000A0B07" w:rsidRPr="001B695E" w:rsidRDefault="0016017C" w:rsidP="001270B0">
            <w:pPr>
              <w:jc w:val="center"/>
              <w:rPr>
                <w:sz w:val="16"/>
                <w:szCs w:val="16"/>
              </w:rPr>
            </w:pPr>
            <w:r>
              <w:rPr>
                <w:sz w:val="16"/>
                <w:szCs w:val="16"/>
              </w:rPr>
              <w:t>100,710</w:t>
            </w:r>
          </w:p>
        </w:tc>
        <w:tc>
          <w:tcPr>
            <w:tcW w:w="1639" w:type="dxa"/>
            <w:vAlign w:val="center"/>
          </w:tcPr>
          <w:p w14:paraId="10898828" w14:textId="30064B7B" w:rsidR="000A0B07" w:rsidRPr="001B695E" w:rsidRDefault="0016017C" w:rsidP="001270B0">
            <w:pPr>
              <w:jc w:val="center"/>
              <w:rPr>
                <w:sz w:val="16"/>
                <w:szCs w:val="16"/>
              </w:rPr>
            </w:pPr>
            <w:r>
              <w:rPr>
                <w:sz w:val="16"/>
                <w:szCs w:val="16"/>
              </w:rPr>
              <w:t>98.41%</w:t>
            </w:r>
          </w:p>
        </w:tc>
        <w:tc>
          <w:tcPr>
            <w:tcW w:w="1317" w:type="dxa"/>
            <w:vAlign w:val="center"/>
            <w:hideMark/>
          </w:tcPr>
          <w:p w14:paraId="0739257A" w14:textId="72FE98C6" w:rsidR="000A0B07" w:rsidRPr="001B695E" w:rsidRDefault="0016017C" w:rsidP="001270B0">
            <w:pPr>
              <w:jc w:val="center"/>
              <w:rPr>
                <w:rFonts w:eastAsia="Arial Unicode MS"/>
                <w:sz w:val="16"/>
                <w:szCs w:val="16"/>
              </w:rPr>
            </w:pPr>
            <w:r>
              <w:rPr>
                <w:sz w:val="16"/>
                <w:szCs w:val="16"/>
              </w:rPr>
              <w:t>100,638</w:t>
            </w:r>
          </w:p>
        </w:tc>
        <w:tc>
          <w:tcPr>
            <w:tcW w:w="1383" w:type="dxa"/>
            <w:vAlign w:val="center"/>
            <w:hideMark/>
          </w:tcPr>
          <w:p w14:paraId="365F5C9D" w14:textId="3B49A080" w:rsidR="000A0B07" w:rsidRPr="001B695E" w:rsidRDefault="0016017C" w:rsidP="001270B0">
            <w:pPr>
              <w:jc w:val="center"/>
              <w:rPr>
                <w:rFonts w:eastAsia="Arial Unicode MS"/>
                <w:sz w:val="16"/>
                <w:szCs w:val="16"/>
              </w:rPr>
            </w:pPr>
            <w:r>
              <w:rPr>
                <w:sz w:val="16"/>
                <w:szCs w:val="16"/>
              </w:rPr>
              <w:t>57,278</w:t>
            </w:r>
          </w:p>
        </w:tc>
        <w:tc>
          <w:tcPr>
            <w:tcW w:w="1620" w:type="dxa"/>
            <w:vAlign w:val="center"/>
          </w:tcPr>
          <w:p w14:paraId="0370BBB8" w14:textId="0AF8F115" w:rsidR="000A0B07" w:rsidRPr="001B695E" w:rsidRDefault="0016017C" w:rsidP="001270B0">
            <w:pPr>
              <w:jc w:val="center"/>
              <w:rPr>
                <w:rFonts w:eastAsia="Times New Roman"/>
                <w:sz w:val="16"/>
                <w:szCs w:val="16"/>
              </w:rPr>
            </w:pPr>
            <w:r>
              <w:rPr>
                <w:sz w:val="16"/>
                <w:szCs w:val="16"/>
              </w:rPr>
              <w:t>56.91%</w:t>
            </w:r>
          </w:p>
        </w:tc>
      </w:tr>
      <w:tr w:rsidR="000A0B07" w:rsidRPr="001B695E" w14:paraId="286D33F1" w14:textId="77777777" w:rsidTr="000D4E2B">
        <w:tc>
          <w:tcPr>
            <w:tcW w:w="1498" w:type="dxa"/>
            <w:hideMark/>
          </w:tcPr>
          <w:p w14:paraId="66CA0FC9"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70CC7D8A" w14:textId="03C1B763" w:rsidR="000A0B07" w:rsidRPr="000D4E2B" w:rsidRDefault="0016017C" w:rsidP="001270B0">
            <w:pPr>
              <w:jc w:val="center"/>
              <w:rPr>
                <w:sz w:val="16"/>
                <w:szCs w:val="16"/>
              </w:rPr>
            </w:pPr>
            <w:r>
              <w:rPr>
                <w:sz w:val="16"/>
                <w:szCs w:val="16"/>
              </w:rPr>
              <w:t>136</w:t>
            </w:r>
          </w:p>
        </w:tc>
        <w:tc>
          <w:tcPr>
            <w:tcW w:w="1408" w:type="dxa"/>
            <w:shd w:val="clear" w:color="auto" w:fill="auto"/>
            <w:hideMark/>
          </w:tcPr>
          <w:p w14:paraId="6FF90A12" w14:textId="076515B3" w:rsidR="000A0B07" w:rsidRPr="000D4E2B" w:rsidRDefault="0016017C" w:rsidP="001270B0">
            <w:pPr>
              <w:jc w:val="center"/>
              <w:rPr>
                <w:sz w:val="16"/>
                <w:szCs w:val="16"/>
              </w:rPr>
            </w:pPr>
            <w:r>
              <w:rPr>
                <w:sz w:val="16"/>
                <w:szCs w:val="16"/>
              </w:rPr>
              <w:t>130</w:t>
            </w:r>
          </w:p>
        </w:tc>
        <w:tc>
          <w:tcPr>
            <w:tcW w:w="1639" w:type="dxa"/>
          </w:tcPr>
          <w:p w14:paraId="400446F4" w14:textId="779BD06F" w:rsidR="000A0B07" w:rsidRPr="001B695E" w:rsidRDefault="0016017C" w:rsidP="001270B0">
            <w:pPr>
              <w:jc w:val="center"/>
              <w:rPr>
                <w:sz w:val="16"/>
                <w:szCs w:val="16"/>
              </w:rPr>
            </w:pPr>
            <w:r>
              <w:rPr>
                <w:sz w:val="16"/>
                <w:szCs w:val="16"/>
              </w:rPr>
              <w:t>95.59%</w:t>
            </w:r>
          </w:p>
        </w:tc>
        <w:tc>
          <w:tcPr>
            <w:tcW w:w="1317" w:type="dxa"/>
            <w:hideMark/>
          </w:tcPr>
          <w:p w14:paraId="7F22E690" w14:textId="0211BC14" w:rsidR="000A0B07" w:rsidRPr="001B695E" w:rsidRDefault="0016017C" w:rsidP="001270B0">
            <w:pPr>
              <w:jc w:val="center"/>
              <w:rPr>
                <w:rFonts w:eastAsia="Arial Unicode MS"/>
                <w:sz w:val="16"/>
                <w:szCs w:val="16"/>
              </w:rPr>
            </w:pPr>
            <w:r>
              <w:rPr>
                <w:sz w:val="16"/>
                <w:szCs w:val="16"/>
              </w:rPr>
              <w:t>130</w:t>
            </w:r>
          </w:p>
        </w:tc>
        <w:tc>
          <w:tcPr>
            <w:tcW w:w="1383" w:type="dxa"/>
            <w:hideMark/>
          </w:tcPr>
          <w:p w14:paraId="78F4200A" w14:textId="11C4FAD4" w:rsidR="000A0B07" w:rsidRPr="001B695E" w:rsidRDefault="0016017C" w:rsidP="001270B0">
            <w:pPr>
              <w:jc w:val="center"/>
              <w:rPr>
                <w:rFonts w:eastAsia="Arial Unicode MS"/>
                <w:sz w:val="16"/>
                <w:szCs w:val="16"/>
              </w:rPr>
            </w:pPr>
            <w:r>
              <w:rPr>
                <w:sz w:val="16"/>
                <w:szCs w:val="16"/>
              </w:rPr>
              <w:t>69</w:t>
            </w:r>
          </w:p>
        </w:tc>
        <w:tc>
          <w:tcPr>
            <w:tcW w:w="1620" w:type="dxa"/>
          </w:tcPr>
          <w:p w14:paraId="487E180B" w14:textId="0C739333" w:rsidR="000A0B07" w:rsidRPr="001B695E" w:rsidRDefault="0016017C" w:rsidP="001270B0">
            <w:pPr>
              <w:jc w:val="center"/>
              <w:rPr>
                <w:rFonts w:eastAsia="Times New Roman"/>
                <w:sz w:val="16"/>
                <w:szCs w:val="16"/>
              </w:rPr>
            </w:pPr>
            <w:r>
              <w:rPr>
                <w:sz w:val="16"/>
                <w:szCs w:val="16"/>
              </w:rPr>
              <w:t>53.08%</w:t>
            </w:r>
          </w:p>
        </w:tc>
      </w:tr>
      <w:tr w:rsidR="000A0B07" w:rsidRPr="001B695E" w14:paraId="1D760FC5" w14:textId="77777777" w:rsidTr="000D4E2B">
        <w:tc>
          <w:tcPr>
            <w:tcW w:w="1498" w:type="dxa"/>
            <w:hideMark/>
          </w:tcPr>
          <w:p w14:paraId="006E6525"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262ADF96" w14:textId="1AF881E3" w:rsidR="000A0B07" w:rsidRPr="000D4E2B" w:rsidRDefault="0016017C" w:rsidP="001270B0">
            <w:pPr>
              <w:jc w:val="center"/>
              <w:rPr>
                <w:sz w:val="16"/>
                <w:szCs w:val="16"/>
              </w:rPr>
            </w:pPr>
            <w:r>
              <w:rPr>
                <w:sz w:val="16"/>
                <w:szCs w:val="16"/>
              </w:rPr>
              <w:t>10,999</w:t>
            </w:r>
          </w:p>
        </w:tc>
        <w:tc>
          <w:tcPr>
            <w:tcW w:w="1408" w:type="dxa"/>
            <w:shd w:val="clear" w:color="auto" w:fill="auto"/>
            <w:hideMark/>
          </w:tcPr>
          <w:p w14:paraId="55D0383C" w14:textId="51CC532F" w:rsidR="000A0B07" w:rsidRPr="000D4E2B" w:rsidRDefault="0016017C" w:rsidP="001270B0">
            <w:pPr>
              <w:jc w:val="center"/>
              <w:rPr>
                <w:sz w:val="16"/>
                <w:szCs w:val="16"/>
              </w:rPr>
            </w:pPr>
            <w:r>
              <w:rPr>
                <w:sz w:val="16"/>
                <w:szCs w:val="16"/>
              </w:rPr>
              <w:t>10,923</w:t>
            </w:r>
          </w:p>
        </w:tc>
        <w:tc>
          <w:tcPr>
            <w:tcW w:w="1639" w:type="dxa"/>
          </w:tcPr>
          <w:p w14:paraId="300A4AB9" w14:textId="5B685EA2" w:rsidR="000A0B07" w:rsidRPr="001B695E" w:rsidRDefault="0016017C" w:rsidP="001270B0">
            <w:pPr>
              <w:jc w:val="center"/>
              <w:rPr>
                <w:sz w:val="16"/>
                <w:szCs w:val="16"/>
              </w:rPr>
            </w:pPr>
            <w:r>
              <w:rPr>
                <w:sz w:val="16"/>
                <w:szCs w:val="16"/>
              </w:rPr>
              <w:t>99.31%</w:t>
            </w:r>
          </w:p>
        </w:tc>
        <w:tc>
          <w:tcPr>
            <w:tcW w:w="1317" w:type="dxa"/>
            <w:hideMark/>
          </w:tcPr>
          <w:p w14:paraId="15E1732D" w14:textId="5D55A1E7" w:rsidR="000A0B07" w:rsidRPr="001B695E" w:rsidRDefault="0016017C" w:rsidP="001270B0">
            <w:pPr>
              <w:jc w:val="center"/>
              <w:rPr>
                <w:rFonts w:eastAsia="Arial Unicode MS"/>
                <w:sz w:val="16"/>
                <w:szCs w:val="16"/>
              </w:rPr>
            </w:pPr>
            <w:r>
              <w:rPr>
                <w:sz w:val="16"/>
                <w:szCs w:val="16"/>
              </w:rPr>
              <w:t>10,919</w:t>
            </w:r>
          </w:p>
        </w:tc>
        <w:tc>
          <w:tcPr>
            <w:tcW w:w="1383" w:type="dxa"/>
            <w:hideMark/>
          </w:tcPr>
          <w:p w14:paraId="050C4245" w14:textId="1806EAFD" w:rsidR="000A0B07" w:rsidRPr="001B695E" w:rsidRDefault="0016017C" w:rsidP="001270B0">
            <w:pPr>
              <w:jc w:val="center"/>
              <w:rPr>
                <w:rFonts w:eastAsia="Arial Unicode MS"/>
                <w:sz w:val="16"/>
                <w:szCs w:val="16"/>
              </w:rPr>
            </w:pPr>
            <w:r>
              <w:rPr>
                <w:sz w:val="16"/>
                <w:szCs w:val="16"/>
              </w:rPr>
              <w:t>8,849</w:t>
            </w:r>
          </w:p>
        </w:tc>
        <w:tc>
          <w:tcPr>
            <w:tcW w:w="1620" w:type="dxa"/>
          </w:tcPr>
          <w:p w14:paraId="4256F808" w14:textId="43EFEE1A" w:rsidR="000A0B07" w:rsidRPr="001B695E" w:rsidRDefault="0016017C" w:rsidP="001270B0">
            <w:pPr>
              <w:jc w:val="center"/>
              <w:rPr>
                <w:rFonts w:eastAsia="Times New Roman"/>
                <w:sz w:val="16"/>
                <w:szCs w:val="16"/>
              </w:rPr>
            </w:pPr>
            <w:r>
              <w:rPr>
                <w:sz w:val="16"/>
                <w:szCs w:val="16"/>
              </w:rPr>
              <w:t>81.04%</w:t>
            </w:r>
          </w:p>
        </w:tc>
      </w:tr>
      <w:tr w:rsidR="000A0B07" w:rsidRPr="001B695E" w14:paraId="6624B127" w14:textId="77777777" w:rsidTr="000D4E2B">
        <w:tc>
          <w:tcPr>
            <w:tcW w:w="1498" w:type="dxa"/>
            <w:hideMark/>
          </w:tcPr>
          <w:p w14:paraId="5547A945"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39359874" w14:textId="0735B287" w:rsidR="000A0B07" w:rsidRPr="000D4E2B" w:rsidRDefault="0016017C" w:rsidP="001270B0">
            <w:pPr>
              <w:jc w:val="center"/>
              <w:rPr>
                <w:sz w:val="16"/>
                <w:szCs w:val="16"/>
              </w:rPr>
            </w:pPr>
            <w:r>
              <w:rPr>
                <w:sz w:val="16"/>
                <w:szCs w:val="16"/>
              </w:rPr>
              <w:t>10,799</w:t>
            </w:r>
          </w:p>
        </w:tc>
        <w:tc>
          <w:tcPr>
            <w:tcW w:w="1408" w:type="dxa"/>
            <w:shd w:val="clear" w:color="auto" w:fill="auto"/>
            <w:hideMark/>
          </w:tcPr>
          <w:p w14:paraId="5826728E" w14:textId="25255D80" w:rsidR="000A0B07" w:rsidRPr="000D4E2B" w:rsidRDefault="0016017C" w:rsidP="001270B0">
            <w:pPr>
              <w:jc w:val="center"/>
              <w:rPr>
                <w:sz w:val="16"/>
                <w:szCs w:val="16"/>
              </w:rPr>
            </w:pPr>
            <w:r>
              <w:rPr>
                <w:sz w:val="16"/>
                <w:szCs w:val="16"/>
              </w:rPr>
              <w:t>10,725</w:t>
            </w:r>
          </w:p>
        </w:tc>
        <w:tc>
          <w:tcPr>
            <w:tcW w:w="1639" w:type="dxa"/>
          </w:tcPr>
          <w:p w14:paraId="56059850" w14:textId="33C298D8" w:rsidR="000A0B07" w:rsidRPr="001B695E" w:rsidRDefault="0016017C" w:rsidP="001270B0">
            <w:pPr>
              <w:jc w:val="center"/>
              <w:rPr>
                <w:rFonts w:eastAsia="Arial Unicode MS"/>
                <w:sz w:val="16"/>
                <w:szCs w:val="16"/>
              </w:rPr>
            </w:pPr>
            <w:r>
              <w:rPr>
                <w:sz w:val="16"/>
                <w:szCs w:val="16"/>
              </w:rPr>
              <w:t>99.31%</w:t>
            </w:r>
          </w:p>
        </w:tc>
        <w:tc>
          <w:tcPr>
            <w:tcW w:w="1317" w:type="dxa"/>
            <w:hideMark/>
          </w:tcPr>
          <w:p w14:paraId="2FB11007" w14:textId="6780BE3A" w:rsidR="000A0B07" w:rsidRPr="001B695E" w:rsidRDefault="0016017C" w:rsidP="001270B0">
            <w:pPr>
              <w:jc w:val="center"/>
              <w:rPr>
                <w:rFonts w:eastAsia="Arial Unicode MS"/>
                <w:sz w:val="16"/>
                <w:szCs w:val="16"/>
              </w:rPr>
            </w:pPr>
            <w:r>
              <w:rPr>
                <w:sz w:val="16"/>
                <w:szCs w:val="16"/>
              </w:rPr>
              <w:t>10,721</w:t>
            </w:r>
          </w:p>
        </w:tc>
        <w:tc>
          <w:tcPr>
            <w:tcW w:w="1383" w:type="dxa"/>
            <w:hideMark/>
          </w:tcPr>
          <w:p w14:paraId="36C0A3A7" w14:textId="4B3C7093" w:rsidR="000A0B07" w:rsidRPr="001B695E" w:rsidRDefault="0016017C" w:rsidP="001270B0">
            <w:pPr>
              <w:jc w:val="center"/>
              <w:rPr>
                <w:rFonts w:eastAsia="Arial Unicode MS"/>
                <w:sz w:val="16"/>
                <w:szCs w:val="16"/>
              </w:rPr>
            </w:pPr>
            <w:r>
              <w:rPr>
                <w:sz w:val="16"/>
                <w:szCs w:val="16"/>
              </w:rPr>
              <w:t>8,706</w:t>
            </w:r>
          </w:p>
        </w:tc>
        <w:tc>
          <w:tcPr>
            <w:tcW w:w="1620" w:type="dxa"/>
          </w:tcPr>
          <w:p w14:paraId="1752FF9C" w14:textId="44E2D6EB" w:rsidR="000A0B07" w:rsidRPr="001B695E" w:rsidRDefault="0016017C" w:rsidP="001270B0">
            <w:pPr>
              <w:jc w:val="center"/>
              <w:rPr>
                <w:rFonts w:eastAsia="Arial Unicode MS"/>
                <w:sz w:val="16"/>
                <w:szCs w:val="16"/>
              </w:rPr>
            </w:pPr>
            <w:r>
              <w:rPr>
                <w:sz w:val="16"/>
                <w:szCs w:val="16"/>
              </w:rPr>
              <w:t>81.21%</w:t>
            </w:r>
          </w:p>
        </w:tc>
      </w:tr>
      <w:tr w:rsidR="000A0B07" w:rsidRPr="001B695E" w14:paraId="4ED8337F" w14:textId="77777777" w:rsidTr="000D4E2B">
        <w:tc>
          <w:tcPr>
            <w:tcW w:w="1498" w:type="dxa"/>
            <w:hideMark/>
          </w:tcPr>
          <w:p w14:paraId="28AD08D3"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11385076" w14:textId="4F52269F" w:rsidR="000A0B07" w:rsidRPr="000D4E2B" w:rsidRDefault="0016017C" w:rsidP="001270B0">
            <w:pPr>
              <w:jc w:val="center"/>
              <w:rPr>
                <w:sz w:val="16"/>
                <w:szCs w:val="16"/>
              </w:rPr>
            </w:pPr>
            <w:r>
              <w:rPr>
                <w:sz w:val="16"/>
                <w:szCs w:val="16"/>
              </w:rPr>
              <w:t>200</w:t>
            </w:r>
          </w:p>
        </w:tc>
        <w:tc>
          <w:tcPr>
            <w:tcW w:w="1408" w:type="dxa"/>
            <w:shd w:val="clear" w:color="auto" w:fill="auto"/>
            <w:hideMark/>
          </w:tcPr>
          <w:p w14:paraId="38736F1F" w14:textId="2745194C" w:rsidR="000A0B07" w:rsidRPr="000D4E2B" w:rsidRDefault="0016017C" w:rsidP="001270B0">
            <w:pPr>
              <w:jc w:val="center"/>
              <w:rPr>
                <w:sz w:val="16"/>
                <w:szCs w:val="16"/>
              </w:rPr>
            </w:pPr>
            <w:r>
              <w:rPr>
                <w:sz w:val="16"/>
                <w:szCs w:val="16"/>
              </w:rPr>
              <w:t>198</w:t>
            </w:r>
          </w:p>
        </w:tc>
        <w:tc>
          <w:tcPr>
            <w:tcW w:w="1639" w:type="dxa"/>
          </w:tcPr>
          <w:p w14:paraId="3F7AD134" w14:textId="6005B981" w:rsidR="000A0B07" w:rsidRPr="001B695E" w:rsidRDefault="0016017C" w:rsidP="001270B0">
            <w:pPr>
              <w:jc w:val="center"/>
              <w:rPr>
                <w:rFonts w:eastAsia="Arial Unicode MS"/>
                <w:sz w:val="16"/>
                <w:szCs w:val="16"/>
              </w:rPr>
            </w:pPr>
            <w:r>
              <w:rPr>
                <w:sz w:val="16"/>
                <w:szCs w:val="16"/>
              </w:rPr>
              <w:t>99.00%</w:t>
            </w:r>
          </w:p>
        </w:tc>
        <w:tc>
          <w:tcPr>
            <w:tcW w:w="1317" w:type="dxa"/>
            <w:hideMark/>
          </w:tcPr>
          <w:p w14:paraId="65B882AB" w14:textId="0CF862E2" w:rsidR="000A0B07" w:rsidRPr="001B695E" w:rsidRDefault="0016017C" w:rsidP="001270B0">
            <w:pPr>
              <w:jc w:val="center"/>
              <w:rPr>
                <w:rFonts w:eastAsia="Arial Unicode MS"/>
                <w:sz w:val="16"/>
                <w:szCs w:val="16"/>
              </w:rPr>
            </w:pPr>
            <w:r>
              <w:rPr>
                <w:sz w:val="16"/>
                <w:szCs w:val="16"/>
              </w:rPr>
              <w:t>198</w:t>
            </w:r>
          </w:p>
        </w:tc>
        <w:tc>
          <w:tcPr>
            <w:tcW w:w="1383" w:type="dxa"/>
            <w:hideMark/>
          </w:tcPr>
          <w:p w14:paraId="7279BE99" w14:textId="01EA655E" w:rsidR="000A0B07" w:rsidRPr="001B695E" w:rsidRDefault="0016017C" w:rsidP="001270B0">
            <w:pPr>
              <w:jc w:val="center"/>
              <w:rPr>
                <w:rFonts w:eastAsia="Arial Unicode MS"/>
                <w:sz w:val="16"/>
                <w:szCs w:val="16"/>
              </w:rPr>
            </w:pPr>
            <w:r>
              <w:rPr>
                <w:sz w:val="16"/>
                <w:szCs w:val="16"/>
              </w:rPr>
              <w:t>143</w:t>
            </w:r>
          </w:p>
        </w:tc>
        <w:tc>
          <w:tcPr>
            <w:tcW w:w="1620" w:type="dxa"/>
          </w:tcPr>
          <w:p w14:paraId="4391E3AD" w14:textId="1E50ABA0" w:rsidR="000A0B07" w:rsidRPr="001B695E" w:rsidRDefault="0016017C" w:rsidP="001270B0">
            <w:pPr>
              <w:jc w:val="center"/>
              <w:rPr>
                <w:rFonts w:eastAsia="Arial Unicode MS"/>
                <w:sz w:val="16"/>
                <w:szCs w:val="16"/>
              </w:rPr>
            </w:pPr>
            <w:r>
              <w:rPr>
                <w:sz w:val="16"/>
                <w:szCs w:val="16"/>
              </w:rPr>
              <w:t>72.22%</w:t>
            </w:r>
          </w:p>
        </w:tc>
      </w:tr>
      <w:tr w:rsidR="000A0B07" w:rsidRPr="001B695E" w14:paraId="48EBFB9B" w14:textId="77777777" w:rsidTr="000D4E2B">
        <w:tc>
          <w:tcPr>
            <w:tcW w:w="1498" w:type="dxa"/>
            <w:hideMark/>
          </w:tcPr>
          <w:p w14:paraId="573C6C32"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440FAAEE" w14:textId="2CBDE6F6" w:rsidR="000A0B07" w:rsidRPr="000D4E2B" w:rsidRDefault="0016017C" w:rsidP="001270B0">
            <w:pPr>
              <w:jc w:val="center"/>
              <w:rPr>
                <w:sz w:val="16"/>
                <w:szCs w:val="16"/>
              </w:rPr>
            </w:pPr>
            <w:r>
              <w:rPr>
                <w:sz w:val="16"/>
                <w:szCs w:val="16"/>
              </w:rPr>
              <w:t>15,900</w:t>
            </w:r>
          </w:p>
        </w:tc>
        <w:tc>
          <w:tcPr>
            <w:tcW w:w="1408" w:type="dxa"/>
            <w:shd w:val="clear" w:color="auto" w:fill="auto"/>
            <w:hideMark/>
          </w:tcPr>
          <w:p w14:paraId="281D5477" w14:textId="296E536D" w:rsidR="000A0B07" w:rsidRPr="000D4E2B" w:rsidRDefault="0016017C" w:rsidP="001270B0">
            <w:pPr>
              <w:jc w:val="center"/>
              <w:rPr>
                <w:sz w:val="16"/>
                <w:szCs w:val="16"/>
              </w:rPr>
            </w:pPr>
            <w:r>
              <w:rPr>
                <w:sz w:val="16"/>
                <w:szCs w:val="16"/>
              </w:rPr>
              <w:t>15,622</w:t>
            </w:r>
          </w:p>
        </w:tc>
        <w:tc>
          <w:tcPr>
            <w:tcW w:w="1639" w:type="dxa"/>
          </w:tcPr>
          <w:p w14:paraId="083E1135" w14:textId="0721FBE7" w:rsidR="000A0B07" w:rsidRPr="001B695E" w:rsidRDefault="0016017C" w:rsidP="001270B0">
            <w:pPr>
              <w:jc w:val="center"/>
              <w:rPr>
                <w:sz w:val="16"/>
                <w:szCs w:val="16"/>
              </w:rPr>
            </w:pPr>
            <w:r>
              <w:rPr>
                <w:sz w:val="16"/>
                <w:szCs w:val="16"/>
              </w:rPr>
              <w:t>98.25%</w:t>
            </w:r>
          </w:p>
        </w:tc>
        <w:tc>
          <w:tcPr>
            <w:tcW w:w="1317" w:type="dxa"/>
            <w:hideMark/>
          </w:tcPr>
          <w:p w14:paraId="5026C5AA" w14:textId="3CDB515F" w:rsidR="000A0B07" w:rsidRPr="001B695E" w:rsidRDefault="0016017C" w:rsidP="001270B0">
            <w:pPr>
              <w:jc w:val="center"/>
              <w:rPr>
                <w:rFonts w:eastAsia="Arial Unicode MS"/>
                <w:sz w:val="16"/>
                <w:szCs w:val="16"/>
              </w:rPr>
            </w:pPr>
            <w:r>
              <w:rPr>
                <w:sz w:val="16"/>
                <w:szCs w:val="16"/>
              </w:rPr>
              <w:t>15,616</w:t>
            </w:r>
          </w:p>
        </w:tc>
        <w:tc>
          <w:tcPr>
            <w:tcW w:w="1383" w:type="dxa"/>
            <w:hideMark/>
          </w:tcPr>
          <w:p w14:paraId="7A79F96C" w14:textId="2E182BC0" w:rsidR="000A0B07" w:rsidRPr="001B695E" w:rsidRDefault="0016017C" w:rsidP="001270B0">
            <w:pPr>
              <w:jc w:val="center"/>
              <w:rPr>
                <w:rFonts w:eastAsia="Arial Unicode MS"/>
                <w:sz w:val="16"/>
                <w:szCs w:val="16"/>
              </w:rPr>
            </w:pPr>
            <w:r>
              <w:rPr>
                <w:sz w:val="16"/>
                <w:szCs w:val="16"/>
              </w:rPr>
              <w:t>6,080</w:t>
            </w:r>
          </w:p>
        </w:tc>
        <w:tc>
          <w:tcPr>
            <w:tcW w:w="1620" w:type="dxa"/>
          </w:tcPr>
          <w:p w14:paraId="3462AF4D" w14:textId="202892E4" w:rsidR="000A0B07" w:rsidRPr="001B695E" w:rsidRDefault="0016017C" w:rsidP="001270B0">
            <w:pPr>
              <w:jc w:val="center"/>
              <w:rPr>
                <w:rFonts w:eastAsia="Times New Roman"/>
                <w:sz w:val="16"/>
                <w:szCs w:val="16"/>
              </w:rPr>
            </w:pPr>
            <w:r>
              <w:rPr>
                <w:sz w:val="16"/>
                <w:szCs w:val="16"/>
              </w:rPr>
              <w:t>38.93%</w:t>
            </w:r>
          </w:p>
        </w:tc>
      </w:tr>
      <w:tr w:rsidR="000A0B07" w:rsidRPr="001B695E" w14:paraId="7839F04B" w14:textId="77777777" w:rsidTr="000D4E2B">
        <w:trPr>
          <w:trHeight w:val="64"/>
        </w:trPr>
        <w:tc>
          <w:tcPr>
            <w:tcW w:w="1498" w:type="dxa"/>
            <w:hideMark/>
          </w:tcPr>
          <w:p w14:paraId="202052F6"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131B5F31" w14:textId="3C1A6C50" w:rsidR="000A0B07" w:rsidRPr="000D4E2B" w:rsidRDefault="0016017C" w:rsidP="001270B0">
            <w:pPr>
              <w:jc w:val="center"/>
              <w:rPr>
                <w:sz w:val="16"/>
                <w:szCs w:val="16"/>
              </w:rPr>
            </w:pPr>
            <w:r>
              <w:rPr>
                <w:sz w:val="16"/>
                <w:szCs w:val="16"/>
              </w:rPr>
              <w:t>30,360</w:t>
            </w:r>
          </w:p>
        </w:tc>
        <w:tc>
          <w:tcPr>
            <w:tcW w:w="1408" w:type="dxa"/>
            <w:shd w:val="clear" w:color="auto" w:fill="auto"/>
            <w:hideMark/>
          </w:tcPr>
          <w:p w14:paraId="1C1F9AA4" w14:textId="7B6AC2BC" w:rsidR="000A0B07" w:rsidRPr="000D4E2B" w:rsidRDefault="0016017C" w:rsidP="001270B0">
            <w:pPr>
              <w:jc w:val="center"/>
              <w:rPr>
                <w:sz w:val="16"/>
                <w:szCs w:val="16"/>
              </w:rPr>
            </w:pPr>
            <w:r>
              <w:rPr>
                <w:sz w:val="16"/>
                <w:szCs w:val="16"/>
              </w:rPr>
              <w:t>30,000</w:t>
            </w:r>
          </w:p>
        </w:tc>
        <w:tc>
          <w:tcPr>
            <w:tcW w:w="1639" w:type="dxa"/>
          </w:tcPr>
          <w:p w14:paraId="037C5621" w14:textId="536D7158" w:rsidR="000A0B07" w:rsidRPr="001B695E" w:rsidRDefault="0016017C" w:rsidP="001270B0">
            <w:pPr>
              <w:jc w:val="center"/>
              <w:rPr>
                <w:sz w:val="16"/>
                <w:szCs w:val="16"/>
              </w:rPr>
            </w:pPr>
            <w:r>
              <w:rPr>
                <w:sz w:val="16"/>
                <w:szCs w:val="16"/>
              </w:rPr>
              <w:t>98.81%</w:t>
            </w:r>
          </w:p>
        </w:tc>
        <w:tc>
          <w:tcPr>
            <w:tcW w:w="1317" w:type="dxa"/>
            <w:hideMark/>
          </w:tcPr>
          <w:p w14:paraId="5400ED94" w14:textId="1362E9E8" w:rsidR="000A0B07" w:rsidRPr="001B695E" w:rsidRDefault="0016017C" w:rsidP="001270B0">
            <w:pPr>
              <w:jc w:val="center"/>
              <w:rPr>
                <w:rFonts w:eastAsia="Arial Unicode MS"/>
                <w:sz w:val="16"/>
                <w:szCs w:val="16"/>
              </w:rPr>
            </w:pPr>
            <w:r>
              <w:rPr>
                <w:sz w:val="16"/>
                <w:szCs w:val="16"/>
              </w:rPr>
              <w:t>29,955</w:t>
            </w:r>
          </w:p>
        </w:tc>
        <w:tc>
          <w:tcPr>
            <w:tcW w:w="1383" w:type="dxa"/>
            <w:hideMark/>
          </w:tcPr>
          <w:p w14:paraId="42A72C72" w14:textId="2AC4355D" w:rsidR="000A0B07" w:rsidRPr="001B695E" w:rsidRDefault="0016017C" w:rsidP="001270B0">
            <w:pPr>
              <w:jc w:val="center"/>
              <w:rPr>
                <w:rFonts w:eastAsia="Arial Unicode MS"/>
                <w:sz w:val="16"/>
                <w:szCs w:val="16"/>
              </w:rPr>
            </w:pPr>
            <w:r>
              <w:rPr>
                <w:sz w:val="16"/>
                <w:szCs w:val="16"/>
              </w:rPr>
              <w:t>13,128</w:t>
            </w:r>
          </w:p>
        </w:tc>
        <w:tc>
          <w:tcPr>
            <w:tcW w:w="1620" w:type="dxa"/>
          </w:tcPr>
          <w:p w14:paraId="2260D78D" w14:textId="06433A68" w:rsidR="000A0B07" w:rsidRPr="001B695E" w:rsidRDefault="0016017C" w:rsidP="001270B0">
            <w:pPr>
              <w:jc w:val="center"/>
              <w:rPr>
                <w:rFonts w:eastAsia="Times New Roman"/>
                <w:sz w:val="16"/>
                <w:szCs w:val="16"/>
              </w:rPr>
            </w:pPr>
            <w:r>
              <w:rPr>
                <w:sz w:val="16"/>
                <w:szCs w:val="16"/>
              </w:rPr>
              <w:t>43.83%</w:t>
            </w:r>
          </w:p>
        </w:tc>
      </w:tr>
      <w:tr w:rsidR="000A0B07" w:rsidRPr="001B695E" w14:paraId="101A83F7" w14:textId="77777777" w:rsidTr="000D4E2B">
        <w:tc>
          <w:tcPr>
            <w:tcW w:w="1498" w:type="dxa"/>
            <w:hideMark/>
          </w:tcPr>
          <w:p w14:paraId="61C476AA"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490936B1" w14:textId="3BE5C211" w:rsidR="000A0B07" w:rsidRPr="000D4E2B" w:rsidRDefault="0016017C" w:rsidP="001270B0">
            <w:pPr>
              <w:jc w:val="center"/>
              <w:rPr>
                <w:sz w:val="16"/>
                <w:szCs w:val="16"/>
              </w:rPr>
            </w:pPr>
            <w:r>
              <w:rPr>
                <w:sz w:val="16"/>
                <w:szCs w:val="16"/>
              </w:rPr>
              <w:t>42,340</w:t>
            </w:r>
          </w:p>
        </w:tc>
        <w:tc>
          <w:tcPr>
            <w:tcW w:w="1408" w:type="dxa"/>
            <w:shd w:val="clear" w:color="auto" w:fill="auto"/>
            <w:hideMark/>
          </w:tcPr>
          <w:p w14:paraId="01840377" w14:textId="308AD362" w:rsidR="000A0B07" w:rsidRPr="000D4E2B" w:rsidRDefault="0016017C" w:rsidP="001270B0">
            <w:pPr>
              <w:jc w:val="center"/>
              <w:rPr>
                <w:sz w:val="16"/>
                <w:szCs w:val="16"/>
              </w:rPr>
            </w:pPr>
            <w:r>
              <w:rPr>
                <w:sz w:val="16"/>
                <w:szCs w:val="16"/>
              </w:rPr>
              <w:t>41,479</w:t>
            </w:r>
          </w:p>
        </w:tc>
        <w:tc>
          <w:tcPr>
            <w:tcW w:w="1639" w:type="dxa"/>
          </w:tcPr>
          <w:p w14:paraId="40859391" w14:textId="024DF0F2" w:rsidR="000A0B07" w:rsidRPr="001B695E" w:rsidRDefault="0016017C" w:rsidP="001270B0">
            <w:pPr>
              <w:jc w:val="center"/>
              <w:rPr>
                <w:sz w:val="16"/>
                <w:szCs w:val="16"/>
              </w:rPr>
            </w:pPr>
            <w:r>
              <w:rPr>
                <w:sz w:val="16"/>
                <w:szCs w:val="16"/>
              </w:rPr>
              <w:t>97.97%</w:t>
            </w:r>
          </w:p>
        </w:tc>
        <w:tc>
          <w:tcPr>
            <w:tcW w:w="1317" w:type="dxa"/>
            <w:hideMark/>
          </w:tcPr>
          <w:p w14:paraId="5F7B0960" w14:textId="626D19CF" w:rsidR="000A0B07" w:rsidRPr="001B695E" w:rsidRDefault="0016017C" w:rsidP="001270B0">
            <w:pPr>
              <w:jc w:val="center"/>
              <w:rPr>
                <w:rFonts w:eastAsia="Arial Unicode MS"/>
                <w:sz w:val="16"/>
                <w:szCs w:val="16"/>
              </w:rPr>
            </w:pPr>
            <w:r>
              <w:rPr>
                <w:sz w:val="16"/>
                <w:szCs w:val="16"/>
              </w:rPr>
              <w:t>41,462</w:t>
            </w:r>
          </w:p>
        </w:tc>
        <w:tc>
          <w:tcPr>
            <w:tcW w:w="1383" w:type="dxa"/>
            <w:hideMark/>
          </w:tcPr>
          <w:p w14:paraId="0E239C2B" w14:textId="5BD5870F" w:rsidR="000A0B07" w:rsidRPr="001B695E" w:rsidRDefault="0016017C" w:rsidP="001270B0">
            <w:pPr>
              <w:jc w:val="center"/>
              <w:rPr>
                <w:rFonts w:eastAsia="Arial Unicode MS"/>
                <w:sz w:val="16"/>
                <w:szCs w:val="16"/>
              </w:rPr>
            </w:pPr>
            <w:r>
              <w:rPr>
                <w:sz w:val="16"/>
                <w:szCs w:val="16"/>
              </w:rPr>
              <w:t>27,526</w:t>
            </w:r>
          </w:p>
        </w:tc>
        <w:tc>
          <w:tcPr>
            <w:tcW w:w="1620" w:type="dxa"/>
          </w:tcPr>
          <w:p w14:paraId="072ACD81" w14:textId="7D079487" w:rsidR="000A0B07" w:rsidRPr="001B695E" w:rsidRDefault="0016017C" w:rsidP="001270B0">
            <w:pPr>
              <w:jc w:val="center"/>
              <w:rPr>
                <w:rFonts w:eastAsia="Times New Roman"/>
                <w:sz w:val="16"/>
                <w:szCs w:val="16"/>
              </w:rPr>
            </w:pPr>
            <w:r>
              <w:rPr>
                <w:sz w:val="16"/>
                <w:szCs w:val="16"/>
              </w:rPr>
              <w:t>66.39%</w:t>
            </w:r>
          </w:p>
        </w:tc>
      </w:tr>
      <w:tr w:rsidR="000A0B07" w:rsidRPr="001B695E" w14:paraId="47628F78" w14:textId="77777777" w:rsidTr="000D4E2B">
        <w:tc>
          <w:tcPr>
            <w:tcW w:w="1498" w:type="dxa"/>
            <w:hideMark/>
          </w:tcPr>
          <w:p w14:paraId="644553C0"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52AACF5B" w14:textId="407106CD" w:rsidR="000A0B07" w:rsidRPr="000D4E2B" w:rsidRDefault="0016017C" w:rsidP="001270B0">
            <w:pPr>
              <w:jc w:val="center"/>
              <w:rPr>
                <w:sz w:val="16"/>
                <w:szCs w:val="16"/>
              </w:rPr>
            </w:pPr>
            <w:r>
              <w:rPr>
                <w:sz w:val="16"/>
                <w:szCs w:val="16"/>
              </w:rPr>
              <w:t>2,602</w:t>
            </w:r>
          </w:p>
        </w:tc>
        <w:tc>
          <w:tcPr>
            <w:tcW w:w="1408" w:type="dxa"/>
            <w:shd w:val="clear" w:color="auto" w:fill="auto"/>
            <w:hideMark/>
          </w:tcPr>
          <w:p w14:paraId="7DE1B165" w14:textId="2FB7C707" w:rsidR="000A0B07" w:rsidRPr="000D4E2B" w:rsidRDefault="0016017C" w:rsidP="001270B0">
            <w:pPr>
              <w:jc w:val="center"/>
              <w:rPr>
                <w:sz w:val="16"/>
                <w:szCs w:val="16"/>
              </w:rPr>
            </w:pPr>
            <w:r>
              <w:rPr>
                <w:sz w:val="16"/>
                <w:szCs w:val="16"/>
              </w:rPr>
              <w:t>2,556</w:t>
            </w:r>
          </w:p>
        </w:tc>
        <w:tc>
          <w:tcPr>
            <w:tcW w:w="1639" w:type="dxa"/>
          </w:tcPr>
          <w:p w14:paraId="565F59A4" w14:textId="6F2A6216" w:rsidR="000A0B07" w:rsidRPr="001B695E" w:rsidRDefault="0016017C" w:rsidP="001270B0">
            <w:pPr>
              <w:jc w:val="center"/>
              <w:rPr>
                <w:rFonts w:eastAsia="Arial Unicode MS"/>
                <w:sz w:val="16"/>
                <w:szCs w:val="16"/>
              </w:rPr>
            </w:pPr>
            <w:r>
              <w:rPr>
                <w:sz w:val="16"/>
                <w:szCs w:val="16"/>
              </w:rPr>
              <w:t>98.23%</w:t>
            </w:r>
          </w:p>
        </w:tc>
        <w:tc>
          <w:tcPr>
            <w:tcW w:w="1317" w:type="dxa"/>
            <w:hideMark/>
          </w:tcPr>
          <w:p w14:paraId="22FEBC6D" w14:textId="1D3F9575" w:rsidR="000A0B07" w:rsidRPr="001B695E" w:rsidRDefault="0016017C" w:rsidP="001270B0">
            <w:pPr>
              <w:jc w:val="center"/>
              <w:rPr>
                <w:rFonts w:eastAsia="Arial Unicode MS"/>
                <w:sz w:val="16"/>
                <w:szCs w:val="16"/>
              </w:rPr>
            </w:pPr>
            <w:r>
              <w:rPr>
                <w:sz w:val="16"/>
                <w:szCs w:val="16"/>
              </w:rPr>
              <w:t>2,556</w:t>
            </w:r>
          </w:p>
        </w:tc>
        <w:tc>
          <w:tcPr>
            <w:tcW w:w="1383" w:type="dxa"/>
            <w:hideMark/>
          </w:tcPr>
          <w:p w14:paraId="218F5EE4" w14:textId="2C6FA220" w:rsidR="000A0B07" w:rsidRPr="001B695E" w:rsidRDefault="0016017C" w:rsidP="001270B0">
            <w:pPr>
              <w:jc w:val="center"/>
              <w:rPr>
                <w:rFonts w:eastAsia="Arial Unicode MS"/>
                <w:sz w:val="16"/>
                <w:szCs w:val="16"/>
              </w:rPr>
            </w:pPr>
            <w:r>
              <w:rPr>
                <w:sz w:val="16"/>
                <w:szCs w:val="16"/>
              </w:rPr>
              <w:t>1,626</w:t>
            </w:r>
          </w:p>
        </w:tc>
        <w:tc>
          <w:tcPr>
            <w:tcW w:w="1620" w:type="dxa"/>
          </w:tcPr>
          <w:p w14:paraId="14381AA3" w14:textId="68E93EB1" w:rsidR="000A0B07" w:rsidRPr="001B695E" w:rsidRDefault="0016017C" w:rsidP="001270B0">
            <w:pPr>
              <w:jc w:val="center"/>
              <w:rPr>
                <w:rFonts w:eastAsia="Arial Unicode MS"/>
                <w:sz w:val="16"/>
                <w:szCs w:val="16"/>
              </w:rPr>
            </w:pPr>
            <w:r>
              <w:rPr>
                <w:sz w:val="16"/>
                <w:szCs w:val="16"/>
              </w:rPr>
              <w:t>63.62%</w:t>
            </w:r>
          </w:p>
        </w:tc>
      </w:tr>
      <w:tr w:rsidR="000A0B07" w:rsidRPr="001B695E" w14:paraId="55BCC46F" w14:textId="77777777" w:rsidTr="000D4E2B">
        <w:tc>
          <w:tcPr>
            <w:tcW w:w="1498" w:type="dxa"/>
            <w:hideMark/>
          </w:tcPr>
          <w:p w14:paraId="2B26C789"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09C19D8D" w14:textId="0A2AED04" w:rsidR="000A0B07" w:rsidRPr="000D4E2B" w:rsidRDefault="0016017C" w:rsidP="001270B0">
            <w:pPr>
              <w:jc w:val="center"/>
              <w:rPr>
                <w:sz w:val="16"/>
                <w:szCs w:val="16"/>
              </w:rPr>
            </w:pPr>
            <w:r>
              <w:rPr>
                <w:sz w:val="16"/>
                <w:szCs w:val="16"/>
              </w:rPr>
              <w:t>19,070</w:t>
            </w:r>
          </w:p>
        </w:tc>
        <w:tc>
          <w:tcPr>
            <w:tcW w:w="1408" w:type="dxa"/>
            <w:shd w:val="clear" w:color="auto" w:fill="auto"/>
            <w:hideMark/>
          </w:tcPr>
          <w:p w14:paraId="63C5E856" w14:textId="5CFB660F" w:rsidR="000A0B07" w:rsidRPr="000D4E2B" w:rsidRDefault="0016017C" w:rsidP="001270B0">
            <w:pPr>
              <w:jc w:val="center"/>
              <w:rPr>
                <w:sz w:val="16"/>
                <w:szCs w:val="16"/>
              </w:rPr>
            </w:pPr>
            <w:r>
              <w:rPr>
                <w:sz w:val="16"/>
                <w:szCs w:val="16"/>
              </w:rPr>
              <w:t>18,363</w:t>
            </w:r>
          </w:p>
        </w:tc>
        <w:tc>
          <w:tcPr>
            <w:tcW w:w="1639" w:type="dxa"/>
          </w:tcPr>
          <w:p w14:paraId="3A6F1B56" w14:textId="104443F0" w:rsidR="000A0B07" w:rsidRPr="001B695E" w:rsidRDefault="0016017C" w:rsidP="001270B0">
            <w:pPr>
              <w:jc w:val="center"/>
              <w:rPr>
                <w:sz w:val="16"/>
                <w:szCs w:val="16"/>
              </w:rPr>
            </w:pPr>
            <w:r>
              <w:rPr>
                <w:sz w:val="16"/>
                <w:szCs w:val="16"/>
              </w:rPr>
              <w:t>96.29%</w:t>
            </w:r>
          </w:p>
        </w:tc>
        <w:tc>
          <w:tcPr>
            <w:tcW w:w="1317" w:type="dxa"/>
            <w:hideMark/>
          </w:tcPr>
          <w:p w14:paraId="537881E4" w14:textId="2DFCCBDE" w:rsidR="000A0B07" w:rsidRPr="001B695E" w:rsidRDefault="0016017C" w:rsidP="001270B0">
            <w:pPr>
              <w:jc w:val="center"/>
              <w:rPr>
                <w:rFonts w:eastAsia="Arial Unicode MS"/>
                <w:sz w:val="16"/>
                <w:szCs w:val="16"/>
              </w:rPr>
            </w:pPr>
            <w:r>
              <w:rPr>
                <w:sz w:val="16"/>
                <w:szCs w:val="16"/>
              </w:rPr>
              <w:t>18,363</w:t>
            </w:r>
          </w:p>
        </w:tc>
        <w:tc>
          <w:tcPr>
            <w:tcW w:w="1383" w:type="dxa"/>
            <w:hideMark/>
          </w:tcPr>
          <w:p w14:paraId="511BE4E3" w14:textId="0D6B2869" w:rsidR="000A0B07" w:rsidRPr="001B695E" w:rsidRDefault="0016017C" w:rsidP="001270B0">
            <w:pPr>
              <w:jc w:val="center"/>
              <w:rPr>
                <w:rFonts w:eastAsia="Arial Unicode MS"/>
                <w:sz w:val="16"/>
                <w:szCs w:val="16"/>
              </w:rPr>
            </w:pPr>
            <w:r>
              <w:rPr>
                <w:sz w:val="16"/>
                <w:szCs w:val="16"/>
              </w:rPr>
              <w:t>4,753</w:t>
            </w:r>
          </w:p>
        </w:tc>
        <w:tc>
          <w:tcPr>
            <w:tcW w:w="1620" w:type="dxa"/>
          </w:tcPr>
          <w:p w14:paraId="3628C93C" w14:textId="1FB190E0" w:rsidR="000A0B07" w:rsidRPr="001B695E" w:rsidRDefault="0016017C" w:rsidP="001270B0">
            <w:pPr>
              <w:jc w:val="center"/>
              <w:rPr>
                <w:rFonts w:eastAsia="Times New Roman"/>
                <w:sz w:val="16"/>
                <w:szCs w:val="16"/>
              </w:rPr>
            </w:pPr>
            <w:r>
              <w:rPr>
                <w:sz w:val="16"/>
                <w:szCs w:val="16"/>
              </w:rPr>
              <w:t>25.88%</w:t>
            </w:r>
          </w:p>
        </w:tc>
      </w:tr>
      <w:tr w:rsidR="000A0B07" w:rsidRPr="001B695E" w14:paraId="56B967FF" w14:textId="77777777" w:rsidTr="000A0B07">
        <w:tc>
          <w:tcPr>
            <w:tcW w:w="1498" w:type="dxa"/>
            <w:hideMark/>
          </w:tcPr>
          <w:p w14:paraId="45C8B4A9" w14:textId="31B69CEB" w:rsidR="000A0B07" w:rsidRPr="001B695E" w:rsidRDefault="000A0B07" w:rsidP="00C6149F">
            <w:pPr>
              <w:rPr>
                <w:sz w:val="16"/>
                <w:szCs w:val="16"/>
              </w:rPr>
            </w:pPr>
            <w:r w:rsidRPr="001B695E">
              <w:rPr>
                <w:sz w:val="16"/>
                <w:szCs w:val="16"/>
              </w:rPr>
              <w:t xml:space="preserve">English </w:t>
            </w:r>
            <w:r w:rsidR="00E16FCE">
              <w:rPr>
                <w:sz w:val="16"/>
                <w:szCs w:val="16"/>
              </w:rPr>
              <w:t>L</w:t>
            </w:r>
            <w:r w:rsidR="00E16FCE" w:rsidRPr="001B695E">
              <w:rPr>
                <w:sz w:val="16"/>
                <w:szCs w:val="16"/>
              </w:rPr>
              <w:t xml:space="preserve">earners  </w:t>
            </w:r>
          </w:p>
        </w:tc>
        <w:tc>
          <w:tcPr>
            <w:tcW w:w="1480" w:type="dxa"/>
            <w:hideMark/>
          </w:tcPr>
          <w:p w14:paraId="3FC7852C" w14:textId="7A027EA8" w:rsidR="000A0B07" w:rsidRPr="000D4E2B" w:rsidRDefault="0016017C" w:rsidP="001270B0">
            <w:pPr>
              <w:jc w:val="center"/>
              <w:rPr>
                <w:sz w:val="16"/>
                <w:szCs w:val="16"/>
              </w:rPr>
            </w:pPr>
            <w:r>
              <w:rPr>
                <w:sz w:val="16"/>
                <w:szCs w:val="16"/>
              </w:rPr>
              <w:t>7,125</w:t>
            </w:r>
          </w:p>
        </w:tc>
        <w:tc>
          <w:tcPr>
            <w:tcW w:w="1408" w:type="dxa"/>
            <w:hideMark/>
          </w:tcPr>
          <w:p w14:paraId="644CB14A" w14:textId="654B7302" w:rsidR="000A0B07" w:rsidRPr="000D4E2B" w:rsidRDefault="0016017C" w:rsidP="001270B0">
            <w:pPr>
              <w:jc w:val="center"/>
              <w:rPr>
                <w:sz w:val="16"/>
                <w:szCs w:val="16"/>
              </w:rPr>
            </w:pPr>
            <w:r>
              <w:rPr>
                <w:sz w:val="16"/>
                <w:szCs w:val="16"/>
              </w:rPr>
              <w:t>7,028</w:t>
            </w:r>
          </w:p>
        </w:tc>
        <w:tc>
          <w:tcPr>
            <w:tcW w:w="1639" w:type="dxa"/>
          </w:tcPr>
          <w:p w14:paraId="6D3A4896" w14:textId="3B5B40B5" w:rsidR="000A0B07" w:rsidRPr="001B695E" w:rsidRDefault="0016017C" w:rsidP="001270B0">
            <w:pPr>
              <w:jc w:val="center"/>
              <w:rPr>
                <w:sz w:val="16"/>
                <w:szCs w:val="16"/>
              </w:rPr>
            </w:pPr>
            <w:r>
              <w:rPr>
                <w:sz w:val="16"/>
                <w:szCs w:val="16"/>
              </w:rPr>
              <w:t>98.64%</w:t>
            </w:r>
          </w:p>
        </w:tc>
        <w:tc>
          <w:tcPr>
            <w:tcW w:w="1317" w:type="dxa"/>
            <w:hideMark/>
          </w:tcPr>
          <w:p w14:paraId="6FFF8120" w14:textId="3D35CDC8" w:rsidR="000A0B07" w:rsidRPr="001B695E" w:rsidRDefault="0016017C" w:rsidP="001270B0">
            <w:pPr>
              <w:jc w:val="center"/>
              <w:rPr>
                <w:rFonts w:eastAsia="Arial Unicode MS"/>
                <w:sz w:val="16"/>
                <w:szCs w:val="16"/>
              </w:rPr>
            </w:pPr>
            <w:r>
              <w:rPr>
                <w:sz w:val="16"/>
                <w:szCs w:val="16"/>
              </w:rPr>
              <w:t>6,956</w:t>
            </w:r>
          </w:p>
        </w:tc>
        <w:tc>
          <w:tcPr>
            <w:tcW w:w="1383" w:type="dxa"/>
            <w:hideMark/>
          </w:tcPr>
          <w:p w14:paraId="3809925A" w14:textId="3076E01B" w:rsidR="000A0B07" w:rsidRPr="001B695E" w:rsidRDefault="0016017C" w:rsidP="001270B0">
            <w:pPr>
              <w:jc w:val="center"/>
              <w:rPr>
                <w:rFonts w:eastAsia="Arial Unicode MS"/>
                <w:sz w:val="16"/>
                <w:szCs w:val="16"/>
              </w:rPr>
            </w:pPr>
            <w:r>
              <w:rPr>
                <w:sz w:val="16"/>
                <w:szCs w:val="16"/>
              </w:rPr>
              <w:t>1,214</w:t>
            </w:r>
          </w:p>
        </w:tc>
        <w:tc>
          <w:tcPr>
            <w:tcW w:w="1620" w:type="dxa"/>
          </w:tcPr>
          <w:p w14:paraId="6240458F" w14:textId="46CB54BF" w:rsidR="000A0B07" w:rsidRPr="001B695E" w:rsidRDefault="0016017C" w:rsidP="001270B0">
            <w:pPr>
              <w:jc w:val="center"/>
              <w:rPr>
                <w:rFonts w:eastAsia="Times New Roman"/>
                <w:sz w:val="16"/>
                <w:szCs w:val="16"/>
              </w:rPr>
            </w:pPr>
            <w:r>
              <w:rPr>
                <w:sz w:val="16"/>
                <w:szCs w:val="16"/>
              </w:rPr>
              <w:t>17.45%</w:t>
            </w:r>
          </w:p>
        </w:tc>
      </w:tr>
      <w:tr w:rsidR="000A0B07" w:rsidRPr="001B695E" w14:paraId="016A4480" w14:textId="77777777" w:rsidTr="000A0B07">
        <w:tc>
          <w:tcPr>
            <w:tcW w:w="1498" w:type="dxa"/>
            <w:hideMark/>
          </w:tcPr>
          <w:p w14:paraId="21D794CE"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66745D47" w14:textId="7685F103" w:rsidR="000A0B07" w:rsidRPr="000D4E2B" w:rsidRDefault="0016017C" w:rsidP="001270B0">
            <w:pPr>
              <w:jc w:val="center"/>
              <w:rPr>
                <w:sz w:val="16"/>
                <w:szCs w:val="16"/>
              </w:rPr>
            </w:pPr>
            <w:r>
              <w:rPr>
                <w:sz w:val="16"/>
                <w:szCs w:val="16"/>
              </w:rPr>
              <w:t>39,912</w:t>
            </w:r>
          </w:p>
        </w:tc>
        <w:tc>
          <w:tcPr>
            <w:tcW w:w="1408" w:type="dxa"/>
            <w:hideMark/>
          </w:tcPr>
          <w:p w14:paraId="192B60B6" w14:textId="4116045E" w:rsidR="000A0B07" w:rsidRPr="000D4E2B" w:rsidRDefault="0016017C" w:rsidP="001270B0">
            <w:pPr>
              <w:jc w:val="center"/>
              <w:rPr>
                <w:sz w:val="16"/>
                <w:szCs w:val="16"/>
              </w:rPr>
            </w:pPr>
            <w:r>
              <w:rPr>
                <w:sz w:val="16"/>
                <w:szCs w:val="16"/>
              </w:rPr>
              <w:t>39,384</w:t>
            </w:r>
          </w:p>
        </w:tc>
        <w:tc>
          <w:tcPr>
            <w:tcW w:w="1639" w:type="dxa"/>
          </w:tcPr>
          <w:p w14:paraId="3029D985" w14:textId="10AD9FA3" w:rsidR="000A0B07" w:rsidRPr="001B695E" w:rsidRDefault="0016017C" w:rsidP="001270B0">
            <w:pPr>
              <w:jc w:val="center"/>
              <w:rPr>
                <w:sz w:val="16"/>
                <w:szCs w:val="16"/>
              </w:rPr>
            </w:pPr>
            <w:r>
              <w:rPr>
                <w:sz w:val="16"/>
                <w:szCs w:val="16"/>
              </w:rPr>
              <w:t>98.68%</w:t>
            </w:r>
          </w:p>
        </w:tc>
        <w:tc>
          <w:tcPr>
            <w:tcW w:w="1317" w:type="dxa"/>
            <w:hideMark/>
          </w:tcPr>
          <w:p w14:paraId="508A8E05" w14:textId="60D66C5C" w:rsidR="000A0B07" w:rsidRPr="001B695E" w:rsidRDefault="0016017C" w:rsidP="001270B0">
            <w:pPr>
              <w:jc w:val="center"/>
              <w:rPr>
                <w:rFonts w:eastAsia="Arial Unicode MS"/>
                <w:sz w:val="16"/>
                <w:szCs w:val="16"/>
              </w:rPr>
            </w:pPr>
            <w:r>
              <w:rPr>
                <w:sz w:val="16"/>
                <w:szCs w:val="16"/>
              </w:rPr>
              <w:t>39,344</w:t>
            </w:r>
          </w:p>
        </w:tc>
        <w:tc>
          <w:tcPr>
            <w:tcW w:w="1383" w:type="dxa"/>
            <w:hideMark/>
          </w:tcPr>
          <w:p w14:paraId="6E773353" w14:textId="3DA7C778" w:rsidR="000A0B07" w:rsidRPr="001B695E" w:rsidRDefault="0016017C" w:rsidP="001270B0">
            <w:pPr>
              <w:jc w:val="center"/>
              <w:rPr>
                <w:rFonts w:eastAsia="Arial Unicode MS"/>
                <w:sz w:val="16"/>
                <w:szCs w:val="16"/>
              </w:rPr>
            </w:pPr>
            <w:r>
              <w:rPr>
                <w:sz w:val="16"/>
                <w:szCs w:val="16"/>
              </w:rPr>
              <w:t>15,655</w:t>
            </w:r>
          </w:p>
        </w:tc>
        <w:tc>
          <w:tcPr>
            <w:tcW w:w="1620" w:type="dxa"/>
          </w:tcPr>
          <w:p w14:paraId="6DF8EB5D" w14:textId="5CC23FD5" w:rsidR="000A0B07" w:rsidRPr="001B695E" w:rsidRDefault="0016017C" w:rsidP="001270B0">
            <w:pPr>
              <w:jc w:val="center"/>
              <w:rPr>
                <w:rFonts w:eastAsia="Times New Roman"/>
                <w:sz w:val="16"/>
                <w:szCs w:val="16"/>
              </w:rPr>
            </w:pPr>
            <w:r>
              <w:rPr>
                <w:sz w:val="16"/>
                <w:szCs w:val="16"/>
              </w:rPr>
              <w:t>39.79%</w:t>
            </w:r>
          </w:p>
        </w:tc>
      </w:tr>
      <w:tr w:rsidR="000A0B07" w:rsidRPr="001B695E" w14:paraId="18CADC67" w14:textId="77777777" w:rsidTr="000A0B07">
        <w:tc>
          <w:tcPr>
            <w:tcW w:w="1498" w:type="dxa"/>
            <w:hideMark/>
          </w:tcPr>
          <w:p w14:paraId="64D2A3C3"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7FE151B2" w14:textId="1CF769F8" w:rsidR="000A0B07" w:rsidRPr="001B695E" w:rsidRDefault="0016017C" w:rsidP="001270B0">
            <w:pPr>
              <w:jc w:val="center"/>
              <w:rPr>
                <w:sz w:val="16"/>
                <w:szCs w:val="16"/>
              </w:rPr>
            </w:pPr>
            <w:r>
              <w:rPr>
                <w:sz w:val="16"/>
                <w:szCs w:val="16"/>
              </w:rPr>
              <w:t>293</w:t>
            </w:r>
          </w:p>
        </w:tc>
        <w:tc>
          <w:tcPr>
            <w:tcW w:w="1408" w:type="dxa"/>
            <w:hideMark/>
          </w:tcPr>
          <w:p w14:paraId="02080783" w14:textId="3B61D200" w:rsidR="000A0B07" w:rsidRPr="001B695E" w:rsidRDefault="0016017C" w:rsidP="001270B0">
            <w:pPr>
              <w:jc w:val="center"/>
              <w:rPr>
                <w:sz w:val="16"/>
                <w:szCs w:val="16"/>
              </w:rPr>
            </w:pPr>
            <w:r>
              <w:rPr>
                <w:sz w:val="16"/>
                <w:szCs w:val="16"/>
              </w:rPr>
              <w:t>283</w:t>
            </w:r>
          </w:p>
        </w:tc>
        <w:tc>
          <w:tcPr>
            <w:tcW w:w="1639" w:type="dxa"/>
          </w:tcPr>
          <w:p w14:paraId="0914EB29" w14:textId="0E4F8DB2" w:rsidR="000A0B07" w:rsidRPr="001B695E" w:rsidRDefault="0016017C" w:rsidP="001270B0">
            <w:pPr>
              <w:jc w:val="center"/>
              <w:rPr>
                <w:rFonts w:eastAsia="Arial Unicode MS"/>
                <w:sz w:val="16"/>
                <w:szCs w:val="16"/>
              </w:rPr>
            </w:pPr>
            <w:r>
              <w:rPr>
                <w:sz w:val="16"/>
                <w:szCs w:val="16"/>
              </w:rPr>
              <w:t>96.59%</w:t>
            </w:r>
          </w:p>
        </w:tc>
        <w:tc>
          <w:tcPr>
            <w:tcW w:w="1317" w:type="dxa"/>
            <w:hideMark/>
          </w:tcPr>
          <w:p w14:paraId="028E2AB7" w14:textId="3F816E81" w:rsidR="000A0B07" w:rsidRPr="001B695E" w:rsidRDefault="0016017C" w:rsidP="001270B0">
            <w:pPr>
              <w:jc w:val="center"/>
              <w:rPr>
                <w:rFonts w:eastAsia="Arial Unicode MS"/>
                <w:sz w:val="16"/>
                <w:szCs w:val="16"/>
              </w:rPr>
            </w:pPr>
            <w:r>
              <w:rPr>
                <w:sz w:val="16"/>
                <w:szCs w:val="16"/>
              </w:rPr>
              <w:t>283</w:t>
            </w:r>
          </w:p>
        </w:tc>
        <w:tc>
          <w:tcPr>
            <w:tcW w:w="1383" w:type="dxa"/>
            <w:hideMark/>
          </w:tcPr>
          <w:p w14:paraId="23095609" w14:textId="0D81AA96" w:rsidR="000A0B07" w:rsidRPr="001B695E" w:rsidRDefault="0016017C" w:rsidP="001270B0">
            <w:pPr>
              <w:jc w:val="center"/>
              <w:rPr>
                <w:rFonts w:eastAsia="Arial Unicode MS"/>
                <w:sz w:val="16"/>
                <w:szCs w:val="16"/>
              </w:rPr>
            </w:pPr>
            <w:r>
              <w:rPr>
                <w:sz w:val="16"/>
                <w:szCs w:val="16"/>
              </w:rPr>
              <w:t>79</w:t>
            </w:r>
          </w:p>
        </w:tc>
        <w:tc>
          <w:tcPr>
            <w:tcW w:w="1620" w:type="dxa"/>
          </w:tcPr>
          <w:p w14:paraId="38365E42" w14:textId="18CB007B" w:rsidR="000A0B07" w:rsidRPr="001B695E" w:rsidRDefault="0016017C" w:rsidP="001270B0">
            <w:pPr>
              <w:jc w:val="center"/>
              <w:rPr>
                <w:rFonts w:eastAsia="Arial Unicode MS"/>
                <w:sz w:val="16"/>
                <w:szCs w:val="16"/>
              </w:rPr>
            </w:pPr>
            <w:r>
              <w:rPr>
                <w:sz w:val="16"/>
                <w:szCs w:val="16"/>
              </w:rPr>
              <w:t>27.92%</w:t>
            </w:r>
          </w:p>
        </w:tc>
      </w:tr>
      <w:tr w:rsidR="000A0B07" w:rsidRPr="001B695E" w14:paraId="24D989C9" w14:textId="77777777" w:rsidTr="000A0B07">
        <w:tc>
          <w:tcPr>
            <w:tcW w:w="1498" w:type="dxa"/>
            <w:hideMark/>
          </w:tcPr>
          <w:p w14:paraId="39760767"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0006C5CD" w14:textId="23D98DFB" w:rsidR="000A0B07" w:rsidRPr="001B695E" w:rsidRDefault="0016017C" w:rsidP="001270B0">
            <w:pPr>
              <w:jc w:val="center"/>
              <w:rPr>
                <w:sz w:val="16"/>
                <w:szCs w:val="16"/>
              </w:rPr>
            </w:pPr>
            <w:r>
              <w:rPr>
                <w:sz w:val="16"/>
                <w:szCs w:val="16"/>
              </w:rPr>
              <w:t>1,128</w:t>
            </w:r>
          </w:p>
        </w:tc>
        <w:tc>
          <w:tcPr>
            <w:tcW w:w="1408" w:type="dxa"/>
            <w:hideMark/>
          </w:tcPr>
          <w:p w14:paraId="1EDEF29C" w14:textId="7440CADE" w:rsidR="000A0B07" w:rsidRPr="001B695E" w:rsidRDefault="0016017C" w:rsidP="001270B0">
            <w:pPr>
              <w:jc w:val="center"/>
              <w:rPr>
                <w:sz w:val="16"/>
                <w:szCs w:val="16"/>
              </w:rPr>
            </w:pPr>
            <w:r>
              <w:rPr>
                <w:sz w:val="16"/>
                <w:szCs w:val="16"/>
              </w:rPr>
              <w:t>1,102</w:t>
            </w:r>
          </w:p>
        </w:tc>
        <w:tc>
          <w:tcPr>
            <w:tcW w:w="1639" w:type="dxa"/>
          </w:tcPr>
          <w:p w14:paraId="6A0E19CC" w14:textId="1B12D040" w:rsidR="000A0B07" w:rsidRPr="001B695E" w:rsidRDefault="0016017C" w:rsidP="001270B0">
            <w:pPr>
              <w:jc w:val="center"/>
              <w:rPr>
                <w:rFonts w:eastAsia="Arial Unicode MS"/>
                <w:sz w:val="16"/>
                <w:szCs w:val="16"/>
              </w:rPr>
            </w:pPr>
            <w:r>
              <w:rPr>
                <w:sz w:val="16"/>
                <w:szCs w:val="16"/>
              </w:rPr>
              <w:t>97.70%</w:t>
            </w:r>
          </w:p>
        </w:tc>
        <w:tc>
          <w:tcPr>
            <w:tcW w:w="1317" w:type="dxa"/>
            <w:hideMark/>
          </w:tcPr>
          <w:p w14:paraId="3A008765" w14:textId="4217616B" w:rsidR="000A0B07" w:rsidRPr="001B695E" w:rsidRDefault="0016017C" w:rsidP="001270B0">
            <w:pPr>
              <w:jc w:val="center"/>
              <w:rPr>
                <w:rFonts w:eastAsia="Arial Unicode MS"/>
                <w:sz w:val="16"/>
                <w:szCs w:val="16"/>
              </w:rPr>
            </w:pPr>
            <w:r>
              <w:rPr>
                <w:sz w:val="16"/>
                <w:szCs w:val="16"/>
              </w:rPr>
              <w:t>1,100</w:t>
            </w:r>
          </w:p>
        </w:tc>
        <w:tc>
          <w:tcPr>
            <w:tcW w:w="1383" w:type="dxa"/>
            <w:hideMark/>
          </w:tcPr>
          <w:p w14:paraId="4156F0D4" w14:textId="30D2D119" w:rsidR="000A0B07" w:rsidRPr="001B695E" w:rsidRDefault="0016017C" w:rsidP="001270B0">
            <w:pPr>
              <w:jc w:val="center"/>
              <w:rPr>
                <w:rFonts w:eastAsia="Arial Unicode MS"/>
                <w:sz w:val="16"/>
                <w:szCs w:val="16"/>
              </w:rPr>
            </w:pPr>
            <w:r>
              <w:rPr>
                <w:sz w:val="16"/>
                <w:szCs w:val="16"/>
              </w:rPr>
              <w:t>317</w:t>
            </w:r>
          </w:p>
        </w:tc>
        <w:tc>
          <w:tcPr>
            <w:tcW w:w="1620" w:type="dxa"/>
          </w:tcPr>
          <w:p w14:paraId="3F61C544" w14:textId="45A6C357" w:rsidR="000A0B07" w:rsidRPr="001B695E" w:rsidRDefault="0016017C" w:rsidP="001270B0">
            <w:pPr>
              <w:jc w:val="center"/>
              <w:rPr>
                <w:rFonts w:eastAsia="Arial Unicode MS"/>
                <w:sz w:val="16"/>
                <w:szCs w:val="16"/>
              </w:rPr>
            </w:pPr>
            <w:r>
              <w:rPr>
                <w:sz w:val="16"/>
                <w:szCs w:val="16"/>
              </w:rPr>
              <w:t>28.82%</w:t>
            </w:r>
          </w:p>
        </w:tc>
      </w:tr>
      <w:tr w:rsidR="000A0B07" w:rsidRPr="001B695E" w14:paraId="107520C3" w14:textId="77777777" w:rsidTr="000A0B07">
        <w:tc>
          <w:tcPr>
            <w:tcW w:w="1498" w:type="dxa"/>
            <w:hideMark/>
          </w:tcPr>
          <w:p w14:paraId="4887B3D1"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190A43ED" w14:textId="6A478B54" w:rsidR="000A0B07" w:rsidRPr="001B695E" w:rsidRDefault="0016017C" w:rsidP="001270B0">
            <w:pPr>
              <w:jc w:val="center"/>
              <w:rPr>
                <w:sz w:val="16"/>
                <w:szCs w:val="16"/>
              </w:rPr>
            </w:pPr>
            <w:r>
              <w:rPr>
                <w:sz w:val="16"/>
                <w:szCs w:val="16"/>
              </w:rPr>
              <w:t>25</w:t>
            </w:r>
          </w:p>
        </w:tc>
        <w:tc>
          <w:tcPr>
            <w:tcW w:w="1408" w:type="dxa"/>
            <w:hideMark/>
          </w:tcPr>
          <w:p w14:paraId="39DC9D43" w14:textId="11A3109A" w:rsidR="000A0B07" w:rsidRPr="001B695E" w:rsidRDefault="0016017C" w:rsidP="001270B0">
            <w:pPr>
              <w:jc w:val="center"/>
              <w:rPr>
                <w:sz w:val="16"/>
                <w:szCs w:val="16"/>
              </w:rPr>
            </w:pPr>
            <w:r>
              <w:rPr>
                <w:sz w:val="16"/>
                <w:szCs w:val="16"/>
              </w:rPr>
              <w:t>24</w:t>
            </w:r>
          </w:p>
        </w:tc>
        <w:tc>
          <w:tcPr>
            <w:tcW w:w="1639" w:type="dxa"/>
          </w:tcPr>
          <w:p w14:paraId="5F89D5BA" w14:textId="295EEECC" w:rsidR="000A0B07" w:rsidRPr="001B695E" w:rsidRDefault="0016017C" w:rsidP="001270B0">
            <w:pPr>
              <w:jc w:val="center"/>
              <w:rPr>
                <w:sz w:val="16"/>
                <w:szCs w:val="16"/>
              </w:rPr>
            </w:pPr>
            <w:r>
              <w:rPr>
                <w:sz w:val="16"/>
                <w:szCs w:val="16"/>
              </w:rPr>
              <w:t>96.00%</w:t>
            </w:r>
          </w:p>
        </w:tc>
        <w:tc>
          <w:tcPr>
            <w:tcW w:w="1317" w:type="dxa"/>
            <w:hideMark/>
          </w:tcPr>
          <w:p w14:paraId="45D917DD" w14:textId="4927BD41" w:rsidR="000A0B07" w:rsidRPr="001B695E" w:rsidRDefault="0016017C" w:rsidP="001270B0">
            <w:pPr>
              <w:jc w:val="center"/>
              <w:rPr>
                <w:rFonts w:eastAsia="Arial Unicode MS"/>
                <w:sz w:val="16"/>
                <w:szCs w:val="16"/>
              </w:rPr>
            </w:pPr>
            <w:r>
              <w:rPr>
                <w:sz w:val="16"/>
                <w:szCs w:val="16"/>
              </w:rPr>
              <w:t>24</w:t>
            </w:r>
          </w:p>
        </w:tc>
        <w:tc>
          <w:tcPr>
            <w:tcW w:w="1383" w:type="dxa"/>
            <w:hideMark/>
          </w:tcPr>
          <w:p w14:paraId="34754437" w14:textId="6CF032EA" w:rsidR="000A0B07" w:rsidRPr="001B695E" w:rsidRDefault="0016017C" w:rsidP="001270B0">
            <w:pPr>
              <w:jc w:val="center"/>
              <w:rPr>
                <w:rFonts w:eastAsia="Arial Unicode MS"/>
                <w:sz w:val="16"/>
                <w:szCs w:val="16"/>
              </w:rPr>
            </w:pPr>
            <w:r>
              <w:rPr>
                <w:sz w:val="16"/>
                <w:szCs w:val="16"/>
              </w:rPr>
              <w:t>6</w:t>
            </w:r>
          </w:p>
        </w:tc>
        <w:tc>
          <w:tcPr>
            <w:tcW w:w="1620" w:type="dxa"/>
          </w:tcPr>
          <w:p w14:paraId="11C6BE09" w14:textId="30F532F7" w:rsidR="000A0B07" w:rsidRPr="001B695E" w:rsidRDefault="0016017C" w:rsidP="001270B0">
            <w:pPr>
              <w:jc w:val="center"/>
              <w:rPr>
                <w:rFonts w:eastAsia="Times New Roman"/>
                <w:sz w:val="16"/>
                <w:szCs w:val="16"/>
              </w:rPr>
            </w:pPr>
            <w:r>
              <w:rPr>
                <w:sz w:val="16"/>
                <w:szCs w:val="16"/>
              </w:rPr>
              <w:t>25.00%</w:t>
            </w:r>
          </w:p>
        </w:tc>
      </w:tr>
      <w:tr w:rsidR="000A0B07" w:rsidRPr="001B695E" w14:paraId="0AACBA51" w14:textId="77777777" w:rsidTr="000A0B07">
        <w:tc>
          <w:tcPr>
            <w:tcW w:w="1498" w:type="dxa"/>
            <w:hideMark/>
          </w:tcPr>
          <w:p w14:paraId="787682DF"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7587A164" w14:textId="22A99924" w:rsidR="000A0B07" w:rsidRPr="001B695E" w:rsidRDefault="0016017C" w:rsidP="001270B0">
            <w:pPr>
              <w:jc w:val="center"/>
              <w:rPr>
                <w:sz w:val="16"/>
                <w:szCs w:val="16"/>
              </w:rPr>
            </w:pPr>
            <w:r>
              <w:rPr>
                <w:sz w:val="16"/>
                <w:szCs w:val="16"/>
              </w:rPr>
              <w:t>439</w:t>
            </w:r>
          </w:p>
        </w:tc>
        <w:tc>
          <w:tcPr>
            <w:tcW w:w="1408" w:type="dxa"/>
            <w:hideMark/>
          </w:tcPr>
          <w:p w14:paraId="6F47673F" w14:textId="2C492889" w:rsidR="000A0B07" w:rsidRPr="001B695E" w:rsidRDefault="0016017C" w:rsidP="001270B0">
            <w:pPr>
              <w:jc w:val="center"/>
              <w:rPr>
                <w:sz w:val="16"/>
                <w:szCs w:val="16"/>
              </w:rPr>
            </w:pPr>
            <w:r>
              <w:rPr>
                <w:sz w:val="16"/>
                <w:szCs w:val="16"/>
              </w:rPr>
              <w:t>431</w:t>
            </w:r>
          </w:p>
        </w:tc>
        <w:tc>
          <w:tcPr>
            <w:tcW w:w="1639" w:type="dxa"/>
          </w:tcPr>
          <w:p w14:paraId="2150C7B6" w14:textId="492F5B72" w:rsidR="000A0B07" w:rsidRPr="001B695E" w:rsidRDefault="0016017C" w:rsidP="001270B0">
            <w:pPr>
              <w:jc w:val="center"/>
              <w:rPr>
                <w:rFonts w:eastAsia="Arial Unicode MS"/>
                <w:sz w:val="16"/>
                <w:szCs w:val="16"/>
              </w:rPr>
            </w:pPr>
            <w:r>
              <w:rPr>
                <w:sz w:val="16"/>
                <w:szCs w:val="16"/>
              </w:rPr>
              <w:t>98.18%</w:t>
            </w:r>
          </w:p>
        </w:tc>
        <w:tc>
          <w:tcPr>
            <w:tcW w:w="1317" w:type="dxa"/>
            <w:hideMark/>
          </w:tcPr>
          <w:p w14:paraId="330A5348" w14:textId="5B7ECE47" w:rsidR="000A0B07" w:rsidRPr="001B695E" w:rsidRDefault="0016017C" w:rsidP="001270B0">
            <w:pPr>
              <w:jc w:val="center"/>
              <w:rPr>
                <w:rFonts w:eastAsia="Arial Unicode MS"/>
                <w:sz w:val="16"/>
                <w:szCs w:val="16"/>
              </w:rPr>
            </w:pPr>
            <w:r>
              <w:rPr>
                <w:sz w:val="16"/>
                <w:szCs w:val="16"/>
              </w:rPr>
              <w:t>431</w:t>
            </w:r>
          </w:p>
        </w:tc>
        <w:tc>
          <w:tcPr>
            <w:tcW w:w="1383" w:type="dxa"/>
            <w:hideMark/>
          </w:tcPr>
          <w:p w14:paraId="2E29B38B" w14:textId="20A7D995" w:rsidR="000A0B07" w:rsidRPr="001B695E" w:rsidRDefault="0016017C" w:rsidP="001270B0">
            <w:pPr>
              <w:jc w:val="center"/>
              <w:rPr>
                <w:rFonts w:eastAsia="Arial Unicode MS"/>
                <w:sz w:val="16"/>
                <w:szCs w:val="16"/>
              </w:rPr>
            </w:pPr>
            <w:r>
              <w:rPr>
                <w:sz w:val="16"/>
                <w:szCs w:val="16"/>
              </w:rPr>
              <w:t>250</w:t>
            </w:r>
          </w:p>
        </w:tc>
        <w:tc>
          <w:tcPr>
            <w:tcW w:w="1620" w:type="dxa"/>
          </w:tcPr>
          <w:p w14:paraId="10D9B2CA" w14:textId="3B424C03" w:rsidR="000A0B07" w:rsidRPr="001B695E" w:rsidRDefault="0016017C" w:rsidP="001270B0">
            <w:pPr>
              <w:jc w:val="center"/>
              <w:rPr>
                <w:rFonts w:eastAsia="Arial Unicode MS"/>
                <w:sz w:val="16"/>
                <w:szCs w:val="16"/>
              </w:rPr>
            </w:pPr>
            <w:r>
              <w:rPr>
                <w:sz w:val="16"/>
                <w:szCs w:val="16"/>
              </w:rPr>
              <w:t>58.00%</w:t>
            </w:r>
          </w:p>
        </w:tc>
      </w:tr>
      <w:tr w:rsidR="000A0B07" w:rsidRPr="001B695E" w14:paraId="5A17C781" w14:textId="77777777" w:rsidTr="000A0B07">
        <w:tc>
          <w:tcPr>
            <w:tcW w:w="1498" w:type="dxa"/>
            <w:hideMark/>
          </w:tcPr>
          <w:p w14:paraId="1F745B1E"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4DD84F63" w14:textId="17A7243B" w:rsidR="000A0B07" w:rsidRPr="001B695E" w:rsidRDefault="0016017C" w:rsidP="001270B0">
            <w:pPr>
              <w:jc w:val="center"/>
              <w:rPr>
                <w:sz w:val="16"/>
                <w:szCs w:val="16"/>
              </w:rPr>
            </w:pPr>
            <w:r>
              <w:rPr>
                <w:sz w:val="16"/>
                <w:szCs w:val="16"/>
              </w:rPr>
              <w:t>52,703</w:t>
            </w:r>
          </w:p>
        </w:tc>
        <w:tc>
          <w:tcPr>
            <w:tcW w:w="1408" w:type="dxa"/>
            <w:hideMark/>
          </w:tcPr>
          <w:p w14:paraId="7E6A595C" w14:textId="45268573" w:rsidR="000A0B07" w:rsidRPr="001B695E" w:rsidRDefault="0016017C" w:rsidP="001270B0">
            <w:pPr>
              <w:jc w:val="center"/>
              <w:rPr>
                <w:sz w:val="16"/>
                <w:szCs w:val="16"/>
              </w:rPr>
            </w:pPr>
            <w:r>
              <w:rPr>
                <w:sz w:val="16"/>
                <w:szCs w:val="16"/>
              </w:rPr>
              <w:t>51,834</w:t>
            </w:r>
          </w:p>
        </w:tc>
        <w:tc>
          <w:tcPr>
            <w:tcW w:w="1639" w:type="dxa"/>
          </w:tcPr>
          <w:p w14:paraId="50F31ACD" w14:textId="7B03F14A" w:rsidR="000A0B07" w:rsidRPr="001B695E" w:rsidRDefault="0016017C" w:rsidP="001270B0">
            <w:pPr>
              <w:jc w:val="center"/>
              <w:rPr>
                <w:sz w:val="16"/>
                <w:szCs w:val="16"/>
              </w:rPr>
            </w:pPr>
            <w:r>
              <w:rPr>
                <w:sz w:val="16"/>
                <w:szCs w:val="16"/>
              </w:rPr>
              <w:t>98.35%</w:t>
            </w:r>
          </w:p>
        </w:tc>
        <w:tc>
          <w:tcPr>
            <w:tcW w:w="1317" w:type="dxa"/>
            <w:hideMark/>
          </w:tcPr>
          <w:p w14:paraId="19581865" w14:textId="42A920A1" w:rsidR="000A0B07" w:rsidRPr="001B695E" w:rsidRDefault="0016017C" w:rsidP="001270B0">
            <w:pPr>
              <w:jc w:val="center"/>
              <w:rPr>
                <w:rFonts w:eastAsia="Arial Unicode MS"/>
                <w:sz w:val="16"/>
                <w:szCs w:val="16"/>
              </w:rPr>
            </w:pPr>
            <w:r>
              <w:rPr>
                <w:sz w:val="16"/>
                <w:szCs w:val="16"/>
              </w:rPr>
              <w:t>51,798</w:t>
            </w:r>
          </w:p>
        </w:tc>
        <w:tc>
          <w:tcPr>
            <w:tcW w:w="1383" w:type="dxa"/>
            <w:hideMark/>
          </w:tcPr>
          <w:p w14:paraId="63ACA013" w14:textId="5ECFB49F" w:rsidR="000A0B07" w:rsidRPr="001B695E" w:rsidRDefault="0016017C" w:rsidP="001270B0">
            <w:pPr>
              <w:jc w:val="center"/>
              <w:rPr>
                <w:rFonts w:eastAsia="Arial Unicode MS"/>
                <w:sz w:val="16"/>
                <w:szCs w:val="16"/>
              </w:rPr>
            </w:pPr>
            <w:r>
              <w:rPr>
                <w:sz w:val="16"/>
                <w:szCs w:val="16"/>
              </w:rPr>
              <w:t>26,978</w:t>
            </w:r>
          </w:p>
        </w:tc>
        <w:tc>
          <w:tcPr>
            <w:tcW w:w="1620" w:type="dxa"/>
          </w:tcPr>
          <w:p w14:paraId="7085DA62" w14:textId="614FFBFA" w:rsidR="000A0B07" w:rsidRPr="001B695E" w:rsidRDefault="0016017C" w:rsidP="001270B0">
            <w:pPr>
              <w:jc w:val="center"/>
              <w:rPr>
                <w:rFonts w:eastAsia="Times New Roman"/>
                <w:sz w:val="16"/>
                <w:szCs w:val="16"/>
              </w:rPr>
            </w:pPr>
            <w:r>
              <w:rPr>
                <w:sz w:val="16"/>
                <w:szCs w:val="16"/>
              </w:rPr>
              <w:t>52.08%</w:t>
            </w:r>
          </w:p>
        </w:tc>
      </w:tr>
      <w:tr w:rsidR="000A0B07" w:rsidRPr="001B695E" w14:paraId="5A3C8B6C" w14:textId="77777777" w:rsidTr="000A0B07">
        <w:tc>
          <w:tcPr>
            <w:tcW w:w="1498" w:type="dxa"/>
            <w:hideMark/>
          </w:tcPr>
          <w:p w14:paraId="5D4D7AE6" w14:textId="77777777" w:rsidR="000A0B07" w:rsidRPr="001B695E" w:rsidRDefault="000A0B07" w:rsidP="00C6149F">
            <w:pPr>
              <w:rPr>
                <w:sz w:val="16"/>
                <w:szCs w:val="16"/>
              </w:rPr>
            </w:pPr>
            <w:r w:rsidRPr="001B695E">
              <w:rPr>
                <w:sz w:val="16"/>
                <w:szCs w:val="16"/>
              </w:rPr>
              <w:t>Female</w:t>
            </w:r>
          </w:p>
        </w:tc>
        <w:tc>
          <w:tcPr>
            <w:tcW w:w="1480" w:type="dxa"/>
            <w:hideMark/>
          </w:tcPr>
          <w:p w14:paraId="0070BDFF" w14:textId="4FF32CE3" w:rsidR="000A0B07" w:rsidRPr="001B695E" w:rsidRDefault="0016017C" w:rsidP="001270B0">
            <w:pPr>
              <w:jc w:val="center"/>
              <w:rPr>
                <w:sz w:val="16"/>
                <w:szCs w:val="16"/>
              </w:rPr>
            </w:pPr>
            <w:r>
              <w:rPr>
                <w:sz w:val="16"/>
                <w:szCs w:val="16"/>
              </w:rPr>
              <w:t>49,634</w:t>
            </w:r>
          </w:p>
        </w:tc>
        <w:tc>
          <w:tcPr>
            <w:tcW w:w="1408" w:type="dxa"/>
            <w:hideMark/>
          </w:tcPr>
          <w:p w14:paraId="00359D75" w14:textId="1C8500F8" w:rsidR="000A0B07" w:rsidRPr="001B695E" w:rsidRDefault="0016017C" w:rsidP="001270B0">
            <w:pPr>
              <w:jc w:val="center"/>
              <w:rPr>
                <w:sz w:val="16"/>
                <w:szCs w:val="16"/>
              </w:rPr>
            </w:pPr>
            <w:r>
              <w:rPr>
                <w:sz w:val="16"/>
                <w:szCs w:val="16"/>
              </w:rPr>
              <w:t>48,876</w:t>
            </w:r>
          </w:p>
        </w:tc>
        <w:tc>
          <w:tcPr>
            <w:tcW w:w="1639" w:type="dxa"/>
          </w:tcPr>
          <w:p w14:paraId="23E63F5D" w14:textId="3ED4991D" w:rsidR="000A0B07" w:rsidRPr="001B695E" w:rsidRDefault="0016017C" w:rsidP="001270B0">
            <w:pPr>
              <w:jc w:val="center"/>
              <w:rPr>
                <w:sz w:val="16"/>
                <w:szCs w:val="16"/>
              </w:rPr>
            </w:pPr>
            <w:r>
              <w:rPr>
                <w:sz w:val="16"/>
                <w:szCs w:val="16"/>
              </w:rPr>
              <w:t>98.47%</w:t>
            </w:r>
          </w:p>
        </w:tc>
        <w:tc>
          <w:tcPr>
            <w:tcW w:w="1317" w:type="dxa"/>
            <w:hideMark/>
          </w:tcPr>
          <w:p w14:paraId="5319980E" w14:textId="1A5D6631" w:rsidR="000A0B07" w:rsidRPr="001B695E" w:rsidRDefault="0016017C" w:rsidP="001270B0">
            <w:pPr>
              <w:jc w:val="center"/>
              <w:rPr>
                <w:rFonts w:eastAsia="Arial Unicode MS"/>
                <w:sz w:val="16"/>
                <w:szCs w:val="16"/>
              </w:rPr>
            </w:pPr>
            <w:r>
              <w:rPr>
                <w:sz w:val="16"/>
                <w:szCs w:val="16"/>
              </w:rPr>
              <w:t>48,840</w:t>
            </w:r>
          </w:p>
        </w:tc>
        <w:tc>
          <w:tcPr>
            <w:tcW w:w="1383" w:type="dxa"/>
            <w:hideMark/>
          </w:tcPr>
          <w:p w14:paraId="17EB272E" w14:textId="6F5C2FA5" w:rsidR="000A0B07" w:rsidRPr="001B695E" w:rsidRDefault="0016017C" w:rsidP="001270B0">
            <w:pPr>
              <w:jc w:val="center"/>
              <w:rPr>
                <w:rFonts w:eastAsia="Arial Unicode MS"/>
                <w:sz w:val="16"/>
                <w:szCs w:val="16"/>
              </w:rPr>
            </w:pPr>
            <w:r>
              <w:rPr>
                <w:sz w:val="16"/>
                <w:szCs w:val="16"/>
              </w:rPr>
              <w:t>30,300</w:t>
            </w:r>
          </w:p>
        </w:tc>
        <w:tc>
          <w:tcPr>
            <w:tcW w:w="1620" w:type="dxa"/>
          </w:tcPr>
          <w:p w14:paraId="334ADE3D" w14:textId="465DB28F" w:rsidR="000A0B07" w:rsidRPr="001B695E" w:rsidRDefault="0016017C" w:rsidP="001270B0">
            <w:pPr>
              <w:jc w:val="center"/>
              <w:rPr>
                <w:rFonts w:eastAsia="Times New Roman"/>
                <w:sz w:val="16"/>
                <w:szCs w:val="16"/>
              </w:rPr>
            </w:pPr>
            <w:r>
              <w:rPr>
                <w:sz w:val="16"/>
                <w:szCs w:val="16"/>
              </w:rPr>
              <w:t>62.04%</w:t>
            </w:r>
          </w:p>
        </w:tc>
      </w:tr>
    </w:tbl>
    <w:p w14:paraId="66515F65" w14:textId="77777777" w:rsidR="00C76E66" w:rsidRDefault="00C76E66" w:rsidP="00C76E66">
      <w:pPr>
        <w:rPr>
          <w:rFonts w:eastAsiaTheme="minorHAnsi"/>
          <w:color w:val="FF0000"/>
          <w:sz w:val="16"/>
          <w:szCs w:val="16"/>
          <w:lang w:val="en-US"/>
        </w:rPr>
      </w:pPr>
    </w:p>
    <w:p w14:paraId="05CCB4AD" w14:textId="683C1111" w:rsidR="004D1D3B" w:rsidRDefault="00C76E66" w:rsidP="00BE536F">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6856A2A1" w14:textId="50FC9AD5" w:rsidR="007B6768" w:rsidRPr="009E7625" w:rsidRDefault="007B6768" w:rsidP="009E7625">
      <w:pPr>
        <w:spacing w:line="360" w:lineRule="auto"/>
        <w:rPr>
          <w:rFonts w:eastAsiaTheme="minorHAnsi"/>
          <w:lang w:val="en-US"/>
        </w:rPr>
      </w:pPr>
    </w:p>
    <w:p w14:paraId="74973F4F" w14:textId="77777777" w:rsidR="00A67527" w:rsidRPr="002B42BB" w:rsidRDefault="00A67527" w:rsidP="002B42BB">
      <w:pPr>
        <w:spacing w:line="360" w:lineRule="auto"/>
        <w:rPr>
          <w:rFonts w:eastAsiaTheme="minorHAnsi"/>
          <w:lang w:val="en-US"/>
        </w:rPr>
      </w:pPr>
      <w:r w:rsidRPr="002B42BB">
        <w:rPr>
          <w:rFonts w:eastAsiaTheme="minorHAnsi"/>
          <w:b/>
          <w:lang w:val="en-US"/>
        </w:rPr>
        <w:br w:type="page"/>
      </w:r>
    </w:p>
    <w:p w14:paraId="5EA9DDB1" w14:textId="100B8201" w:rsidR="007B6768" w:rsidRPr="00FB4DB5" w:rsidRDefault="007B6768" w:rsidP="00FB4DB5">
      <w:pPr>
        <w:pStyle w:val="Heading3"/>
      </w:pPr>
      <w:r w:rsidRPr="00FB4DB5">
        <w:t>Academic Achievement and Participation in Reading/Language Arts Assessment – Grade 5</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LAASSMNTGRD05"/>
      </w:tblPr>
      <w:tblGrid>
        <w:gridCol w:w="1498"/>
        <w:gridCol w:w="1480"/>
        <w:gridCol w:w="1408"/>
        <w:gridCol w:w="1639"/>
        <w:gridCol w:w="1317"/>
        <w:gridCol w:w="1383"/>
        <w:gridCol w:w="1620"/>
      </w:tblGrid>
      <w:tr w:rsidR="000A0B07" w:rsidRPr="001B695E" w14:paraId="3FD7B3F1" w14:textId="77777777" w:rsidTr="000A0B07">
        <w:trPr>
          <w:tblHeader/>
        </w:trPr>
        <w:tc>
          <w:tcPr>
            <w:tcW w:w="1498" w:type="dxa"/>
            <w:vAlign w:val="bottom"/>
            <w:hideMark/>
          </w:tcPr>
          <w:p w14:paraId="4C1187CC" w14:textId="77777777" w:rsidR="000A0B07" w:rsidRPr="001B695E" w:rsidRDefault="000A0B07" w:rsidP="00C6149F">
            <w:pPr>
              <w:jc w:val="center"/>
              <w:rPr>
                <w:b/>
                <w:sz w:val="16"/>
                <w:szCs w:val="16"/>
              </w:rPr>
            </w:pPr>
            <w:r>
              <w:rPr>
                <w:b/>
                <w:sz w:val="16"/>
                <w:szCs w:val="16"/>
              </w:rPr>
              <w:t>Grade 5</w:t>
            </w:r>
          </w:p>
        </w:tc>
        <w:tc>
          <w:tcPr>
            <w:tcW w:w="1480" w:type="dxa"/>
            <w:vAlign w:val="bottom"/>
            <w:hideMark/>
          </w:tcPr>
          <w:p w14:paraId="5793857C"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5174C0DC"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07179776"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2F1A2DAF"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1A5765AC"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25E43BD2"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034A15C4" w14:textId="77777777" w:rsidTr="000A0B07">
        <w:tc>
          <w:tcPr>
            <w:tcW w:w="1498" w:type="dxa"/>
            <w:hideMark/>
          </w:tcPr>
          <w:p w14:paraId="511EF76C"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2C06C007" w14:textId="6F6DA275" w:rsidR="000A0B07" w:rsidRPr="001B695E" w:rsidRDefault="0016017C" w:rsidP="001270B0">
            <w:pPr>
              <w:jc w:val="center"/>
              <w:rPr>
                <w:sz w:val="16"/>
                <w:szCs w:val="16"/>
              </w:rPr>
            </w:pPr>
            <w:r>
              <w:rPr>
                <w:sz w:val="16"/>
                <w:szCs w:val="16"/>
              </w:rPr>
              <w:t>103,840</w:t>
            </w:r>
          </w:p>
        </w:tc>
        <w:tc>
          <w:tcPr>
            <w:tcW w:w="1408" w:type="dxa"/>
            <w:vAlign w:val="center"/>
            <w:hideMark/>
          </w:tcPr>
          <w:p w14:paraId="1A01A58F" w14:textId="0E9CDD91" w:rsidR="000A0B07" w:rsidRPr="001B695E" w:rsidRDefault="0016017C" w:rsidP="001270B0">
            <w:pPr>
              <w:jc w:val="center"/>
              <w:rPr>
                <w:sz w:val="16"/>
                <w:szCs w:val="16"/>
              </w:rPr>
            </w:pPr>
            <w:r>
              <w:rPr>
                <w:sz w:val="16"/>
                <w:szCs w:val="16"/>
              </w:rPr>
              <w:t>102,033</w:t>
            </w:r>
          </w:p>
        </w:tc>
        <w:tc>
          <w:tcPr>
            <w:tcW w:w="1639" w:type="dxa"/>
            <w:vAlign w:val="center"/>
          </w:tcPr>
          <w:p w14:paraId="4C3930B2" w14:textId="2B8289C2" w:rsidR="000A0B07" w:rsidRPr="001B695E" w:rsidRDefault="0016017C" w:rsidP="001270B0">
            <w:pPr>
              <w:jc w:val="center"/>
              <w:rPr>
                <w:sz w:val="16"/>
                <w:szCs w:val="16"/>
              </w:rPr>
            </w:pPr>
            <w:r>
              <w:rPr>
                <w:sz w:val="16"/>
                <w:szCs w:val="16"/>
              </w:rPr>
              <w:t>98.26%</w:t>
            </w:r>
          </w:p>
        </w:tc>
        <w:tc>
          <w:tcPr>
            <w:tcW w:w="1317" w:type="dxa"/>
            <w:vAlign w:val="center"/>
            <w:hideMark/>
          </w:tcPr>
          <w:p w14:paraId="490DFD06" w14:textId="176F9DE9" w:rsidR="000A0B07" w:rsidRPr="001B695E" w:rsidRDefault="0016017C" w:rsidP="001270B0">
            <w:pPr>
              <w:jc w:val="center"/>
              <w:rPr>
                <w:rFonts w:eastAsia="Arial Unicode MS"/>
                <w:sz w:val="16"/>
                <w:szCs w:val="16"/>
              </w:rPr>
            </w:pPr>
            <w:r>
              <w:rPr>
                <w:sz w:val="16"/>
                <w:szCs w:val="16"/>
              </w:rPr>
              <w:t>101,962</w:t>
            </w:r>
          </w:p>
        </w:tc>
        <w:tc>
          <w:tcPr>
            <w:tcW w:w="1383" w:type="dxa"/>
            <w:vAlign w:val="center"/>
            <w:hideMark/>
          </w:tcPr>
          <w:p w14:paraId="38B09949" w14:textId="53A9B48B" w:rsidR="000A0B07" w:rsidRPr="001B695E" w:rsidRDefault="0016017C" w:rsidP="001270B0">
            <w:pPr>
              <w:jc w:val="center"/>
              <w:rPr>
                <w:rFonts w:eastAsia="Arial Unicode MS"/>
                <w:sz w:val="16"/>
                <w:szCs w:val="16"/>
              </w:rPr>
            </w:pPr>
            <w:r>
              <w:rPr>
                <w:sz w:val="16"/>
                <w:szCs w:val="16"/>
              </w:rPr>
              <w:t>58,659</w:t>
            </w:r>
          </w:p>
        </w:tc>
        <w:tc>
          <w:tcPr>
            <w:tcW w:w="1620" w:type="dxa"/>
            <w:vAlign w:val="center"/>
          </w:tcPr>
          <w:p w14:paraId="69F551A5" w14:textId="4265CB5B" w:rsidR="000A0B07" w:rsidRPr="001B695E" w:rsidRDefault="0016017C" w:rsidP="001270B0">
            <w:pPr>
              <w:jc w:val="center"/>
              <w:rPr>
                <w:rFonts w:eastAsia="Times New Roman"/>
                <w:sz w:val="16"/>
                <w:szCs w:val="16"/>
              </w:rPr>
            </w:pPr>
            <w:r>
              <w:rPr>
                <w:sz w:val="16"/>
                <w:szCs w:val="16"/>
              </w:rPr>
              <w:t>57.53%</w:t>
            </w:r>
          </w:p>
        </w:tc>
      </w:tr>
      <w:tr w:rsidR="000A0B07" w:rsidRPr="001B695E" w14:paraId="660395F3" w14:textId="77777777" w:rsidTr="000D4E2B">
        <w:tc>
          <w:tcPr>
            <w:tcW w:w="1498" w:type="dxa"/>
            <w:hideMark/>
          </w:tcPr>
          <w:p w14:paraId="4C31A61E"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27BEA34B" w14:textId="5576680D" w:rsidR="000A0B07" w:rsidRPr="001B695E" w:rsidRDefault="0016017C" w:rsidP="001270B0">
            <w:pPr>
              <w:jc w:val="center"/>
              <w:rPr>
                <w:sz w:val="16"/>
                <w:szCs w:val="16"/>
              </w:rPr>
            </w:pPr>
            <w:r>
              <w:rPr>
                <w:sz w:val="16"/>
                <w:szCs w:val="16"/>
              </w:rPr>
              <w:t>136</w:t>
            </w:r>
          </w:p>
        </w:tc>
        <w:tc>
          <w:tcPr>
            <w:tcW w:w="1408" w:type="dxa"/>
            <w:shd w:val="clear" w:color="auto" w:fill="auto"/>
            <w:hideMark/>
          </w:tcPr>
          <w:p w14:paraId="578B4F48" w14:textId="3ABF5B1D" w:rsidR="000A0B07" w:rsidRPr="001B695E" w:rsidRDefault="0016017C" w:rsidP="001270B0">
            <w:pPr>
              <w:jc w:val="center"/>
              <w:rPr>
                <w:sz w:val="16"/>
                <w:szCs w:val="16"/>
              </w:rPr>
            </w:pPr>
            <w:r>
              <w:rPr>
                <w:sz w:val="16"/>
                <w:szCs w:val="16"/>
              </w:rPr>
              <w:t>134</w:t>
            </w:r>
          </w:p>
        </w:tc>
        <w:tc>
          <w:tcPr>
            <w:tcW w:w="1639" w:type="dxa"/>
          </w:tcPr>
          <w:p w14:paraId="166D7199" w14:textId="3C4A7BFD" w:rsidR="000A0B07" w:rsidRPr="001B695E" w:rsidRDefault="0016017C" w:rsidP="001270B0">
            <w:pPr>
              <w:jc w:val="center"/>
              <w:rPr>
                <w:sz w:val="16"/>
                <w:szCs w:val="16"/>
              </w:rPr>
            </w:pPr>
            <w:r>
              <w:rPr>
                <w:sz w:val="16"/>
                <w:szCs w:val="16"/>
              </w:rPr>
              <w:t>98.53%</w:t>
            </w:r>
          </w:p>
        </w:tc>
        <w:tc>
          <w:tcPr>
            <w:tcW w:w="1317" w:type="dxa"/>
            <w:hideMark/>
          </w:tcPr>
          <w:p w14:paraId="7FABB865" w14:textId="190F8CBF" w:rsidR="000A0B07" w:rsidRPr="001B695E" w:rsidRDefault="0016017C" w:rsidP="001270B0">
            <w:pPr>
              <w:jc w:val="center"/>
              <w:rPr>
                <w:rFonts w:eastAsia="Arial Unicode MS"/>
                <w:sz w:val="16"/>
                <w:szCs w:val="16"/>
              </w:rPr>
            </w:pPr>
            <w:r>
              <w:rPr>
                <w:sz w:val="16"/>
                <w:szCs w:val="16"/>
              </w:rPr>
              <w:t>134</w:t>
            </w:r>
          </w:p>
        </w:tc>
        <w:tc>
          <w:tcPr>
            <w:tcW w:w="1383" w:type="dxa"/>
            <w:hideMark/>
          </w:tcPr>
          <w:p w14:paraId="79CDF545" w14:textId="63A93C12" w:rsidR="000A0B07" w:rsidRPr="001B695E" w:rsidRDefault="0016017C" w:rsidP="001270B0">
            <w:pPr>
              <w:jc w:val="center"/>
              <w:rPr>
                <w:rFonts w:eastAsia="Arial Unicode MS"/>
                <w:sz w:val="16"/>
                <w:szCs w:val="16"/>
              </w:rPr>
            </w:pPr>
            <w:r>
              <w:rPr>
                <w:sz w:val="16"/>
                <w:szCs w:val="16"/>
              </w:rPr>
              <w:t>69</w:t>
            </w:r>
          </w:p>
        </w:tc>
        <w:tc>
          <w:tcPr>
            <w:tcW w:w="1620" w:type="dxa"/>
          </w:tcPr>
          <w:p w14:paraId="6D475E8F" w14:textId="67EF870A" w:rsidR="000A0B07" w:rsidRPr="001B695E" w:rsidRDefault="0016017C" w:rsidP="001270B0">
            <w:pPr>
              <w:jc w:val="center"/>
              <w:rPr>
                <w:rFonts w:eastAsia="Times New Roman"/>
                <w:sz w:val="16"/>
                <w:szCs w:val="16"/>
              </w:rPr>
            </w:pPr>
            <w:r>
              <w:rPr>
                <w:sz w:val="16"/>
                <w:szCs w:val="16"/>
              </w:rPr>
              <w:t>51.49%</w:t>
            </w:r>
          </w:p>
        </w:tc>
      </w:tr>
      <w:tr w:rsidR="000A0B07" w:rsidRPr="001B695E" w14:paraId="69A01105" w14:textId="77777777" w:rsidTr="000D4E2B">
        <w:tc>
          <w:tcPr>
            <w:tcW w:w="1498" w:type="dxa"/>
            <w:hideMark/>
          </w:tcPr>
          <w:p w14:paraId="329C6AD0"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35BA77BE" w14:textId="372DC230" w:rsidR="000A0B07" w:rsidRPr="001B695E" w:rsidRDefault="0016017C" w:rsidP="001270B0">
            <w:pPr>
              <w:jc w:val="center"/>
              <w:rPr>
                <w:sz w:val="16"/>
                <w:szCs w:val="16"/>
              </w:rPr>
            </w:pPr>
            <w:r>
              <w:rPr>
                <w:sz w:val="16"/>
                <w:szCs w:val="16"/>
              </w:rPr>
              <w:t>11,137</w:t>
            </w:r>
          </w:p>
        </w:tc>
        <w:tc>
          <w:tcPr>
            <w:tcW w:w="1408" w:type="dxa"/>
            <w:shd w:val="clear" w:color="auto" w:fill="auto"/>
            <w:hideMark/>
          </w:tcPr>
          <w:p w14:paraId="4D90871E" w14:textId="393EF4CF" w:rsidR="000A0B07" w:rsidRPr="001B695E" w:rsidRDefault="0016017C" w:rsidP="001270B0">
            <w:pPr>
              <w:jc w:val="center"/>
              <w:rPr>
                <w:sz w:val="16"/>
                <w:szCs w:val="16"/>
              </w:rPr>
            </w:pPr>
            <w:r>
              <w:rPr>
                <w:sz w:val="16"/>
                <w:szCs w:val="16"/>
              </w:rPr>
              <w:t>11,057</w:t>
            </w:r>
          </w:p>
        </w:tc>
        <w:tc>
          <w:tcPr>
            <w:tcW w:w="1639" w:type="dxa"/>
          </w:tcPr>
          <w:p w14:paraId="3C9C7499" w14:textId="5D5B2965" w:rsidR="000A0B07" w:rsidRPr="001B695E" w:rsidRDefault="0016017C" w:rsidP="001270B0">
            <w:pPr>
              <w:jc w:val="center"/>
              <w:rPr>
                <w:sz w:val="16"/>
                <w:szCs w:val="16"/>
              </w:rPr>
            </w:pPr>
            <w:r>
              <w:rPr>
                <w:sz w:val="16"/>
                <w:szCs w:val="16"/>
              </w:rPr>
              <w:t>99.28%</w:t>
            </w:r>
          </w:p>
        </w:tc>
        <w:tc>
          <w:tcPr>
            <w:tcW w:w="1317" w:type="dxa"/>
            <w:hideMark/>
          </w:tcPr>
          <w:p w14:paraId="5931DE3C" w14:textId="2ED15990" w:rsidR="000A0B07" w:rsidRPr="001B695E" w:rsidRDefault="0016017C" w:rsidP="001270B0">
            <w:pPr>
              <w:jc w:val="center"/>
              <w:rPr>
                <w:rFonts w:eastAsia="Arial Unicode MS"/>
                <w:sz w:val="16"/>
                <w:szCs w:val="16"/>
              </w:rPr>
            </w:pPr>
            <w:r>
              <w:rPr>
                <w:sz w:val="16"/>
                <w:szCs w:val="16"/>
              </w:rPr>
              <w:t>11,047</w:t>
            </w:r>
          </w:p>
        </w:tc>
        <w:tc>
          <w:tcPr>
            <w:tcW w:w="1383" w:type="dxa"/>
            <w:hideMark/>
          </w:tcPr>
          <w:p w14:paraId="692776AA" w14:textId="64D2F31A" w:rsidR="000A0B07" w:rsidRPr="001B695E" w:rsidRDefault="0016017C" w:rsidP="001270B0">
            <w:pPr>
              <w:jc w:val="center"/>
              <w:rPr>
                <w:rFonts w:eastAsia="Arial Unicode MS"/>
                <w:sz w:val="16"/>
                <w:szCs w:val="16"/>
              </w:rPr>
            </w:pPr>
            <w:r>
              <w:rPr>
                <w:sz w:val="16"/>
                <w:szCs w:val="16"/>
              </w:rPr>
              <w:t>9,116</w:t>
            </w:r>
          </w:p>
        </w:tc>
        <w:tc>
          <w:tcPr>
            <w:tcW w:w="1620" w:type="dxa"/>
          </w:tcPr>
          <w:p w14:paraId="2A0053EA" w14:textId="436F74E8" w:rsidR="000A0B07" w:rsidRPr="001B695E" w:rsidRDefault="0016017C" w:rsidP="001270B0">
            <w:pPr>
              <w:jc w:val="center"/>
              <w:rPr>
                <w:rFonts w:eastAsia="Times New Roman"/>
                <w:sz w:val="16"/>
                <w:szCs w:val="16"/>
              </w:rPr>
            </w:pPr>
            <w:r>
              <w:rPr>
                <w:sz w:val="16"/>
                <w:szCs w:val="16"/>
              </w:rPr>
              <w:t>82.52%</w:t>
            </w:r>
          </w:p>
        </w:tc>
      </w:tr>
      <w:tr w:rsidR="000A0B07" w:rsidRPr="001B695E" w14:paraId="487EA029" w14:textId="77777777" w:rsidTr="000D4E2B">
        <w:tc>
          <w:tcPr>
            <w:tcW w:w="1498" w:type="dxa"/>
            <w:hideMark/>
          </w:tcPr>
          <w:p w14:paraId="3CB9E4ED"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42903875" w14:textId="149A637B" w:rsidR="000A0B07" w:rsidRPr="001B695E" w:rsidRDefault="0016017C" w:rsidP="001270B0">
            <w:pPr>
              <w:jc w:val="center"/>
              <w:rPr>
                <w:sz w:val="16"/>
                <w:szCs w:val="16"/>
              </w:rPr>
            </w:pPr>
            <w:r>
              <w:rPr>
                <w:sz w:val="16"/>
                <w:szCs w:val="16"/>
              </w:rPr>
              <w:t>10,929</w:t>
            </w:r>
          </w:p>
        </w:tc>
        <w:tc>
          <w:tcPr>
            <w:tcW w:w="1408" w:type="dxa"/>
            <w:shd w:val="clear" w:color="auto" w:fill="auto"/>
            <w:hideMark/>
          </w:tcPr>
          <w:p w14:paraId="31D2AA9C" w14:textId="33B351F4" w:rsidR="000A0B07" w:rsidRPr="001B695E" w:rsidRDefault="0016017C" w:rsidP="001270B0">
            <w:pPr>
              <w:jc w:val="center"/>
              <w:rPr>
                <w:sz w:val="16"/>
                <w:szCs w:val="16"/>
              </w:rPr>
            </w:pPr>
            <w:r>
              <w:rPr>
                <w:sz w:val="16"/>
                <w:szCs w:val="16"/>
              </w:rPr>
              <w:t>10,853</w:t>
            </w:r>
          </w:p>
        </w:tc>
        <w:tc>
          <w:tcPr>
            <w:tcW w:w="1639" w:type="dxa"/>
          </w:tcPr>
          <w:p w14:paraId="79E7EECC" w14:textId="5CC252D3" w:rsidR="000A0B07" w:rsidRPr="001B695E" w:rsidRDefault="0016017C" w:rsidP="001270B0">
            <w:pPr>
              <w:jc w:val="center"/>
              <w:rPr>
                <w:rFonts w:eastAsia="Arial Unicode MS"/>
                <w:sz w:val="16"/>
                <w:szCs w:val="16"/>
              </w:rPr>
            </w:pPr>
            <w:r>
              <w:rPr>
                <w:sz w:val="16"/>
                <w:szCs w:val="16"/>
              </w:rPr>
              <w:t>99.30%</w:t>
            </w:r>
          </w:p>
        </w:tc>
        <w:tc>
          <w:tcPr>
            <w:tcW w:w="1317" w:type="dxa"/>
            <w:hideMark/>
          </w:tcPr>
          <w:p w14:paraId="51C0F6ED" w14:textId="3244C2A5" w:rsidR="000A0B07" w:rsidRPr="001B695E" w:rsidRDefault="0016017C" w:rsidP="001270B0">
            <w:pPr>
              <w:jc w:val="center"/>
              <w:rPr>
                <w:rFonts w:eastAsia="Arial Unicode MS"/>
                <w:sz w:val="16"/>
                <w:szCs w:val="16"/>
              </w:rPr>
            </w:pPr>
            <w:r>
              <w:rPr>
                <w:sz w:val="16"/>
                <w:szCs w:val="16"/>
              </w:rPr>
              <w:t>10,843</w:t>
            </w:r>
          </w:p>
        </w:tc>
        <w:tc>
          <w:tcPr>
            <w:tcW w:w="1383" w:type="dxa"/>
            <w:hideMark/>
          </w:tcPr>
          <w:p w14:paraId="72CDD4CF" w14:textId="1B065D99" w:rsidR="000A0B07" w:rsidRPr="001B695E" w:rsidRDefault="0016017C" w:rsidP="001270B0">
            <w:pPr>
              <w:jc w:val="center"/>
              <w:rPr>
                <w:rFonts w:eastAsia="Arial Unicode MS"/>
                <w:sz w:val="16"/>
                <w:szCs w:val="16"/>
              </w:rPr>
            </w:pPr>
            <w:r>
              <w:rPr>
                <w:sz w:val="16"/>
                <w:szCs w:val="16"/>
              </w:rPr>
              <w:t>8,978</w:t>
            </w:r>
          </w:p>
        </w:tc>
        <w:tc>
          <w:tcPr>
            <w:tcW w:w="1620" w:type="dxa"/>
          </w:tcPr>
          <w:p w14:paraId="5D6A0CEC" w14:textId="652BA8D0" w:rsidR="000A0B07" w:rsidRPr="001B695E" w:rsidRDefault="0016017C" w:rsidP="001270B0">
            <w:pPr>
              <w:jc w:val="center"/>
              <w:rPr>
                <w:rFonts w:eastAsia="Arial Unicode MS"/>
                <w:sz w:val="16"/>
                <w:szCs w:val="16"/>
              </w:rPr>
            </w:pPr>
            <w:r>
              <w:rPr>
                <w:sz w:val="16"/>
                <w:szCs w:val="16"/>
              </w:rPr>
              <w:t>82.80%</w:t>
            </w:r>
          </w:p>
        </w:tc>
      </w:tr>
      <w:tr w:rsidR="000A0B07" w:rsidRPr="001B695E" w14:paraId="6A3B69E8" w14:textId="77777777" w:rsidTr="000D4E2B">
        <w:tc>
          <w:tcPr>
            <w:tcW w:w="1498" w:type="dxa"/>
            <w:hideMark/>
          </w:tcPr>
          <w:p w14:paraId="3CD32A59"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0C0C6FED" w14:textId="5B6BB84A" w:rsidR="000A0B07" w:rsidRPr="001B695E" w:rsidRDefault="0016017C" w:rsidP="001270B0">
            <w:pPr>
              <w:jc w:val="center"/>
              <w:rPr>
                <w:sz w:val="16"/>
                <w:szCs w:val="16"/>
              </w:rPr>
            </w:pPr>
            <w:r>
              <w:rPr>
                <w:sz w:val="16"/>
                <w:szCs w:val="16"/>
              </w:rPr>
              <w:t>208</w:t>
            </w:r>
          </w:p>
        </w:tc>
        <w:tc>
          <w:tcPr>
            <w:tcW w:w="1408" w:type="dxa"/>
            <w:shd w:val="clear" w:color="auto" w:fill="auto"/>
            <w:hideMark/>
          </w:tcPr>
          <w:p w14:paraId="542E9789" w14:textId="10EC8E05" w:rsidR="000A0B07" w:rsidRPr="001B695E" w:rsidRDefault="0016017C" w:rsidP="001270B0">
            <w:pPr>
              <w:jc w:val="center"/>
              <w:rPr>
                <w:sz w:val="16"/>
                <w:szCs w:val="16"/>
              </w:rPr>
            </w:pPr>
            <w:r>
              <w:rPr>
                <w:sz w:val="16"/>
                <w:szCs w:val="16"/>
              </w:rPr>
              <w:t>204</w:t>
            </w:r>
          </w:p>
        </w:tc>
        <w:tc>
          <w:tcPr>
            <w:tcW w:w="1639" w:type="dxa"/>
          </w:tcPr>
          <w:p w14:paraId="1A7844B4" w14:textId="35270AF8" w:rsidR="000A0B07" w:rsidRPr="001B695E" w:rsidRDefault="0016017C" w:rsidP="001270B0">
            <w:pPr>
              <w:jc w:val="center"/>
              <w:rPr>
                <w:rFonts w:eastAsia="Arial Unicode MS"/>
                <w:sz w:val="16"/>
                <w:szCs w:val="16"/>
              </w:rPr>
            </w:pPr>
            <w:r>
              <w:rPr>
                <w:sz w:val="16"/>
                <w:szCs w:val="16"/>
              </w:rPr>
              <w:t>98.08%</w:t>
            </w:r>
          </w:p>
        </w:tc>
        <w:tc>
          <w:tcPr>
            <w:tcW w:w="1317" w:type="dxa"/>
            <w:hideMark/>
          </w:tcPr>
          <w:p w14:paraId="12F07061" w14:textId="388F7166" w:rsidR="000A0B07" w:rsidRPr="001B695E" w:rsidRDefault="0016017C" w:rsidP="001270B0">
            <w:pPr>
              <w:jc w:val="center"/>
              <w:rPr>
                <w:rFonts w:eastAsia="Arial Unicode MS"/>
                <w:sz w:val="16"/>
                <w:szCs w:val="16"/>
              </w:rPr>
            </w:pPr>
            <w:r>
              <w:rPr>
                <w:sz w:val="16"/>
                <w:szCs w:val="16"/>
              </w:rPr>
              <w:t>204</w:t>
            </w:r>
          </w:p>
        </w:tc>
        <w:tc>
          <w:tcPr>
            <w:tcW w:w="1383" w:type="dxa"/>
            <w:hideMark/>
          </w:tcPr>
          <w:p w14:paraId="2D13FB8D" w14:textId="017BECC6" w:rsidR="000A0B07" w:rsidRPr="001B695E" w:rsidRDefault="0016017C" w:rsidP="001270B0">
            <w:pPr>
              <w:jc w:val="center"/>
              <w:rPr>
                <w:rFonts w:eastAsia="Arial Unicode MS"/>
                <w:sz w:val="16"/>
                <w:szCs w:val="16"/>
              </w:rPr>
            </w:pPr>
            <w:r>
              <w:rPr>
                <w:sz w:val="16"/>
                <w:szCs w:val="16"/>
              </w:rPr>
              <w:t>138</w:t>
            </w:r>
          </w:p>
        </w:tc>
        <w:tc>
          <w:tcPr>
            <w:tcW w:w="1620" w:type="dxa"/>
          </w:tcPr>
          <w:p w14:paraId="72A6208B" w14:textId="5E6DFE6C" w:rsidR="000A0B07" w:rsidRPr="001B695E" w:rsidRDefault="0016017C" w:rsidP="001270B0">
            <w:pPr>
              <w:jc w:val="center"/>
              <w:rPr>
                <w:rFonts w:eastAsia="Arial Unicode MS"/>
                <w:sz w:val="16"/>
                <w:szCs w:val="16"/>
              </w:rPr>
            </w:pPr>
            <w:r>
              <w:rPr>
                <w:sz w:val="16"/>
                <w:szCs w:val="16"/>
              </w:rPr>
              <w:t>67.65%</w:t>
            </w:r>
          </w:p>
        </w:tc>
      </w:tr>
      <w:tr w:rsidR="000A0B07" w:rsidRPr="001B695E" w14:paraId="3DF55AC7" w14:textId="77777777" w:rsidTr="000D4E2B">
        <w:tc>
          <w:tcPr>
            <w:tcW w:w="1498" w:type="dxa"/>
            <w:hideMark/>
          </w:tcPr>
          <w:p w14:paraId="045ADB67"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2C9FA409" w14:textId="28C41134" w:rsidR="000A0B07" w:rsidRPr="001B695E" w:rsidRDefault="0016017C" w:rsidP="001270B0">
            <w:pPr>
              <w:jc w:val="center"/>
              <w:rPr>
                <w:sz w:val="16"/>
                <w:szCs w:val="16"/>
              </w:rPr>
            </w:pPr>
            <w:r>
              <w:rPr>
                <w:sz w:val="16"/>
                <w:szCs w:val="16"/>
              </w:rPr>
              <w:t>16,117</w:t>
            </w:r>
          </w:p>
        </w:tc>
        <w:tc>
          <w:tcPr>
            <w:tcW w:w="1408" w:type="dxa"/>
            <w:shd w:val="clear" w:color="auto" w:fill="auto"/>
            <w:hideMark/>
          </w:tcPr>
          <w:p w14:paraId="0364A7CB" w14:textId="56C7F51E" w:rsidR="000A0B07" w:rsidRPr="001B695E" w:rsidRDefault="0016017C" w:rsidP="001270B0">
            <w:pPr>
              <w:jc w:val="center"/>
              <w:rPr>
                <w:sz w:val="16"/>
                <w:szCs w:val="16"/>
              </w:rPr>
            </w:pPr>
            <w:r>
              <w:rPr>
                <w:sz w:val="16"/>
                <w:szCs w:val="16"/>
              </w:rPr>
              <w:t>15,802</w:t>
            </w:r>
          </w:p>
        </w:tc>
        <w:tc>
          <w:tcPr>
            <w:tcW w:w="1639" w:type="dxa"/>
          </w:tcPr>
          <w:p w14:paraId="4785C4E7" w14:textId="25CCB897" w:rsidR="000A0B07" w:rsidRPr="001B695E" w:rsidRDefault="0016017C" w:rsidP="001270B0">
            <w:pPr>
              <w:jc w:val="center"/>
              <w:rPr>
                <w:sz w:val="16"/>
                <w:szCs w:val="16"/>
              </w:rPr>
            </w:pPr>
            <w:r>
              <w:rPr>
                <w:sz w:val="16"/>
                <w:szCs w:val="16"/>
              </w:rPr>
              <w:t>98.05%</w:t>
            </w:r>
          </w:p>
        </w:tc>
        <w:tc>
          <w:tcPr>
            <w:tcW w:w="1317" w:type="dxa"/>
            <w:hideMark/>
          </w:tcPr>
          <w:p w14:paraId="71DFA78F" w14:textId="03ADC626" w:rsidR="000A0B07" w:rsidRPr="001B695E" w:rsidRDefault="0016017C" w:rsidP="001270B0">
            <w:pPr>
              <w:jc w:val="center"/>
              <w:rPr>
                <w:rFonts w:eastAsia="Arial Unicode MS"/>
                <w:sz w:val="16"/>
                <w:szCs w:val="16"/>
              </w:rPr>
            </w:pPr>
            <w:r>
              <w:rPr>
                <w:sz w:val="16"/>
                <w:szCs w:val="16"/>
              </w:rPr>
              <w:t>15,796</w:t>
            </w:r>
          </w:p>
        </w:tc>
        <w:tc>
          <w:tcPr>
            <w:tcW w:w="1383" w:type="dxa"/>
            <w:hideMark/>
          </w:tcPr>
          <w:p w14:paraId="2C2C0A64" w14:textId="06FF9C05" w:rsidR="000A0B07" w:rsidRPr="001B695E" w:rsidRDefault="0016017C" w:rsidP="001270B0">
            <w:pPr>
              <w:jc w:val="center"/>
              <w:rPr>
                <w:rFonts w:eastAsia="Arial Unicode MS"/>
                <w:sz w:val="16"/>
                <w:szCs w:val="16"/>
              </w:rPr>
            </w:pPr>
            <w:r>
              <w:rPr>
                <w:sz w:val="16"/>
                <w:szCs w:val="16"/>
              </w:rPr>
              <w:t>6,013</w:t>
            </w:r>
          </w:p>
        </w:tc>
        <w:tc>
          <w:tcPr>
            <w:tcW w:w="1620" w:type="dxa"/>
          </w:tcPr>
          <w:p w14:paraId="30977878" w14:textId="2B7F92ED" w:rsidR="000A0B07" w:rsidRPr="001B695E" w:rsidRDefault="0016017C" w:rsidP="001270B0">
            <w:pPr>
              <w:jc w:val="center"/>
              <w:rPr>
                <w:rFonts w:eastAsia="Times New Roman"/>
                <w:sz w:val="16"/>
                <w:szCs w:val="16"/>
              </w:rPr>
            </w:pPr>
            <w:r>
              <w:rPr>
                <w:sz w:val="16"/>
                <w:szCs w:val="16"/>
              </w:rPr>
              <w:t>38.07%</w:t>
            </w:r>
          </w:p>
        </w:tc>
      </w:tr>
      <w:tr w:rsidR="000A0B07" w:rsidRPr="001B695E" w14:paraId="4A8E5BFB" w14:textId="77777777" w:rsidTr="000D4E2B">
        <w:trPr>
          <w:trHeight w:val="64"/>
        </w:trPr>
        <w:tc>
          <w:tcPr>
            <w:tcW w:w="1498" w:type="dxa"/>
            <w:hideMark/>
          </w:tcPr>
          <w:p w14:paraId="08A84D34"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3BA66D40" w14:textId="777E059B" w:rsidR="000A0B07" w:rsidRPr="001B695E" w:rsidRDefault="0016017C" w:rsidP="001270B0">
            <w:pPr>
              <w:jc w:val="center"/>
              <w:rPr>
                <w:sz w:val="16"/>
                <w:szCs w:val="16"/>
              </w:rPr>
            </w:pPr>
            <w:r>
              <w:rPr>
                <w:sz w:val="16"/>
                <w:szCs w:val="16"/>
              </w:rPr>
              <w:t>30,243</w:t>
            </w:r>
          </w:p>
        </w:tc>
        <w:tc>
          <w:tcPr>
            <w:tcW w:w="1408" w:type="dxa"/>
            <w:shd w:val="clear" w:color="auto" w:fill="auto"/>
            <w:hideMark/>
          </w:tcPr>
          <w:p w14:paraId="7ABA1447" w14:textId="78A7CED2" w:rsidR="000A0B07" w:rsidRPr="001B695E" w:rsidRDefault="0016017C" w:rsidP="001270B0">
            <w:pPr>
              <w:jc w:val="center"/>
              <w:rPr>
                <w:sz w:val="16"/>
                <w:szCs w:val="16"/>
              </w:rPr>
            </w:pPr>
            <w:r>
              <w:rPr>
                <w:sz w:val="16"/>
                <w:szCs w:val="16"/>
              </w:rPr>
              <w:t>29,838</w:t>
            </w:r>
          </w:p>
        </w:tc>
        <w:tc>
          <w:tcPr>
            <w:tcW w:w="1639" w:type="dxa"/>
          </w:tcPr>
          <w:p w14:paraId="4FA8D470" w14:textId="2DAE293C" w:rsidR="000A0B07" w:rsidRPr="001B695E" w:rsidRDefault="0016017C" w:rsidP="001270B0">
            <w:pPr>
              <w:jc w:val="center"/>
              <w:rPr>
                <w:sz w:val="16"/>
                <w:szCs w:val="16"/>
              </w:rPr>
            </w:pPr>
            <w:r>
              <w:rPr>
                <w:sz w:val="16"/>
                <w:szCs w:val="16"/>
              </w:rPr>
              <w:t>98.66%</w:t>
            </w:r>
          </w:p>
        </w:tc>
        <w:tc>
          <w:tcPr>
            <w:tcW w:w="1317" w:type="dxa"/>
            <w:hideMark/>
          </w:tcPr>
          <w:p w14:paraId="1AEAB537" w14:textId="0F469FE5" w:rsidR="000A0B07" w:rsidRPr="001B695E" w:rsidRDefault="0016017C" w:rsidP="001270B0">
            <w:pPr>
              <w:jc w:val="center"/>
              <w:rPr>
                <w:rFonts w:eastAsia="Arial Unicode MS"/>
                <w:sz w:val="16"/>
                <w:szCs w:val="16"/>
              </w:rPr>
            </w:pPr>
            <w:r>
              <w:rPr>
                <w:sz w:val="16"/>
                <w:szCs w:val="16"/>
              </w:rPr>
              <w:t>29,793</w:t>
            </w:r>
          </w:p>
        </w:tc>
        <w:tc>
          <w:tcPr>
            <w:tcW w:w="1383" w:type="dxa"/>
            <w:hideMark/>
          </w:tcPr>
          <w:p w14:paraId="3936C15E" w14:textId="15D3B849" w:rsidR="000A0B07" w:rsidRPr="001B695E" w:rsidRDefault="0016017C" w:rsidP="001270B0">
            <w:pPr>
              <w:jc w:val="center"/>
              <w:rPr>
                <w:rFonts w:eastAsia="Arial Unicode MS"/>
                <w:sz w:val="16"/>
                <w:szCs w:val="16"/>
              </w:rPr>
            </w:pPr>
            <w:r>
              <w:rPr>
                <w:sz w:val="16"/>
                <w:szCs w:val="16"/>
              </w:rPr>
              <w:t>13,127</w:t>
            </w:r>
          </w:p>
        </w:tc>
        <w:tc>
          <w:tcPr>
            <w:tcW w:w="1620" w:type="dxa"/>
          </w:tcPr>
          <w:p w14:paraId="04A50A72" w14:textId="1C243233" w:rsidR="000A0B07" w:rsidRPr="001B695E" w:rsidRDefault="0016017C" w:rsidP="001270B0">
            <w:pPr>
              <w:jc w:val="center"/>
              <w:rPr>
                <w:rFonts w:eastAsia="Times New Roman"/>
                <w:sz w:val="16"/>
                <w:szCs w:val="16"/>
              </w:rPr>
            </w:pPr>
            <w:r>
              <w:rPr>
                <w:sz w:val="16"/>
                <w:szCs w:val="16"/>
              </w:rPr>
              <w:t>44.06%</w:t>
            </w:r>
          </w:p>
        </w:tc>
      </w:tr>
      <w:tr w:rsidR="000A0B07" w:rsidRPr="001B695E" w14:paraId="577A936A" w14:textId="77777777" w:rsidTr="000D4E2B">
        <w:tc>
          <w:tcPr>
            <w:tcW w:w="1498" w:type="dxa"/>
            <w:hideMark/>
          </w:tcPr>
          <w:p w14:paraId="526B783C"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7FF07DA5" w14:textId="36F115CE" w:rsidR="000A0B07" w:rsidRPr="001B695E" w:rsidRDefault="0016017C" w:rsidP="001270B0">
            <w:pPr>
              <w:jc w:val="center"/>
              <w:rPr>
                <w:sz w:val="16"/>
                <w:szCs w:val="16"/>
              </w:rPr>
            </w:pPr>
            <w:r>
              <w:rPr>
                <w:sz w:val="16"/>
                <w:szCs w:val="16"/>
              </w:rPr>
              <w:t>43,759</w:t>
            </w:r>
          </w:p>
        </w:tc>
        <w:tc>
          <w:tcPr>
            <w:tcW w:w="1408" w:type="dxa"/>
            <w:shd w:val="clear" w:color="auto" w:fill="auto"/>
            <w:hideMark/>
          </w:tcPr>
          <w:p w14:paraId="481119B4" w14:textId="04039F1E" w:rsidR="000A0B07" w:rsidRPr="001B695E" w:rsidRDefault="0016017C" w:rsidP="001270B0">
            <w:pPr>
              <w:jc w:val="center"/>
              <w:rPr>
                <w:sz w:val="16"/>
                <w:szCs w:val="16"/>
              </w:rPr>
            </w:pPr>
            <w:r>
              <w:rPr>
                <w:sz w:val="16"/>
                <w:szCs w:val="16"/>
              </w:rPr>
              <w:t>42,793</w:t>
            </w:r>
          </w:p>
        </w:tc>
        <w:tc>
          <w:tcPr>
            <w:tcW w:w="1639" w:type="dxa"/>
          </w:tcPr>
          <w:p w14:paraId="5313E47B" w14:textId="5A829812" w:rsidR="000A0B07" w:rsidRPr="001B695E" w:rsidRDefault="0016017C" w:rsidP="001270B0">
            <w:pPr>
              <w:jc w:val="center"/>
              <w:rPr>
                <w:sz w:val="16"/>
                <w:szCs w:val="16"/>
              </w:rPr>
            </w:pPr>
            <w:r>
              <w:rPr>
                <w:sz w:val="16"/>
                <w:szCs w:val="16"/>
              </w:rPr>
              <w:t>97.79%</w:t>
            </w:r>
          </w:p>
        </w:tc>
        <w:tc>
          <w:tcPr>
            <w:tcW w:w="1317" w:type="dxa"/>
            <w:hideMark/>
          </w:tcPr>
          <w:p w14:paraId="3D313792" w14:textId="0FAD9E6C" w:rsidR="000A0B07" w:rsidRPr="001B695E" w:rsidRDefault="0016017C" w:rsidP="001270B0">
            <w:pPr>
              <w:jc w:val="center"/>
              <w:rPr>
                <w:rFonts w:eastAsia="Arial Unicode MS"/>
                <w:sz w:val="16"/>
                <w:szCs w:val="16"/>
              </w:rPr>
            </w:pPr>
            <w:r>
              <w:rPr>
                <w:sz w:val="16"/>
                <w:szCs w:val="16"/>
              </w:rPr>
              <w:t>42,783</w:t>
            </w:r>
          </w:p>
        </w:tc>
        <w:tc>
          <w:tcPr>
            <w:tcW w:w="1383" w:type="dxa"/>
            <w:hideMark/>
          </w:tcPr>
          <w:p w14:paraId="242DC3AB" w14:textId="1365854C" w:rsidR="000A0B07" w:rsidRPr="001B695E" w:rsidRDefault="0016017C" w:rsidP="001270B0">
            <w:pPr>
              <w:jc w:val="center"/>
              <w:rPr>
                <w:rFonts w:eastAsia="Arial Unicode MS"/>
                <w:sz w:val="16"/>
                <w:szCs w:val="16"/>
              </w:rPr>
            </w:pPr>
            <w:r>
              <w:rPr>
                <w:sz w:val="16"/>
                <w:szCs w:val="16"/>
              </w:rPr>
              <w:t>28,787</w:t>
            </w:r>
          </w:p>
        </w:tc>
        <w:tc>
          <w:tcPr>
            <w:tcW w:w="1620" w:type="dxa"/>
          </w:tcPr>
          <w:p w14:paraId="0AB8329E" w14:textId="4E8B8054" w:rsidR="000A0B07" w:rsidRPr="001B695E" w:rsidRDefault="0016017C" w:rsidP="001270B0">
            <w:pPr>
              <w:jc w:val="center"/>
              <w:rPr>
                <w:rFonts w:eastAsia="Times New Roman"/>
                <w:sz w:val="16"/>
                <w:szCs w:val="16"/>
              </w:rPr>
            </w:pPr>
            <w:r>
              <w:rPr>
                <w:sz w:val="16"/>
                <w:szCs w:val="16"/>
              </w:rPr>
              <w:t>67.29%</w:t>
            </w:r>
          </w:p>
        </w:tc>
      </w:tr>
      <w:tr w:rsidR="000A0B07" w:rsidRPr="001B695E" w14:paraId="18877041" w14:textId="77777777" w:rsidTr="000D4E2B">
        <w:tc>
          <w:tcPr>
            <w:tcW w:w="1498" w:type="dxa"/>
            <w:hideMark/>
          </w:tcPr>
          <w:p w14:paraId="1476364F"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160E1E4A" w14:textId="26325A69" w:rsidR="000A0B07" w:rsidRPr="001B695E" w:rsidRDefault="0016017C" w:rsidP="001270B0">
            <w:pPr>
              <w:jc w:val="center"/>
              <w:rPr>
                <w:sz w:val="16"/>
                <w:szCs w:val="16"/>
              </w:rPr>
            </w:pPr>
            <w:r>
              <w:rPr>
                <w:sz w:val="16"/>
                <w:szCs w:val="16"/>
              </w:rPr>
              <w:t>2,448</w:t>
            </w:r>
          </w:p>
        </w:tc>
        <w:tc>
          <w:tcPr>
            <w:tcW w:w="1408" w:type="dxa"/>
            <w:shd w:val="clear" w:color="auto" w:fill="auto"/>
            <w:hideMark/>
          </w:tcPr>
          <w:p w14:paraId="36ACA917" w14:textId="47CC02F9" w:rsidR="000A0B07" w:rsidRPr="001B695E" w:rsidRDefault="0016017C" w:rsidP="001270B0">
            <w:pPr>
              <w:jc w:val="center"/>
              <w:rPr>
                <w:sz w:val="16"/>
                <w:szCs w:val="16"/>
              </w:rPr>
            </w:pPr>
            <w:r>
              <w:rPr>
                <w:sz w:val="16"/>
                <w:szCs w:val="16"/>
              </w:rPr>
              <w:t>2,409</w:t>
            </w:r>
          </w:p>
        </w:tc>
        <w:tc>
          <w:tcPr>
            <w:tcW w:w="1639" w:type="dxa"/>
          </w:tcPr>
          <w:p w14:paraId="18DFB7A4" w14:textId="0B72A369" w:rsidR="000A0B07" w:rsidRPr="001B695E" w:rsidRDefault="0016017C" w:rsidP="001270B0">
            <w:pPr>
              <w:jc w:val="center"/>
              <w:rPr>
                <w:rFonts w:eastAsia="Arial Unicode MS"/>
                <w:sz w:val="16"/>
                <w:szCs w:val="16"/>
              </w:rPr>
            </w:pPr>
            <w:r>
              <w:rPr>
                <w:sz w:val="16"/>
                <w:szCs w:val="16"/>
              </w:rPr>
              <w:t>98.41%</w:t>
            </w:r>
          </w:p>
        </w:tc>
        <w:tc>
          <w:tcPr>
            <w:tcW w:w="1317" w:type="dxa"/>
            <w:hideMark/>
          </w:tcPr>
          <w:p w14:paraId="5994D1B6" w14:textId="402D92AE" w:rsidR="000A0B07" w:rsidRPr="001B695E" w:rsidRDefault="0016017C" w:rsidP="001270B0">
            <w:pPr>
              <w:jc w:val="center"/>
              <w:rPr>
                <w:rFonts w:eastAsia="Arial Unicode MS"/>
                <w:sz w:val="16"/>
                <w:szCs w:val="16"/>
              </w:rPr>
            </w:pPr>
            <w:r>
              <w:rPr>
                <w:sz w:val="16"/>
                <w:szCs w:val="16"/>
              </w:rPr>
              <w:t>2,409</w:t>
            </w:r>
          </w:p>
        </w:tc>
        <w:tc>
          <w:tcPr>
            <w:tcW w:w="1383" w:type="dxa"/>
            <w:hideMark/>
          </w:tcPr>
          <w:p w14:paraId="3D3E29BB" w14:textId="493B2838" w:rsidR="000A0B07" w:rsidRPr="001B695E" w:rsidRDefault="0016017C" w:rsidP="001270B0">
            <w:pPr>
              <w:jc w:val="center"/>
              <w:rPr>
                <w:rFonts w:eastAsia="Arial Unicode MS"/>
                <w:sz w:val="16"/>
                <w:szCs w:val="16"/>
              </w:rPr>
            </w:pPr>
            <w:r>
              <w:rPr>
                <w:sz w:val="16"/>
                <w:szCs w:val="16"/>
              </w:rPr>
              <w:t>1,547</w:t>
            </w:r>
          </w:p>
        </w:tc>
        <w:tc>
          <w:tcPr>
            <w:tcW w:w="1620" w:type="dxa"/>
          </w:tcPr>
          <w:p w14:paraId="14D3B304" w14:textId="548C1828" w:rsidR="000A0B07" w:rsidRPr="001B695E" w:rsidRDefault="0016017C" w:rsidP="001270B0">
            <w:pPr>
              <w:jc w:val="center"/>
              <w:rPr>
                <w:rFonts w:eastAsia="Arial Unicode MS"/>
                <w:sz w:val="16"/>
                <w:szCs w:val="16"/>
              </w:rPr>
            </w:pPr>
            <w:r>
              <w:rPr>
                <w:sz w:val="16"/>
                <w:szCs w:val="16"/>
              </w:rPr>
              <w:t>64.22%</w:t>
            </w:r>
          </w:p>
        </w:tc>
      </w:tr>
      <w:tr w:rsidR="000A0B07" w:rsidRPr="001B695E" w14:paraId="02E0ACB0" w14:textId="77777777" w:rsidTr="000A0B07">
        <w:tc>
          <w:tcPr>
            <w:tcW w:w="1498" w:type="dxa"/>
            <w:hideMark/>
          </w:tcPr>
          <w:p w14:paraId="1EEA3240"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1996836A" w14:textId="015D2056" w:rsidR="000A0B07" w:rsidRPr="001B695E" w:rsidRDefault="0016017C" w:rsidP="001270B0">
            <w:pPr>
              <w:jc w:val="center"/>
              <w:rPr>
                <w:sz w:val="16"/>
                <w:szCs w:val="16"/>
              </w:rPr>
            </w:pPr>
            <w:r>
              <w:rPr>
                <w:sz w:val="16"/>
                <w:szCs w:val="16"/>
              </w:rPr>
              <w:t>19,198</w:t>
            </w:r>
          </w:p>
        </w:tc>
        <w:tc>
          <w:tcPr>
            <w:tcW w:w="1408" w:type="dxa"/>
            <w:hideMark/>
          </w:tcPr>
          <w:p w14:paraId="3E3C3BE5" w14:textId="123C9D4D" w:rsidR="000A0B07" w:rsidRPr="001B695E" w:rsidRDefault="0016017C" w:rsidP="001270B0">
            <w:pPr>
              <w:jc w:val="center"/>
              <w:rPr>
                <w:sz w:val="16"/>
                <w:szCs w:val="16"/>
              </w:rPr>
            </w:pPr>
            <w:r>
              <w:rPr>
                <w:sz w:val="16"/>
                <w:szCs w:val="16"/>
              </w:rPr>
              <w:t>18,467</w:t>
            </w:r>
          </w:p>
        </w:tc>
        <w:tc>
          <w:tcPr>
            <w:tcW w:w="1639" w:type="dxa"/>
          </w:tcPr>
          <w:p w14:paraId="27D2977C" w14:textId="3EB8ABC1" w:rsidR="000A0B07" w:rsidRPr="001B695E" w:rsidRDefault="0016017C" w:rsidP="001270B0">
            <w:pPr>
              <w:jc w:val="center"/>
              <w:rPr>
                <w:sz w:val="16"/>
                <w:szCs w:val="16"/>
              </w:rPr>
            </w:pPr>
            <w:r>
              <w:rPr>
                <w:sz w:val="16"/>
                <w:szCs w:val="16"/>
              </w:rPr>
              <w:t>96.19%</w:t>
            </w:r>
          </w:p>
        </w:tc>
        <w:tc>
          <w:tcPr>
            <w:tcW w:w="1317" w:type="dxa"/>
            <w:hideMark/>
          </w:tcPr>
          <w:p w14:paraId="550A3AF9" w14:textId="11CEC647" w:rsidR="000A0B07" w:rsidRPr="001B695E" w:rsidRDefault="0016017C" w:rsidP="001270B0">
            <w:pPr>
              <w:jc w:val="center"/>
              <w:rPr>
                <w:rFonts w:eastAsia="Arial Unicode MS"/>
                <w:sz w:val="16"/>
                <w:szCs w:val="16"/>
              </w:rPr>
            </w:pPr>
            <w:r>
              <w:rPr>
                <w:sz w:val="16"/>
                <w:szCs w:val="16"/>
              </w:rPr>
              <w:t>18,465</w:t>
            </w:r>
          </w:p>
        </w:tc>
        <w:tc>
          <w:tcPr>
            <w:tcW w:w="1383" w:type="dxa"/>
            <w:hideMark/>
          </w:tcPr>
          <w:p w14:paraId="048554E0" w14:textId="4068EDC4" w:rsidR="000A0B07" w:rsidRPr="001B695E" w:rsidRDefault="0016017C" w:rsidP="001270B0">
            <w:pPr>
              <w:jc w:val="center"/>
              <w:rPr>
                <w:rFonts w:eastAsia="Arial Unicode MS"/>
                <w:sz w:val="16"/>
                <w:szCs w:val="16"/>
              </w:rPr>
            </w:pPr>
            <w:r>
              <w:rPr>
                <w:sz w:val="16"/>
                <w:szCs w:val="16"/>
              </w:rPr>
              <w:t>4,508</w:t>
            </w:r>
          </w:p>
        </w:tc>
        <w:tc>
          <w:tcPr>
            <w:tcW w:w="1620" w:type="dxa"/>
          </w:tcPr>
          <w:p w14:paraId="0A15D6DE" w14:textId="5BC27779" w:rsidR="000A0B07" w:rsidRPr="001B695E" w:rsidRDefault="0016017C" w:rsidP="001270B0">
            <w:pPr>
              <w:jc w:val="center"/>
              <w:rPr>
                <w:rFonts w:eastAsia="Times New Roman"/>
                <w:sz w:val="16"/>
                <w:szCs w:val="16"/>
              </w:rPr>
            </w:pPr>
            <w:r>
              <w:rPr>
                <w:sz w:val="16"/>
                <w:szCs w:val="16"/>
              </w:rPr>
              <w:t>24.41%</w:t>
            </w:r>
          </w:p>
        </w:tc>
      </w:tr>
      <w:tr w:rsidR="000A0B07" w:rsidRPr="001B695E" w14:paraId="6E9EDE65" w14:textId="77777777" w:rsidTr="000A0B07">
        <w:tc>
          <w:tcPr>
            <w:tcW w:w="1498" w:type="dxa"/>
            <w:hideMark/>
          </w:tcPr>
          <w:p w14:paraId="004D8B99" w14:textId="45AE9ECA" w:rsidR="000A0B07" w:rsidRPr="001B695E" w:rsidRDefault="000A0B07" w:rsidP="00C6149F">
            <w:pPr>
              <w:rPr>
                <w:sz w:val="16"/>
                <w:szCs w:val="16"/>
              </w:rPr>
            </w:pPr>
            <w:r w:rsidRPr="001B695E">
              <w:rPr>
                <w:sz w:val="16"/>
                <w:szCs w:val="16"/>
              </w:rPr>
              <w:t xml:space="preserve">English </w:t>
            </w:r>
            <w:r w:rsidR="00E16FCE">
              <w:rPr>
                <w:sz w:val="16"/>
                <w:szCs w:val="16"/>
              </w:rPr>
              <w:t>L</w:t>
            </w:r>
            <w:r w:rsidR="00E16FCE" w:rsidRPr="001B695E">
              <w:rPr>
                <w:sz w:val="16"/>
                <w:szCs w:val="16"/>
              </w:rPr>
              <w:t xml:space="preserve">earners  </w:t>
            </w:r>
          </w:p>
        </w:tc>
        <w:tc>
          <w:tcPr>
            <w:tcW w:w="1480" w:type="dxa"/>
            <w:hideMark/>
          </w:tcPr>
          <w:p w14:paraId="39F10DC7" w14:textId="3F0D45FE" w:rsidR="000A0B07" w:rsidRPr="001B695E" w:rsidRDefault="0016017C" w:rsidP="001270B0">
            <w:pPr>
              <w:jc w:val="center"/>
              <w:rPr>
                <w:sz w:val="16"/>
                <w:szCs w:val="16"/>
              </w:rPr>
            </w:pPr>
            <w:r>
              <w:rPr>
                <w:sz w:val="16"/>
                <w:szCs w:val="16"/>
              </w:rPr>
              <w:t>4,931</w:t>
            </w:r>
          </w:p>
        </w:tc>
        <w:tc>
          <w:tcPr>
            <w:tcW w:w="1408" w:type="dxa"/>
            <w:hideMark/>
          </w:tcPr>
          <w:p w14:paraId="6FAA67AC" w14:textId="13E06628" w:rsidR="000A0B07" w:rsidRPr="001B695E" w:rsidRDefault="0016017C" w:rsidP="001270B0">
            <w:pPr>
              <w:jc w:val="center"/>
              <w:rPr>
                <w:sz w:val="16"/>
                <w:szCs w:val="16"/>
              </w:rPr>
            </w:pPr>
            <w:r>
              <w:rPr>
                <w:sz w:val="16"/>
                <w:szCs w:val="16"/>
              </w:rPr>
              <w:t>4,836</w:t>
            </w:r>
          </w:p>
        </w:tc>
        <w:tc>
          <w:tcPr>
            <w:tcW w:w="1639" w:type="dxa"/>
          </w:tcPr>
          <w:p w14:paraId="77582000" w14:textId="6A84699C" w:rsidR="000A0B07" w:rsidRPr="001B695E" w:rsidRDefault="0016017C" w:rsidP="001270B0">
            <w:pPr>
              <w:jc w:val="center"/>
              <w:rPr>
                <w:sz w:val="16"/>
                <w:szCs w:val="16"/>
              </w:rPr>
            </w:pPr>
            <w:r>
              <w:rPr>
                <w:sz w:val="16"/>
                <w:szCs w:val="16"/>
              </w:rPr>
              <w:t>98.07%</w:t>
            </w:r>
          </w:p>
        </w:tc>
        <w:tc>
          <w:tcPr>
            <w:tcW w:w="1317" w:type="dxa"/>
            <w:hideMark/>
          </w:tcPr>
          <w:p w14:paraId="0AD09D35" w14:textId="07FACA58" w:rsidR="000A0B07" w:rsidRPr="001B695E" w:rsidRDefault="0016017C" w:rsidP="001270B0">
            <w:pPr>
              <w:jc w:val="center"/>
              <w:rPr>
                <w:rFonts w:eastAsia="Arial Unicode MS"/>
                <w:sz w:val="16"/>
                <w:szCs w:val="16"/>
              </w:rPr>
            </w:pPr>
            <w:r>
              <w:rPr>
                <w:sz w:val="16"/>
                <w:szCs w:val="16"/>
              </w:rPr>
              <w:t>4,765</w:t>
            </w:r>
          </w:p>
        </w:tc>
        <w:tc>
          <w:tcPr>
            <w:tcW w:w="1383" w:type="dxa"/>
            <w:hideMark/>
          </w:tcPr>
          <w:p w14:paraId="002BC1D1" w14:textId="6499EC8A" w:rsidR="000A0B07" w:rsidRPr="001B695E" w:rsidRDefault="0016017C" w:rsidP="001270B0">
            <w:pPr>
              <w:jc w:val="center"/>
              <w:rPr>
                <w:rFonts w:eastAsia="Arial Unicode MS"/>
                <w:sz w:val="16"/>
                <w:szCs w:val="16"/>
              </w:rPr>
            </w:pPr>
            <w:r>
              <w:rPr>
                <w:sz w:val="16"/>
                <w:szCs w:val="16"/>
              </w:rPr>
              <w:t>537</w:t>
            </w:r>
          </w:p>
        </w:tc>
        <w:tc>
          <w:tcPr>
            <w:tcW w:w="1620" w:type="dxa"/>
          </w:tcPr>
          <w:p w14:paraId="29B70DF3" w14:textId="4D1422C2" w:rsidR="000A0B07" w:rsidRPr="001B695E" w:rsidRDefault="0016017C" w:rsidP="001270B0">
            <w:pPr>
              <w:jc w:val="center"/>
              <w:rPr>
                <w:rFonts w:eastAsia="Times New Roman"/>
                <w:sz w:val="16"/>
                <w:szCs w:val="16"/>
              </w:rPr>
            </w:pPr>
            <w:r>
              <w:rPr>
                <w:sz w:val="16"/>
                <w:szCs w:val="16"/>
              </w:rPr>
              <w:t>11.27%</w:t>
            </w:r>
          </w:p>
        </w:tc>
      </w:tr>
      <w:tr w:rsidR="000A0B07" w:rsidRPr="001B695E" w14:paraId="0E00EC6C" w14:textId="77777777" w:rsidTr="000A0B07">
        <w:tc>
          <w:tcPr>
            <w:tcW w:w="1498" w:type="dxa"/>
            <w:hideMark/>
          </w:tcPr>
          <w:p w14:paraId="5FC6BCFA"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664CBF6D" w14:textId="002CBAD2" w:rsidR="000A0B07" w:rsidRPr="001B695E" w:rsidRDefault="0016017C" w:rsidP="001270B0">
            <w:pPr>
              <w:jc w:val="center"/>
              <w:rPr>
                <w:sz w:val="16"/>
                <w:szCs w:val="16"/>
              </w:rPr>
            </w:pPr>
            <w:r>
              <w:rPr>
                <w:sz w:val="16"/>
                <w:szCs w:val="16"/>
              </w:rPr>
              <w:t>39,760</w:t>
            </w:r>
          </w:p>
        </w:tc>
        <w:tc>
          <w:tcPr>
            <w:tcW w:w="1408" w:type="dxa"/>
            <w:hideMark/>
          </w:tcPr>
          <w:p w14:paraId="29589510" w14:textId="4DB6C485" w:rsidR="000A0B07" w:rsidRPr="001B695E" w:rsidRDefault="0016017C" w:rsidP="001270B0">
            <w:pPr>
              <w:jc w:val="center"/>
              <w:rPr>
                <w:sz w:val="16"/>
                <w:szCs w:val="16"/>
              </w:rPr>
            </w:pPr>
            <w:r>
              <w:rPr>
                <w:sz w:val="16"/>
                <w:szCs w:val="16"/>
              </w:rPr>
              <w:t>39,121</w:t>
            </w:r>
          </w:p>
        </w:tc>
        <w:tc>
          <w:tcPr>
            <w:tcW w:w="1639" w:type="dxa"/>
          </w:tcPr>
          <w:p w14:paraId="465B3FD5" w14:textId="158E9CC6" w:rsidR="000A0B07" w:rsidRPr="001B695E" w:rsidRDefault="0016017C" w:rsidP="001270B0">
            <w:pPr>
              <w:jc w:val="center"/>
              <w:rPr>
                <w:sz w:val="16"/>
                <w:szCs w:val="16"/>
              </w:rPr>
            </w:pPr>
            <w:r>
              <w:rPr>
                <w:sz w:val="16"/>
                <w:szCs w:val="16"/>
              </w:rPr>
              <w:t>98.39%</w:t>
            </w:r>
          </w:p>
        </w:tc>
        <w:tc>
          <w:tcPr>
            <w:tcW w:w="1317" w:type="dxa"/>
            <w:hideMark/>
          </w:tcPr>
          <w:p w14:paraId="35ACB0FC" w14:textId="0099150F" w:rsidR="000A0B07" w:rsidRPr="001B695E" w:rsidRDefault="0016017C" w:rsidP="001270B0">
            <w:pPr>
              <w:jc w:val="center"/>
              <w:rPr>
                <w:rFonts w:eastAsia="Arial Unicode MS"/>
                <w:sz w:val="16"/>
                <w:szCs w:val="16"/>
              </w:rPr>
            </w:pPr>
            <w:r>
              <w:rPr>
                <w:sz w:val="16"/>
                <w:szCs w:val="16"/>
              </w:rPr>
              <w:t>39,085</w:t>
            </w:r>
          </w:p>
        </w:tc>
        <w:tc>
          <w:tcPr>
            <w:tcW w:w="1383" w:type="dxa"/>
            <w:hideMark/>
          </w:tcPr>
          <w:p w14:paraId="3D0E8EE3" w14:textId="67267818" w:rsidR="000A0B07" w:rsidRPr="001B695E" w:rsidRDefault="0016017C" w:rsidP="001270B0">
            <w:pPr>
              <w:jc w:val="center"/>
              <w:rPr>
                <w:rFonts w:eastAsia="Arial Unicode MS"/>
                <w:sz w:val="16"/>
                <w:szCs w:val="16"/>
              </w:rPr>
            </w:pPr>
            <w:r>
              <w:rPr>
                <w:sz w:val="16"/>
                <w:szCs w:val="16"/>
              </w:rPr>
              <w:t>15,411</w:t>
            </w:r>
          </w:p>
        </w:tc>
        <w:tc>
          <w:tcPr>
            <w:tcW w:w="1620" w:type="dxa"/>
          </w:tcPr>
          <w:p w14:paraId="728C5E0C" w14:textId="467FE2D4" w:rsidR="000A0B07" w:rsidRPr="001B695E" w:rsidRDefault="0016017C" w:rsidP="001270B0">
            <w:pPr>
              <w:jc w:val="center"/>
              <w:rPr>
                <w:rFonts w:eastAsia="Times New Roman"/>
                <w:sz w:val="16"/>
                <w:szCs w:val="16"/>
              </w:rPr>
            </w:pPr>
            <w:r>
              <w:rPr>
                <w:sz w:val="16"/>
                <w:szCs w:val="16"/>
              </w:rPr>
              <w:t>39.43%</w:t>
            </w:r>
          </w:p>
        </w:tc>
      </w:tr>
      <w:tr w:rsidR="000A0B07" w:rsidRPr="001B695E" w14:paraId="2DD88DA4" w14:textId="77777777" w:rsidTr="000A0B07">
        <w:tc>
          <w:tcPr>
            <w:tcW w:w="1498" w:type="dxa"/>
            <w:hideMark/>
          </w:tcPr>
          <w:p w14:paraId="547A9AAA"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7E8C44C5" w14:textId="25E46FEB" w:rsidR="000A0B07" w:rsidRPr="001B695E" w:rsidRDefault="0016017C" w:rsidP="001270B0">
            <w:pPr>
              <w:jc w:val="center"/>
              <w:rPr>
                <w:sz w:val="16"/>
                <w:szCs w:val="16"/>
              </w:rPr>
            </w:pPr>
            <w:r>
              <w:rPr>
                <w:sz w:val="16"/>
                <w:szCs w:val="16"/>
              </w:rPr>
              <w:t>258</w:t>
            </w:r>
          </w:p>
        </w:tc>
        <w:tc>
          <w:tcPr>
            <w:tcW w:w="1408" w:type="dxa"/>
            <w:hideMark/>
          </w:tcPr>
          <w:p w14:paraId="663731AD" w14:textId="5C3009E3" w:rsidR="000A0B07" w:rsidRPr="001B695E" w:rsidRDefault="0016017C" w:rsidP="001270B0">
            <w:pPr>
              <w:jc w:val="center"/>
              <w:rPr>
                <w:sz w:val="16"/>
                <w:szCs w:val="16"/>
              </w:rPr>
            </w:pPr>
            <w:r>
              <w:rPr>
                <w:sz w:val="16"/>
                <w:szCs w:val="16"/>
              </w:rPr>
              <w:t>244</w:t>
            </w:r>
          </w:p>
        </w:tc>
        <w:tc>
          <w:tcPr>
            <w:tcW w:w="1639" w:type="dxa"/>
          </w:tcPr>
          <w:p w14:paraId="6E799A47" w14:textId="0370A1E2" w:rsidR="000A0B07" w:rsidRPr="001B695E" w:rsidRDefault="0016017C" w:rsidP="001270B0">
            <w:pPr>
              <w:jc w:val="center"/>
              <w:rPr>
                <w:rFonts w:eastAsia="Arial Unicode MS"/>
                <w:sz w:val="16"/>
                <w:szCs w:val="16"/>
              </w:rPr>
            </w:pPr>
            <w:r>
              <w:rPr>
                <w:sz w:val="16"/>
                <w:szCs w:val="16"/>
              </w:rPr>
              <w:t>94.57%</w:t>
            </w:r>
          </w:p>
        </w:tc>
        <w:tc>
          <w:tcPr>
            <w:tcW w:w="1317" w:type="dxa"/>
            <w:hideMark/>
          </w:tcPr>
          <w:p w14:paraId="4A208D3A" w14:textId="24C4B09A" w:rsidR="000A0B07" w:rsidRPr="001B695E" w:rsidRDefault="0016017C" w:rsidP="001270B0">
            <w:pPr>
              <w:jc w:val="center"/>
              <w:rPr>
                <w:rFonts w:eastAsia="Arial Unicode MS"/>
                <w:sz w:val="16"/>
                <w:szCs w:val="16"/>
              </w:rPr>
            </w:pPr>
            <w:r>
              <w:rPr>
                <w:sz w:val="16"/>
                <w:szCs w:val="16"/>
              </w:rPr>
              <w:t>244</w:t>
            </w:r>
          </w:p>
        </w:tc>
        <w:tc>
          <w:tcPr>
            <w:tcW w:w="1383" w:type="dxa"/>
            <w:hideMark/>
          </w:tcPr>
          <w:p w14:paraId="5DD6D897" w14:textId="36857C28" w:rsidR="000A0B07" w:rsidRPr="001B695E" w:rsidRDefault="0016017C" w:rsidP="001270B0">
            <w:pPr>
              <w:jc w:val="center"/>
              <w:rPr>
                <w:rFonts w:eastAsia="Arial Unicode MS"/>
                <w:sz w:val="16"/>
                <w:szCs w:val="16"/>
              </w:rPr>
            </w:pPr>
            <w:r>
              <w:rPr>
                <w:sz w:val="16"/>
                <w:szCs w:val="16"/>
              </w:rPr>
              <w:t>70</w:t>
            </w:r>
          </w:p>
        </w:tc>
        <w:tc>
          <w:tcPr>
            <w:tcW w:w="1620" w:type="dxa"/>
          </w:tcPr>
          <w:p w14:paraId="163FEFA0" w14:textId="213A3196" w:rsidR="000A0B07" w:rsidRPr="001B695E" w:rsidRDefault="0016017C" w:rsidP="001270B0">
            <w:pPr>
              <w:jc w:val="center"/>
              <w:rPr>
                <w:rFonts w:eastAsia="Arial Unicode MS"/>
                <w:sz w:val="16"/>
                <w:szCs w:val="16"/>
              </w:rPr>
            </w:pPr>
            <w:r>
              <w:rPr>
                <w:sz w:val="16"/>
                <w:szCs w:val="16"/>
              </w:rPr>
              <w:t>28.69%</w:t>
            </w:r>
          </w:p>
        </w:tc>
      </w:tr>
      <w:tr w:rsidR="000A0B07" w:rsidRPr="001B695E" w14:paraId="5A63C619" w14:textId="77777777" w:rsidTr="000A0B07">
        <w:tc>
          <w:tcPr>
            <w:tcW w:w="1498" w:type="dxa"/>
            <w:hideMark/>
          </w:tcPr>
          <w:p w14:paraId="67BE8F1D"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148530C4" w14:textId="349D9C0D" w:rsidR="000A0B07" w:rsidRPr="001B695E" w:rsidRDefault="0016017C" w:rsidP="001270B0">
            <w:pPr>
              <w:jc w:val="center"/>
              <w:rPr>
                <w:sz w:val="16"/>
                <w:szCs w:val="16"/>
              </w:rPr>
            </w:pPr>
            <w:r>
              <w:rPr>
                <w:sz w:val="16"/>
                <w:szCs w:val="16"/>
              </w:rPr>
              <w:t>1,090</w:t>
            </w:r>
          </w:p>
        </w:tc>
        <w:tc>
          <w:tcPr>
            <w:tcW w:w="1408" w:type="dxa"/>
            <w:hideMark/>
          </w:tcPr>
          <w:p w14:paraId="54AC91E3" w14:textId="1A2D7ED7" w:rsidR="000A0B07" w:rsidRPr="001B695E" w:rsidRDefault="0016017C" w:rsidP="001270B0">
            <w:pPr>
              <w:jc w:val="center"/>
              <w:rPr>
                <w:sz w:val="16"/>
                <w:szCs w:val="16"/>
              </w:rPr>
            </w:pPr>
            <w:r>
              <w:rPr>
                <w:sz w:val="16"/>
                <w:szCs w:val="16"/>
              </w:rPr>
              <w:t>1,052</w:t>
            </w:r>
          </w:p>
        </w:tc>
        <w:tc>
          <w:tcPr>
            <w:tcW w:w="1639" w:type="dxa"/>
          </w:tcPr>
          <w:p w14:paraId="7B65A4A0" w14:textId="49690F5D" w:rsidR="000A0B07" w:rsidRPr="001B695E" w:rsidRDefault="0016017C" w:rsidP="001270B0">
            <w:pPr>
              <w:jc w:val="center"/>
              <w:rPr>
                <w:rFonts w:eastAsia="Arial Unicode MS"/>
                <w:sz w:val="16"/>
                <w:szCs w:val="16"/>
              </w:rPr>
            </w:pPr>
            <w:r>
              <w:rPr>
                <w:sz w:val="16"/>
                <w:szCs w:val="16"/>
              </w:rPr>
              <w:t>96.51%</w:t>
            </w:r>
          </w:p>
        </w:tc>
        <w:tc>
          <w:tcPr>
            <w:tcW w:w="1317" w:type="dxa"/>
            <w:hideMark/>
          </w:tcPr>
          <w:p w14:paraId="0569954D" w14:textId="51E88F2B" w:rsidR="000A0B07" w:rsidRPr="001B695E" w:rsidRDefault="0016017C" w:rsidP="001270B0">
            <w:pPr>
              <w:jc w:val="center"/>
              <w:rPr>
                <w:rFonts w:eastAsia="Arial Unicode MS"/>
                <w:sz w:val="16"/>
                <w:szCs w:val="16"/>
              </w:rPr>
            </w:pPr>
            <w:r>
              <w:rPr>
                <w:sz w:val="16"/>
                <w:szCs w:val="16"/>
              </w:rPr>
              <w:t>1,051</w:t>
            </w:r>
          </w:p>
        </w:tc>
        <w:tc>
          <w:tcPr>
            <w:tcW w:w="1383" w:type="dxa"/>
            <w:hideMark/>
          </w:tcPr>
          <w:p w14:paraId="3E915229" w14:textId="179805EB" w:rsidR="000A0B07" w:rsidRPr="001B695E" w:rsidRDefault="0016017C" w:rsidP="001270B0">
            <w:pPr>
              <w:jc w:val="center"/>
              <w:rPr>
                <w:rFonts w:eastAsia="Arial Unicode MS"/>
                <w:sz w:val="16"/>
                <w:szCs w:val="16"/>
              </w:rPr>
            </w:pPr>
            <w:r>
              <w:rPr>
                <w:sz w:val="16"/>
                <w:szCs w:val="16"/>
              </w:rPr>
              <w:t>307</w:t>
            </w:r>
          </w:p>
        </w:tc>
        <w:tc>
          <w:tcPr>
            <w:tcW w:w="1620" w:type="dxa"/>
          </w:tcPr>
          <w:p w14:paraId="6809C8A8" w14:textId="5F7F1B64" w:rsidR="000A0B07" w:rsidRPr="001B695E" w:rsidRDefault="0016017C" w:rsidP="001270B0">
            <w:pPr>
              <w:jc w:val="center"/>
              <w:rPr>
                <w:rFonts w:eastAsia="Arial Unicode MS"/>
                <w:sz w:val="16"/>
                <w:szCs w:val="16"/>
              </w:rPr>
            </w:pPr>
            <w:r>
              <w:rPr>
                <w:sz w:val="16"/>
                <w:szCs w:val="16"/>
              </w:rPr>
              <w:t>29.21%</w:t>
            </w:r>
          </w:p>
        </w:tc>
      </w:tr>
      <w:tr w:rsidR="000A0B07" w:rsidRPr="001B695E" w14:paraId="2F4D2C00" w14:textId="77777777" w:rsidTr="000A0B07">
        <w:tc>
          <w:tcPr>
            <w:tcW w:w="1498" w:type="dxa"/>
            <w:hideMark/>
          </w:tcPr>
          <w:p w14:paraId="40B38A98"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42D8B712" w14:textId="67A01183" w:rsidR="000A0B07" w:rsidRPr="001B695E" w:rsidRDefault="0016017C" w:rsidP="001270B0">
            <w:pPr>
              <w:jc w:val="center"/>
              <w:rPr>
                <w:sz w:val="16"/>
                <w:szCs w:val="16"/>
              </w:rPr>
            </w:pPr>
            <w:r>
              <w:rPr>
                <w:sz w:val="16"/>
                <w:szCs w:val="16"/>
              </w:rPr>
              <w:t>25</w:t>
            </w:r>
          </w:p>
        </w:tc>
        <w:tc>
          <w:tcPr>
            <w:tcW w:w="1408" w:type="dxa"/>
            <w:hideMark/>
          </w:tcPr>
          <w:p w14:paraId="0EF3FCD1" w14:textId="5A97F550" w:rsidR="000A0B07" w:rsidRPr="001B695E" w:rsidRDefault="0016017C" w:rsidP="001270B0">
            <w:pPr>
              <w:jc w:val="center"/>
              <w:rPr>
                <w:sz w:val="16"/>
                <w:szCs w:val="16"/>
              </w:rPr>
            </w:pPr>
            <w:r>
              <w:rPr>
                <w:sz w:val="16"/>
                <w:szCs w:val="16"/>
              </w:rPr>
              <w:t>23</w:t>
            </w:r>
          </w:p>
        </w:tc>
        <w:tc>
          <w:tcPr>
            <w:tcW w:w="1639" w:type="dxa"/>
          </w:tcPr>
          <w:p w14:paraId="41369825" w14:textId="0B1DE66B" w:rsidR="000A0B07" w:rsidRPr="001B695E" w:rsidRDefault="0016017C" w:rsidP="001270B0">
            <w:pPr>
              <w:jc w:val="center"/>
              <w:rPr>
                <w:sz w:val="16"/>
                <w:szCs w:val="16"/>
              </w:rPr>
            </w:pPr>
            <w:r>
              <w:rPr>
                <w:sz w:val="16"/>
                <w:szCs w:val="16"/>
              </w:rPr>
              <w:t>92.00%</w:t>
            </w:r>
          </w:p>
        </w:tc>
        <w:tc>
          <w:tcPr>
            <w:tcW w:w="1317" w:type="dxa"/>
            <w:hideMark/>
          </w:tcPr>
          <w:p w14:paraId="6677A273" w14:textId="43316184" w:rsidR="000A0B07" w:rsidRPr="001B695E" w:rsidRDefault="0016017C" w:rsidP="001270B0">
            <w:pPr>
              <w:jc w:val="center"/>
              <w:rPr>
                <w:rFonts w:eastAsia="Arial Unicode MS"/>
                <w:sz w:val="16"/>
                <w:szCs w:val="16"/>
              </w:rPr>
            </w:pPr>
            <w:r>
              <w:rPr>
                <w:sz w:val="16"/>
                <w:szCs w:val="16"/>
              </w:rPr>
              <w:t>23</w:t>
            </w:r>
          </w:p>
        </w:tc>
        <w:tc>
          <w:tcPr>
            <w:tcW w:w="1383" w:type="dxa"/>
            <w:hideMark/>
          </w:tcPr>
          <w:p w14:paraId="169FFBE8" w14:textId="09853DB7" w:rsidR="000A0B07" w:rsidRPr="001B695E" w:rsidRDefault="0016017C" w:rsidP="001270B0">
            <w:pPr>
              <w:jc w:val="center"/>
              <w:rPr>
                <w:rFonts w:eastAsia="Arial Unicode MS"/>
                <w:sz w:val="16"/>
                <w:szCs w:val="16"/>
              </w:rPr>
            </w:pPr>
            <w:r>
              <w:rPr>
                <w:sz w:val="16"/>
                <w:szCs w:val="16"/>
              </w:rPr>
              <w:t>6</w:t>
            </w:r>
          </w:p>
        </w:tc>
        <w:tc>
          <w:tcPr>
            <w:tcW w:w="1620" w:type="dxa"/>
          </w:tcPr>
          <w:p w14:paraId="128FBCDD" w14:textId="007DAF36" w:rsidR="000A0B07" w:rsidRPr="001B695E" w:rsidRDefault="0016017C" w:rsidP="001270B0">
            <w:pPr>
              <w:jc w:val="center"/>
              <w:rPr>
                <w:rFonts w:eastAsia="Times New Roman"/>
                <w:sz w:val="16"/>
                <w:szCs w:val="16"/>
              </w:rPr>
            </w:pPr>
            <w:r>
              <w:rPr>
                <w:sz w:val="16"/>
                <w:szCs w:val="16"/>
              </w:rPr>
              <w:t>26.09%</w:t>
            </w:r>
          </w:p>
        </w:tc>
      </w:tr>
      <w:tr w:rsidR="000A0B07" w:rsidRPr="001B695E" w14:paraId="496491A6" w14:textId="77777777" w:rsidTr="000A0B07">
        <w:tc>
          <w:tcPr>
            <w:tcW w:w="1498" w:type="dxa"/>
            <w:hideMark/>
          </w:tcPr>
          <w:p w14:paraId="3E9DBAF1"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44197935" w14:textId="5DE41CE6" w:rsidR="000A0B07" w:rsidRPr="001B695E" w:rsidRDefault="0016017C" w:rsidP="001270B0">
            <w:pPr>
              <w:jc w:val="center"/>
              <w:rPr>
                <w:sz w:val="16"/>
                <w:szCs w:val="16"/>
              </w:rPr>
            </w:pPr>
            <w:r>
              <w:rPr>
                <w:sz w:val="16"/>
                <w:szCs w:val="16"/>
              </w:rPr>
              <w:t>420</w:t>
            </w:r>
          </w:p>
        </w:tc>
        <w:tc>
          <w:tcPr>
            <w:tcW w:w="1408" w:type="dxa"/>
            <w:hideMark/>
          </w:tcPr>
          <w:p w14:paraId="204BAEF0" w14:textId="0A7DC595" w:rsidR="000A0B07" w:rsidRPr="001B695E" w:rsidRDefault="0016017C" w:rsidP="001270B0">
            <w:pPr>
              <w:jc w:val="center"/>
              <w:rPr>
                <w:sz w:val="16"/>
                <w:szCs w:val="16"/>
              </w:rPr>
            </w:pPr>
            <w:r>
              <w:rPr>
                <w:sz w:val="16"/>
                <w:szCs w:val="16"/>
              </w:rPr>
              <w:t>416</w:t>
            </w:r>
          </w:p>
        </w:tc>
        <w:tc>
          <w:tcPr>
            <w:tcW w:w="1639" w:type="dxa"/>
          </w:tcPr>
          <w:p w14:paraId="1282E802" w14:textId="010D9E01" w:rsidR="000A0B07" w:rsidRPr="001B695E" w:rsidRDefault="0016017C" w:rsidP="001270B0">
            <w:pPr>
              <w:jc w:val="center"/>
              <w:rPr>
                <w:rFonts w:eastAsia="Arial Unicode MS"/>
                <w:sz w:val="16"/>
                <w:szCs w:val="16"/>
              </w:rPr>
            </w:pPr>
            <w:r>
              <w:rPr>
                <w:sz w:val="16"/>
                <w:szCs w:val="16"/>
              </w:rPr>
              <w:t>99.05%</w:t>
            </w:r>
          </w:p>
        </w:tc>
        <w:tc>
          <w:tcPr>
            <w:tcW w:w="1317" w:type="dxa"/>
            <w:hideMark/>
          </w:tcPr>
          <w:p w14:paraId="430B5EC1" w14:textId="2EAD4893" w:rsidR="000A0B07" w:rsidRPr="001B695E" w:rsidRDefault="0016017C" w:rsidP="001270B0">
            <w:pPr>
              <w:jc w:val="center"/>
              <w:rPr>
                <w:rFonts w:eastAsia="Arial Unicode MS"/>
                <w:sz w:val="16"/>
                <w:szCs w:val="16"/>
              </w:rPr>
            </w:pPr>
            <w:r>
              <w:rPr>
                <w:sz w:val="16"/>
                <w:szCs w:val="16"/>
              </w:rPr>
              <w:t>416</w:t>
            </w:r>
          </w:p>
        </w:tc>
        <w:tc>
          <w:tcPr>
            <w:tcW w:w="1383" w:type="dxa"/>
            <w:hideMark/>
          </w:tcPr>
          <w:p w14:paraId="263EFDA3" w14:textId="3EFE76F9" w:rsidR="000A0B07" w:rsidRPr="001B695E" w:rsidRDefault="0016017C" w:rsidP="001270B0">
            <w:pPr>
              <w:jc w:val="center"/>
              <w:rPr>
                <w:rFonts w:eastAsia="Arial Unicode MS"/>
                <w:sz w:val="16"/>
                <w:szCs w:val="16"/>
              </w:rPr>
            </w:pPr>
            <w:r>
              <w:rPr>
                <w:sz w:val="16"/>
                <w:szCs w:val="16"/>
              </w:rPr>
              <w:t>256</w:t>
            </w:r>
          </w:p>
        </w:tc>
        <w:tc>
          <w:tcPr>
            <w:tcW w:w="1620" w:type="dxa"/>
          </w:tcPr>
          <w:p w14:paraId="599522CA" w14:textId="4075003D" w:rsidR="000A0B07" w:rsidRPr="001B695E" w:rsidRDefault="0016017C" w:rsidP="001270B0">
            <w:pPr>
              <w:jc w:val="center"/>
              <w:rPr>
                <w:rFonts w:eastAsia="Arial Unicode MS"/>
                <w:sz w:val="16"/>
                <w:szCs w:val="16"/>
              </w:rPr>
            </w:pPr>
            <w:r>
              <w:rPr>
                <w:sz w:val="16"/>
                <w:szCs w:val="16"/>
              </w:rPr>
              <w:t>61.54%</w:t>
            </w:r>
          </w:p>
        </w:tc>
      </w:tr>
      <w:tr w:rsidR="000A0B07" w:rsidRPr="001B695E" w14:paraId="6EA0BB5D" w14:textId="77777777" w:rsidTr="000A0B07">
        <w:tc>
          <w:tcPr>
            <w:tcW w:w="1498" w:type="dxa"/>
            <w:hideMark/>
          </w:tcPr>
          <w:p w14:paraId="32346738"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1F68A7FC" w14:textId="5A117669" w:rsidR="000A0B07" w:rsidRPr="001B695E" w:rsidRDefault="0016017C" w:rsidP="001270B0">
            <w:pPr>
              <w:jc w:val="center"/>
              <w:rPr>
                <w:sz w:val="16"/>
                <w:szCs w:val="16"/>
              </w:rPr>
            </w:pPr>
            <w:r>
              <w:rPr>
                <w:sz w:val="16"/>
                <w:szCs w:val="16"/>
              </w:rPr>
              <w:t>53,309</w:t>
            </w:r>
          </w:p>
        </w:tc>
        <w:tc>
          <w:tcPr>
            <w:tcW w:w="1408" w:type="dxa"/>
            <w:hideMark/>
          </w:tcPr>
          <w:p w14:paraId="0D0143D2" w14:textId="29AD02A8" w:rsidR="000A0B07" w:rsidRPr="001B695E" w:rsidRDefault="0016017C" w:rsidP="001270B0">
            <w:pPr>
              <w:jc w:val="center"/>
              <w:rPr>
                <w:sz w:val="16"/>
                <w:szCs w:val="16"/>
              </w:rPr>
            </w:pPr>
            <w:r>
              <w:rPr>
                <w:sz w:val="16"/>
                <w:szCs w:val="16"/>
              </w:rPr>
              <w:t>52,360</w:t>
            </w:r>
          </w:p>
        </w:tc>
        <w:tc>
          <w:tcPr>
            <w:tcW w:w="1639" w:type="dxa"/>
          </w:tcPr>
          <w:p w14:paraId="04937788" w14:textId="4959A36C" w:rsidR="000A0B07" w:rsidRPr="001B695E" w:rsidRDefault="0016017C" w:rsidP="001270B0">
            <w:pPr>
              <w:jc w:val="center"/>
              <w:rPr>
                <w:sz w:val="16"/>
                <w:szCs w:val="16"/>
              </w:rPr>
            </w:pPr>
            <w:r>
              <w:rPr>
                <w:sz w:val="16"/>
                <w:szCs w:val="16"/>
              </w:rPr>
              <w:t>98.22%</w:t>
            </w:r>
          </w:p>
        </w:tc>
        <w:tc>
          <w:tcPr>
            <w:tcW w:w="1317" w:type="dxa"/>
            <w:hideMark/>
          </w:tcPr>
          <w:p w14:paraId="285D3E47" w14:textId="16D8CA34" w:rsidR="000A0B07" w:rsidRPr="001B695E" w:rsidRDefault="0016017C" w:rsidP="001270B0">
            <w:pPr>
              <w:jc w:val="center"/>
              <w:rPr>
                <w:rFonts w:eastAsia="Arial Unicode MS"/>
                <w:sz w:val="16"/>
                <w:szCs w:val="16"/>
              </w:rPr>
            </w:pPr>
            <w:r>
              <w:rPr>
                <w:sz w:val="16"/>
                <w:szCs w:val="16"/>
              </w:rPr>
              <w:t>52,321</w:t>
            </w:r>
          </w:p>
        </w:tc>
        <w:tc>
          <w:tcPr>
            <w:tcW w:w="1383" w:type="dxa"/>
            <w:hideMark/>
          </w:tcPr>
          <w:p w14:paraId="1C2AE12B" w14:textId="24E925CF" w:rsidR="000A0B07" w:rsidRPr="001B695E" w:rsidRDefault="0016017C" w:rsidP="001270B0">
            <w:pPr>
              <w:jc w:val="center"/>
              <w:rPr>
                <w:rFonts w:eastAsia="Arial Unicode MS"/>
                <w:sz w:val="16"/>
                <w:szCs w:val="16"/>
              </w:rPr>
            </w:pPr>
            <w:r>
              <w:rPr>
                <w:sz w:val="16"/>
                <w:szCs w:val="16"/>
              </w:rPr>
              <w:t>26,994</w:t>
            </w:r>
          </w:p>
        </w:tc>
        <w:tc>
          <w:tcPr>
            <w:tcW w:w="1620" w:type="dxa"/>
          </w:tcPr>
          <w:p w14:paraId="340CEB04" w14:textId="286A5FBE" w:rsidR="000A0B07" w:rsidRPr="001B695E" w:rsidRDefault="0016017C" w:rsidP="001270B0">
            <w:pPr>
              <w:jc w:val="center"/>
              <w:rPr>
                <w:rFonts w:eastAsia="Times New Roman"/>
                <w:sz w:val="16"/>
                <w:szCs w:val="16"/>
              </w:rPr>
            </w:pPr>
            <w:r>
              <w:rPr>
                <w:sz w:val="16"/>
                <w:szCs w:val="16"/>
              </w:rPr>
              <w:t>51.59%</w:t>
            </w:r>
          </w:p>
        </w:tc>
      </w:tr>
      <w:tr w:rsidR="000A0B07" w:rsidRPr="001B695E" w14:paraId="51E84E32" w14:textId="77777777" w:rsidTr="000A0B07">
        <w:tc>
          <w:tcPr>
            <w:tcW w:w="1498" w:type="dxa"/>
            <w:hideMark/>
          </w:tcPr>
          <w:p w14:paraId="2740C07E" w14:textId="77777777" w:rsidR="000A0B07" w:rsidRPr="001B695E" w:rsidRDefault="000A0B07" w:rsidP="00C6149F">
            <w:pPr>
              <w:rPr>
                <w:sz w:val="16"/>
                <w:szCs w:val="16"/>
              </w:rPr>
            </w:pPr>
            <w:r w:rsidRPr="001B695E">
              <w:rPr>
                <w:sz w:val="16"/>
                <w:szCs w:val="16"/>
              </w:rPr>
              <w:t>Female</w:t>
            </w:r>
          </w:p>
        </w:tc>
        <w:tc>
          <w:tcPr>
            <w:tcW w:w="1480" w:type="dxa"/>
            <w:hideMark/>
          </w:tcPr>
          <w:p w14:paraId="7A257637" w14:textId="7101C98A" w:rsidR="000A0B07" w:rsidRPr="001B695E" w:rsidRDefault="0016017C" w:rsidP="001270B0">
            <w:pPr>
              <w:jc w:val="center"/>
              <w:rPr>
                <w:sz w:val="16"/>
                <w:szCs w:val="16"/>
              </w:rPr>
            </w:pPr>
            <w:r>
              <w:rPr>
                <w:sz w:val="16"/>
                <w:szCs w:val="16"/>
              </w:rPr>
              <w:t>50,531</w:t>
            </w:r>
          </w:p>
        </w:tc>
        <w:tc>
          <w:tcPr>
            <w:tcW w:w="1408" w:type="dxa"/>
            <w:hideMark/>
          </w:tcPr>
          <w:p w14:paraId="0A351106" w14:textId="132F7071" w:rsidR="000A0B07" w:rsidRPr="001B695E" w:rsidRDefault="0016017C" w:rsidP="001270B0">
            <w:pPr>
              <w:jc w:val="center"/>
              <w:rPr>
                <w:sz w:val="16"/>
                <w:szCs w:val="16"/>
              </w:rPr>
            </w:pPr>
            <w:r>
              <w:rPr>
                <w:sz w:val="16"/>
                <w:szCs w:val="16"/>
              </w:rPr>
              <w:t>49,673</w:t>
            </w:r>
          </w:p>
        </w:tc>
        <w:tc>
          <w:tcPr>
            <w:tcW w:w="1639" w:type="dxa"/>
          </w:tcPr>
          <w:p w14:paraId="30DABC2B" w14:textId="75E8AE3F" w:rsidR="000A0B07" w:rsidRPr="001B695E" w:rsidRDefault="0016017C" w:rsidP="001270B0">
            <w:pPr>
              <w:jc w:val="center"/>
              <w:rPr>
                <w:sz w:val="16"/>
                <w:szCs w:val="16"/>
              </w:rPr>
            </w:pPr>
            <w:r>
              <w:rPr>
                <w:sz w:val="16"/>
                <w:szCs w:val="16"/>
              </w:rPr>
              <w:t>98.30%</w:t>
            </w:r>
          </w:p>
        </w:tc>
        <w:tc>
          <w:tcPr>
            <w:tcW w:w="1317" w:type="dxa"/>
            <w:hideMark/>
          </w:tcPr>
          <w:p w14:paraId="52717ECF" w14:textId="587F7613" w:rsidR="000A0B07" w:rsidRPr="001B695E" w:rsidRDefault="0016017C" w:rsidP="001270B0">
            <w:pPr>
              <w:jc w:val="center"/>
              <w:rPr>
                <w:rFonts w:eastAsia="Arial Unicode MS"/>
                <w:sz w:val="16"/>
                <w:szCs w:val="16"/>
              </w:rPr>
            </w:pPr>
            <w:r>
              <w:rPr>
                <w:sz w:val="16"/>
                <w:szCs w:val="16"/>
              </w:rPr>
              <w:t>49,641</w:t>
            </w:r>
          </w:p>
        </w:tc>
        <w:tc>
          <w:tcPr>
            <w:tcW w:w="1383" w:type="dxa"/>
            <w:hideMark/>
          </w:tcPr>
          <w:p w14:paraId="671AA616" w14:textId="656E52CB" w:rsidR="000A0B07" w:rsidRPr="001B695E" w:rsidRDefault="0016017C" w:rsidP="001270B0">
            <w:pPr>
              <w:jc w:val="center"/>
              <w:rPr>
                <w:rFonts w:eastAsia="Arial Unicode MS"/>
                <w:sz w:val="16"/>
                <w:szCs w:val="16"/>
              </w:rPr>
            </w:pPr>
            <w:r>
              <w:rPr>
                <w:sz w:val="16"/>
                <w:szCs w:val="16"/>
              </w:rPr>
              <w:t>31,665</w:t>
            </w:r>
          </w:p>
        </w:tc>
        <w:tc>
          <w:tcPr>
            <w:tcW w:w="1620" w:type="dxa"/>
          </w:tcPr>
          <w:p w14:paraId="04628080" w14:textId="40D2E489" w:rsidR="000A0B07" w:rsidRPr="001B695E" w:rsidRDefault="0016017C" w:rsidP="001270B0">
            <w:pPr>
              <w:jc w:val="center"/>
              <w:rPr>
                <w:rFonts w:eastAsia="Times New Roman"/>
                <w:sz w:val="16"/>
                <w:szCs w:val="16"/>
              </w:rPr>
            </w:pPr>
            <w:r>
              <w:rPr>
                <w:sz w:val="16"/>
                <w:szCs w:val="16"/>
              </w:rPr>
              <w:t>63.79%</w:t>
            </w:r>
          </w:p>
        </w:tc>
      </w:tr>
    </w:tbl>
    <w:p w14:paraId="53459264" w14:textId="77777777" w:rsidR="0063501C" w:rsidRPr="00FE7180" w:rsidRDefault="0063501C" w:rsidP="0063501C">
      <w:pPr>
        <w:rPr>
          <w:rFonts w:eastAsiaTheme="minorHAnsi"/>
          <w:color w:val="C00000"/>
          <w:sz w:val="16"/>
          <w:szCs w:val="16"/>
          <w:lang w:val="en-US"/>
        </w:rPr>
      </w:pPr>
    </w:p>
    <w:p w14:paraId="2C42AF90" w14:textId="7DAA3399" w:rsidR="004D1D3B" w:rsidRDefault="0063501C" w:rsidP="00F249CF">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04F69613" w14:textId="193BF56A" w:rsidR="007B6768" w:rsidRDefault="007B6768" w:rsidP="00F249CF">
      <w:pPr>
        <w:spacing w:line="360" w:lineRule="auto"/>
        <w:rPr>
          <w:rStyle w:val="Heading2Char"/>
          <w:rFonts w:eastAsia="Batang"/>
          <w:lang w:val="en-US"/>
        </w:rPr>
      </w:pPr>
      <w:r w:rsidRPr="002B42BB">
        <w:br w:type="page"/>
      </w:r>
    </w:p>
    <w:p w14:paraId="3F02E9EC" w14:textId="1AF9E90C" w:rsidR="007B6768" w:rsidRPr="00FB4DB5" w:rsidRDefault="007B6768" w:rsidP="00FB4DB5">
      <w:pPr>
        <w:pStyle w:val="Heading3"/>
      </w:pPr>
      <w:r w:rsidRPr="00FB4DB5">
        <w:t>Academic Achievement and Participation in Reading/Language Arts Assessment – Grade 6</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LAASSMNTGRD06"/>
      </w:tblPr>
      <w:tblGrid>
        <w:gridCol w:w="1498"/>
        <w:gridCol w:w="1480"/>
        <w:gridCol w:w="1408"/>
        <w:gridCol w:w="1639"/>
        <w:gridCol w:w="1317"/>
        <w:gridCol w:w="1383"/>
        <w:gridCol w:w="1620"/>
      </w:tblGrid>
      <w:tr w:rsidR="000A0B07" w:rsidRPr="001B695E" w14:paraId="206365DD" w14:textId="77777777" w:rsidTr="000A0B07">
        <w:trPr>
          <w:tblHeader/>
        </w:trPr>
        <w:tc>
          <w:tcPr>
            <w:tcW w:w="1498" w:type="dxa"/>
            <w:vAlign w:val="bottom"/>
            <w:hideMark/>
          </w:tcPr>
          <w:p w14:paraId="237B1CD5" w14:textId="77777777" w:rsidR="000A0B07" w:rsidRPr="001B695E" w:rsidRDefault="000A0B07" w:rsidP="00C6149F">
            <w:pPr>
              <w:jc w:val="center"/>
              <w:rPr>
                <w:b/>
                <w:sz w:val="16"/>
                <w:szCs w:val="16"/>
              </w:rPr>
            </w:pPr>
            <w:r>
              <w:rPr>
                <w:b/>
                <w:sz w:val="16"/>
                <w:szCs w:val="16"/>
              </w:rPr>
              <w:t>Grade 6</w:t>
            </w:r>
          </w:p>
        </w:tc>
        <w:tc>
          <w:tcPr>
            <w:tcW w:w="1480" w:type="dxa"/>
            <w:vAlign w:val="bottom"/>
            <w:hideMark/>
          </w:tcPr>
          <w:p w14:paraId="450DEEF8"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429586E5"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7D64E11F"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221D4B9D"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58EA887F"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38834E66"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5E4DB288" w14:textId="77777777" w:rsidTr="000A0B07">
        <w:tc>
          <w:tcPr>
            <w:tcW w:w="1498" w:type="dxa"/>
            <w:hideMark/>
          </w:tcPr>
          <w:p w14:paraId="20479BB7"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762D7971" w14:textId="54F7B24D" w:rsidR="000A0B07" w:rsidRPr="001B695E" w:rsidRDefault="0016017C" w:rsidP="001270B0">
            <w:pPr>
              <w:jc w:val="center"/>
              <w:rPr>
                <w:sz w:val="16"/>
                <w:szCs w:val="16"/>
              </w:rPr>
            </w:pPr>
            <w:r>
              <w:rPr>
                <w:sz w:val="16"/>
                <w:szCs w:val="16"/>
              </w:rPr>
              <w:t>105,568</w:t>
            </w:r>
          </w:p>
        </w:tc>
        <w:tc>
          <w:tcPr>
            <w:tcW w:w="1408" w:type="dxa"/>
            <w:vAlign w:val="center"/>
            <w:hideMark/>
          </w:tcPr>
          <w:p w14:paraId="4998EC92" w14:textId="7BFF5C41" w:rsidR="000A0B07" w:rsidRPr="001B695E" w:rsidRDefault="0016017C" w:rsidP="001270B0">
            <w:pPr>
              <w:jc w:val="center"/>
              <w:rPr>
                <w:sz w:val="16"/>
                <w:szCs w:val="16"/>
              </w:rPr>
            </w:pPr>
            <w:r>
              <w:rPr>
                <w:sz w:val="16"/>
                <w:szCs w:val="16"/>
              </w:rPr>
              <w:t>103,558</w:t>
            </w:r>
          </w:p>
        </w:tc>
        <w:tc>
          <w:tcPr>
            <w:tcW w:w="1639" w:type="dxa"/>
            <w:vAlign w:val="center"/>
          </w:tcPr>
          <w:p w14:paraId="0AB87515" w14:textId="086B8DB8" w:rsidR="000A0B07" w:rsidRPr="001B695E" w:rsidRDefault="0016017C" w:rsidP="001270B0">
            <w:pPr>
              <w:jc w:val="center"/>
              <w:rPr>
                <w:sz w:val="16"/>
                <w:szCs w:val="16"/>
              </w:rPr>
            </w:pPr>
            <w:r>
              <w:rPr>
                <w:sz w:val="16"/>
                <w:szCs w:val="16"/>
              </w:rPr>
              <w:t>98.10%</w:t>
            </w:r>
          </w:p>
        </w:tc>
        <w:tc>
          <w:tcPr>
            <w:tcW w:w="1317" w:type="dxa"/>
            <w:vAlign w:val="center"/>
            <w:hideMark/>
          </w:tcPr>
          <w:p w14:paraId="61706A83" w14:textId="5204CDEF" w:rsidR="000A0B07" w:rsidRPr="001B695E" w:rsidRDefault="0016017C" w:rsidP="001270B0">
            <w:pPr>
              <w:jc w:val="center"/>
              <w:rPr>
                <w:rFonts w:eastAsia="Arial Unicode MS"/>
                <w:sz w:val="16"/>
                <w:szCs w:val="16"/>
              </w:rPr>
            </w:pPr>
            <w:r>
              <w:rPr>
                <w:sz w:val="16"/>
                <w:szCs w:val="16"/>
              </w:rPr>
              <w:t>103,480</w:t>
            </w:r>
          </w:p>
        </w:tc>
        <w:tc>
          <w:tcPr>
            <w:tcW w:w="1383" w:type="dxa"/>
            <w:vAlign w:val="center"/>
            <w:hideMark/>
          </w:tcPr>
          <w:p w14:paraId="30B31329" w14:textId="0FC6EDC2" w:rsidR="000A0B07" w:rsidRPr="001B695E" w:rsidRDefault="0016017C" w:rsidP="001270B0">
            <w:pPr>
              <w:jc w:val="center"/>
              <w:rPr>
                <w:rFonts w:eastAsia="Arial Unicode MS"/>
                <w:sz w:val="16"/>
                <w:szCs w:val="16"/>
              </w:rPr>
            </w:pPr>
            <w:r>
              <w:rPr>
                <w:sz w:val="16"/>
                <w:szCs w:val="16"/>
              </w:rPr>
              <w:t>57,770</w:t>
            </w:r>
          </w:p>
        </w:tc>
        <w:tc>
          <w:tcPr>
            <w:tcW w:w="1620" w:type="dxa"/>
            <w:vAlign w:val="center"/>
          </w:tcPr>
          <w:p w14:paraId="60F2D120" w14:textId="18329D48" w:rsidR="000A0B07" w:rsidRPr="001B695E" w:rsidRDefault="0016017C" w:rsidP="001270B0">
            <w:pPr>
              <w:jc w:val="center"/>
              <w:rPr>
                <w:rFonts w:eastAsia="Times New Roman"/>
                <w:sz w:val="16"/>
                <w:szCs w:val="16"/>
              </w:rPr>
            </w:pPr>
            <w:r>
              <w:rPr>
                <w:sz w:val="16"/>
                <w:szCs w:val="16"/>
              </w:rPr>
              <w:t>55.83%</w:t>
            </w:r>
          </w:p>
        </w:tc>
      </w:tr>
      <w:tr w:rsidR="000A0B07" w:rsidRPr="001B695E" w14:paraId="401A5A9B" w14:textId="77777777" w:rsidTr="000D4E2B">
        <w:tc>
          <w:tcPr>
            <w:tcW w:w="1498" w:type="dxa"/>
            <w:hideMark/>
          </w:tcPr>
          <w:p w14:paraId="65C6F98D"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1D607084" w14:textId="517217E2" w:rsidR="000A0B07" w:rsidRPr="001B695E" w:rsidRDefault="0016017C" w:rsidP="001270B0">
            <w:pPr>
              <w:jc w:val="center"/>
              <w:rPr>
                <w:sz w:val="16"/>
                <w:szCs w:val="16"/>
              </w:rPr>
            </w:pPr>
            <w:r>
              <w:rPr>
                <w:sz w:val="16"/>
                <w:szCs w:val="16"/>
              </w:rPr>
              <w:t>140</w:t>
            </w:r>
          </w:p>
        </w:tc>
        <w:tc>
          <w:tcPr>
            <w:tcW w:w="1408" w:type="dxa"/>
            <w:hideMark/>
          </w:tcPr>
          <w:p w14:paraId="17C926B6" w14:textId="2355BC35" w:rsidR="000A0B07" w:rsidRPr="001B695E" w:rsidRDefault="0016017C" w:rsidP="001270B0">
            <w:pPr>
              <w:jc w:val="center"/>
              <w:rPr>
                <w:sz w:val="16"/>
                <w:szCs w:val="16"/>
              </w:rPr>
            </w:pPr>
            <w:r>
              <w:rPr>
                <w:sz w:val="16"/>
                <w:szCs w:val="16"/>
              </w:rPr>
              <w:t>134</w:t>
            </w:r>
          </w:p>
        </w:tc>
        <w:tc>
          <w:tcPr>
            <w:tcW w:w="1639" w:type="dxa"/>
          </w:tcPr>
          <w:p w14:paraId="1ADED4C8" w14:textId="1684798F" w:rsidR="000A0B07" w:rsidRPr="001B695E" w:rsidRDefault="0016017C" w:rsidP="001270B0">
            <w:pPr>
              <w:jc w:val="center"/>
              <w:rPr>
                <w:sz w:val="16"/>
                <w:szCs w:val="16"/>
              </w:rPr>
            </w:pPr>
            <w:r>
              <w:rPr>
                <w:sz w:val="16"/>
                <w:szCs w:val="16"/>
              </w:rPr>
              <w:t>95.71%</w:t>
            </w:r>
          </w:p>
        </w:tc>
        <w:tc>
          <w:tcPr>
            <w:tcW w:w="1317" w:type="dxa"/>
            <w:hideMark/>
          </w:tcPr>
          <w:p w14:paraId="7195CD20" w14:textId="0E8B6379" w:rsidR="000A0B07" w:rsidRPr="001B695E" w:rsidRDefault="0016017C" w:rsidP="001270B0">
            <w:pPr>
              <w:jc w:val="center"/>
              <w:rPr>
                <w:rFonts w:eastAsia="Arial Unicode MS"/>
                <w:sz w:val="16"/>
                <w:szCs w:val="16"/>
              </w:rPr>
            </w:pPr>
            <w:r>
              <w:rPr>
                <w:sz w:val="16"/>
                <w:szCs w:val="16"/>
              </w:rPr>
              <w:t>133</w:t>
            </w:r>
          </w:p>
        </w:tc>
        <w:tc>
          <w:tcPr>
            <w:tcW w:w="1383" w:type="dxa"/>
            <w:hideMark/>
          </w:tcPr>
          <w:p w14:paraId="1AEB47FA" w14:textId="6CA5B107" w:rsidR="000A0B07" w:rsidRPr="001B695E" w:rsidRDefault="0016017C" w:rsidP="001270B0">
            <w:pPr>
              <w:jc w:val="center"/>
              <w:rPr>
                <w:rFonts w:eastAsia="Arial Unicode MS"/>
                <w:sz w:val="16"/>
                <w:szCs w:val="16"/>
              </w:rPr>
            </w:pPr>
            <w:r>
              <w:rPr>
                <w:sz w:val="16"/>
                <w:szCs w:val="16"/>
              </w:rPr>
              <w:t>69</w:t>
            </w:r>
          </w:p>
        </w:tc>
        <w:tc>
          <w:tcPr>
            <w:tcW w:w="1620" w:type="dxa"/>
          </w:tcPr>
          <w:p w14:paraId="4F350555" w14:textId="2B675D69" w:rsidR="000A0B07" w:rsidRPr="001B695E" w:rsidRDefault="0016017C" w:rsidP="001270B0">
            <w:pPr>
              <w:jc w:val="center"/>
              <w:rPr>
                <w:rFonts w:eastAsia="Times New Roman"/>
                <w:sz w:val="16"/>
                <w:szCs w:val="16"/>
              </w:rPr>
            </w:pPr>
            <w:r>
              <w:rPr>
                <w:sz w:val="16"/>
                <w:szCs w:val="16"/>
              </w:rPr>
              <w:t>51.88%</w:t>
            </w:r>
          </w:p>
        </w:tc>
      </w:tr>
      <w:tr w:rsidR="000A0B07" w:rsidRPr="001B695E" w14:paraId="35A02886" w14:textId="77777777" w:rsidTr="000D4E2B">
        <w:tc>
          <w:tcPr>
            <w:tcW w:w="1498" w:type="dxa"/>
            <w:hideMark/>
          </w:tcPr>
          <w:p w14:paraId="4E12C626"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4148717A" w14:textId="5B34D7D0" w:rsidR="000A0B07" w:rsidRPr="001B695E" w:rsidRDefault="0016017C" w:rsidP="001270B0">
            <w:pPr>
              <w:jc w:val="center"/>
              <w:rPr>
                <w:sz w:val="16"/>
                <w:szCs w:val="16"/>
              </w:rPr>
            </w:pPr>
            <w:r>
              <w:rPr>
                <w:sz w:val="16"/>
                <w:szCs w:val="16"/>
              </w:rPr>
              <w:t>10,933</w:t>
            </w:r>
          </w:p>
        </w:tc>
        <w:tc>
          <w:tcPr>
            <w:tcW w:w="1408" w:type="dxa"/>
            <w:hideMark/>
          </w:tcPr>
          <w:p w14:paraId="13362EB6" w14:textId="6009A0FC" w:rsidR="000A0B07" w:rsidRPr="001B695E" w:rsidRDefault="0016017C" w:rsidP="001270B0">
            <w:pPr>
              <w:jc w:val="center"/>
              <w:rPr>
                <w:sz w:val="16"/>
                <w:szCs w:val="16"/>
              </w:rPr>
            </w:pPr>
            <w:r>
              <w:rPr>
                <w:sz w:val="16"/>
                <w:szCs w:val="16"/>
              </w:rPr>
              <w:t>10,858</w:t>
            </w:r>
          </w:p>
        </w:tc>
        <w:tc>
          <w:tcPr>
            <w:tcW w:w="1639" w:type="dxa"/>
          </w:tcPr>
          <w:p w14:paraId="20AACA58" w14:textId="22A1AF59" w:rsidR="000A0B07" w:rsidRPr="001B695E" w:rsidRDefault="0016017C" w:rsidP="001270B0">
            <w:pPr>
              <w:jc w:val="center"/>
              <w:rPr>
                <w:sz w:val="16"/>
                <w:szCs w:val="16"/>
              </w:rPr>
            </w:pPr>
            <w:r>
              <w:rPr>
                <w:sz w:val="16"/>
                <w:szCs w:val="16"/>
              </w:rPr>
              <w:t>99.31%</w:t>
            </w:r>
          </w:p>
        </w:tc>
        <w:tc>
          <w:tcPr>
            <w:tcW w:w="1317" w:type="dxa"/>
            <w:hideMark/>
          </w:tcPr>
          <w:p w14:paraId="53215DB8" w14:textId="3E249C0D" w:rsidR="000A0B07" w:rsidRPr="001B695E" w:rsidRDefault="0016017C" w:rsidP="001270B0">
            <w:pPr>
              <w:jc w:val="center"/>
              <w:rPr>
                <w:rFonts w:eastAsia="Arial Unicode MS"/>
                <w:sz w:val="16"/>
                <w:szCs w:val="16"/>
              </w:rPr>
            </w:pPr>
            <w:r>
              <w:rPr>
                <w:sz w:val="16"/>
                <w:szCs w:val="16"/>
              </w:rPr>
              <w:t>10,850</w:t>
            </w:r>
          </w:p>
        </w:tc>
        <w:tc>
          <w:tcPr>
            <w:tcW w:w="1383" w:type="dxa"/>
            <w:hideMark/>
          </w:tcPr>
          <w:p w14:paraId="42154E2F" w14:textId="6AEAD187" w:rsidR="000A0B07" w:rsidRPr="001B695E" w:rsidRDefault="0016017C" w:rsidP="001270B0">
            <w:pPr>
              <w:jc w:val="center"/>
              <w:rPr>
                <w:rFonts w:eastAsia="Arial Unicode MS"/>
                <w:sz w:val="16"/>
                <w:szCs w:val="16"/>
              </w:rPr>
            </w:pPr>
            <w:r>
              <w:rPr>
                <w:sz w:val="16"/>
                <w:szCs w:val="16"/>
              </w:rPr>
              <w:t>8,920</w:t>
            </w:r>
          </w:p>
        </w:tc>
        <w:tc>
          <w:tcPr>
            <w:tcW w:w="1620" w:type="dxa"/>
          </w:tcPr>
          <w:p w14:paraId="466541F5" w14:textId="6E31A83B" w:rsidR="000A0B07" w:rsidRPr="001B695E" w:rsidRDefault="0016017C" w:rsidP="001270B0">
            <w:pPr>
              <w:jc w:val="center"/>
              <w:rPr>
                <w:rFonts w:eastAsia="Times New Roman"/>
                <w:sz w:val="16"/>
                <w:szCs w:val="16"/>
              </w:rPr>
            </w:pPr>
            <w:r>
              <w:rPr>
                <w:sz w:val="16"/>
                <w:szCs w:val="16"/>
              </w:rPr>
              <w:t>82.21%</w:t>
            </w:r>
          </w:p>
        </w:tc>
      </w:tr>
      <w:tr w:rsidR="000A0B07" w:rsidRPr="001B695E" w14:paraId="13108784" w14:textId="77777777" w:rsidTr="000D4E2B">
        <w:tc>
          <w:tcPr>
            <w:tcW w:w="1498" w:type="dxa"/>
            <w:hideMark/>
          </w:tcPr>
          <w:p w14:paraId="5C3F7252"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0911A53C" w14:textId="4790D059" w:rsidR="000A0B07" w:rsidRPr="001B695E" w:rsidRDefault="0016017C" w:rsidP="001270B0">
            <w:pPr>
              <w:jc w:val="center"/>
              <w:rPr>
                <w:sz w:val="16"/>
                <w:szCs w:val="16"/>
              </w:rPr>
            </w:pPr>
            <w:r>
              <w:rPr>
                <w:sz w:val="16"/>
                <w:szCs w:val="16"/>
              </w:rPr>
              <w:t>10,704</w:t>
            </w:r>
          </w:p>
        </w:tc>
        <w:tc>
          <w:tcPr>
            <w:tcW w:w="1408" w:type="dxa"/>
            <w:hideMark/>
          </w:tcPr>
          <w:p w14:paraId="04FCA26D" w14:textId="2B9CFB35" w:rsidR="000A0B07" w:rsidRPr="001B695E" w:rsidRDefault="0016017C" w:rsidP="001270B0">
            <w:pPr>
              <w:jc w:val="center"/>
              <w:rPr>
                <w:sz w:val="16"/>
                <w:szCs w:val="16"/>
              </w:rPr>
            </w:pPr>
            <w:r>
              <w:rPr>
                <w:sz w:val="16"/>
                <w:szCs w:val="16"/>
              </w:rPr>
              <w:t>10,631</w:t>
            </w:r>
          </w:p>
        </w:tc>
        <w:tc>
          <w:tcPr>
            <w:tcW w:w="1639" w:type="dxa"/>
          </w:tcPr>
          <w:p w14:paraId="6AEFE8D7" w14:textId="357BBDB4" w:rsidR="000A0B07" w:rsidRPr="001B695E" w:rsidRDefault="0016017C" w:rsidP="003A7CA6">
            <w:pPr>
              <w:jc w:val="center"/>
              <w:rPr>
                <w:rFonts w:eastAsia="Arial Unicode MS"/>
                <w:sz w:val="16"/>
                <w:szCs w:val="16"/>
              </w:rPr>
            </w:pPr>
            <w:r>
              <w:rPr>
                <w:sz w:val="16"/>
                <w:szCs w:val="16"/>
              </w:rPr>
              <w:t>99.32%</w:t>
            </w:r>
          </w:p>
        </w:tc>
        <w:tc>
          <w:tcPr>
            <w:tcW w:w="1317" w:type="dxa"/>
            <w:hideMark/>
          </w:tcPr>
          <w:p w14:paraId="10C4779F" w14:textId="22A7DD0D" w:rsidR="000A0B07" w:rsidRPr="001B695E" w:rsidRDefault="0016017C" w:rsidP="001270B0">
            <w:pPr>
              <w:jc w:val="center"/>
              <w:rPr>
                <w:rFonts w:eastAsia="Arial Unicode MS"/>
                <w:sz w:val="16"/>
                <w:szCs w:val="16"/>
              </w:rPr>
            </w:pPr>
            <w:r>
              <w:rPr>
                <w:sz w:val="16"/>
                <w:szCs w:val="16"/>
              </w:rPr>
              <w:t>10,623</w:t>
            </w:r>
          </w:p>
        </w:tc>
        <w:tc>
          <w:tcPr>
            <w:tcW w:w="1383" w:type="dxa"/>
            <w:hideMark/>
          </w:tcPr>
          <w:p w14:paraId="5C2DB772" w14:textId="6CDCA40E" w:rsidR="000A0B07" w:rsidRPr="001B695E" w:rsidRDefault="0016017C" w:rsidP="001270B0">
            <w:pPr>
              <w:jc w:val="center"/>
              <w:rPr>
                <w:rFonts w:eastAsia="Arial Unicode MS"/>
                <w:sz w:val="16"/>
                <w:szCs w:val="16"/>
              </w:rPr>
            </w:pPr>
            <w:r>
              <w:rPr>
                <w:sz w:val="16"/>
                <w:szCs w:val="16"/>
              </w:rPr>
              <w:t>8,749</w:t>
            </w:r>
          </w:p>
        </w:tc>
        <w:tc>
          <w:tcPr>
            <w:tcW w:w="1620" w:type="dxa"/>
          </w:tcPr>
          <w:p w14:paraId="60E38274" w14:textId="0096CFCB" w:rsidR="000A0B07" w:rsidRPr="001B695E" w:rsidRDefault="0016017C" w:rsidP="001270B0">
            <w:pPr>
              <w:jc w:val="center"/>
              <w:rPr>
                <w:rFonts w:eastAsia="Arial Unicode MS"/>
                <w:sz w:val="16"/>
                <w:szCs w:val="16"/>
              </w:rPr>
            </w:pPr>
            <w:r>
              <w:rPr>
                <w:sz w:val="16"/>
                <w:szCs w:val="16"/>
              </w:rPr>
              <w:t>82.36%</w:t>
            </w:r>
          </w:p>
        </w:tc>
      </w:tr>
      <w:tr w:rsidR="000A0B07" w:rsidRPr="001B695E" w14:paraId="45840EE1" w14:textId="77777777" w:rsidTr="000D4E2B">
        <w:tc>
          <w:tcPr>
            <w:tcW w:w="1498" w:type="dxa"/>
            <w:hideMark/>
          </w:tcPr>
          <w:p w14:paraId="7C2B9197"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2E7D485D" w14:textId="5118C835" w:rsidR="000A0B07" w:rsidRPr="001B695E" w:rsidRDefault="0016017C" w:rsidP="001270B0">
            <w:pPr>
              <w:jc w:val="center"/>
              <w:rPr>
                <w:sz w:val="16"/>
                <w:szCs w:val="16"/>
              </w:rPr>
            </w:pPr>
            <w:r>
              <w:rPr>
                <w:sz w:val="16"/>
                <w:szCs w:val="16"/>
              </w:rPr>
              <w:t>229</w:t>
            </w:r>
          </w:p>
        </w:tc>
        <w:tc>
          <w:tcPr>
            <w:tcW w:w="1408" w:type="dxa"/>
            <w:hideMark/>
          </w:tcPr>
          <w:p w14:paraId="174DF107" w14:textId="63255431" w:rsidR="000A0B07" w:rsidRPr="001B695E" w:rsidRDefault="0016017C" w:rsidP="001270B0">
            <w:pPr>
              <w:jc w:val="center"/>
              <w:rPr>
                <w:sz w:val="16"/>
                <w:szCs w:val="16"/>
              </w:rPr>
            </w:pPr>
            <w:r>
              <w:rPr>
                <w:sz w:val="16"/>
                <w:szCs w:val="16"/>
              </w:rPr>
              <w:t>227</w:t>
            </w:r>
          </w:p>
        </w:tc>
        <w:tc>
          <w:tcPr>
            <w:tcW w:w="1639" w:type="dxa"/>
          </w:tcPr>
          <w:p w14:paraId="242459D5" w14:textId="04686BEB" w:rsidR="000A0B07" w:rsidRPr="001B695E" w:rsidRDefault="0016017C" w:rsidP="003A7CA6">
            <w:pPr>
              <w:jc w:val="center"/>
              <w:rPr>
                <w:rFonts w:eastAsia="Arial Unicode MS"/>
                <w:sz w:val="16"/>
                <w:szCs w:val="16"/>
              </w:rPr>
            </w:pPr>
            <w:r>
              <w:rPr>
                <w:sz w:val="16"/>
                <w:szCs w:val="16"/>
              </w:rPr>
              <w:t>99.13%</w:t>
            </w:r>
          </w:p>
        </w:tc>
        <w:tc>
          <w:tcPr>
            <w:tcW w:w="1317" w:type="dxa"/>
            <w:hideMark/>
          </w:tcPr>
          <w:p w14:paraId="21971460" w14:textId="4C00493F" w:rsidR="000A0B07" w:rsidRPr="001B695E" w:rsidRDefault="0016017C" w:rsidP="001270B0">
            <w:pPr>
              <w:jc w:val="center"/>
              <w:rPr>
                <w:rFonts w:eastAsia="Arial Unicode MS"/>
                <w:sz w:val="16"/>
                <w:szCs w:val="16"/>
              </w:rPr>
            </w:pPr>
            <w:r>
              <w:rPr>
                <w:sz w:val="16"/>
                <w:szCs w:val="16"/>
              </w:rPr>
              <w:t>227</w:t>
            </w:r>
          </w:p>
        </w:tc>
        <w:tc>
          <w:tcPr>
            <w:tcW w:w="1383" w:type="dxa"/>
            <w:hideMark/>
          </w:tcPr>
          <w:p w14:paraId="3BF5721B" w14:textId="54559154" w:rsidR="000A0B07" w:rsidRPr="001B695E" w:rsidRDefault="0016017C" w:rsidP="001270B0">
            <w:pPr>
              <w:jc w:val="center"/>
              <w:rPr>
                <w:rFonts w:eastAsia="Arial Unicode MS"/>
                <w:sz w:val="16"/>
                <w:szCs w:val="16"/>
              </w:rPr>
            </w:pPr>
            <w:r>
              <w:rPr>
                <w:sz w:val="16"/>
                <w:szCs w:val="16"/>
              </w:rPr>
              <w:t>171</w:t>
            </w:r>
          </w:p>
        </w:tc>
        <w:tc>
          <w:tcPr>
            <w:tcW w:w="1620" w:type="dxa"/>
          </w:tcPr>
          <w:p w14:paraId="5227375F" w14:textId="48C121D8" w:rsidR="000A0B07" w:rsidRPr="001B695E" w:rsidRDefault="0016017C" w:rsidP="001270B0">
            <w:pPr>
              <w:jc w:val="center"/>
              <w:rPr>
                <w:rFonts w:eastAsia="Arial Unicode MS"/>
                <w:sz w:val="16"/>
                <w:szCs w:val="16"/>
              </w:rPr>
            </w:pPr>
            <w:r>
              <w:rPr>
                <w:sz w:val="16"/>
                <w:szCs w:val="16"/>
              </w:rPr>
              <w:t>75.33%</w:t>
            </w:r>
          </w:p>
        </w:tc>
      </w:tr>
      <w:tr w:rsidR="000A0B07" w:rsidRPr="001B695E" w14:paraId="53ED08FE" w14:textId="77777777" w:rsidTr="000D4E2B">
        <w:tc>
          <w:tcPr>
            <w:tcW w:w="1498" w:type="dxa"/>
            <w:hideMark/>
          </w:tcPr>
          <w:p w14:paraId="763B9FA2"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6867F825" w14:textId="24EB283F" w:rsidR="000A0B07" w:rsidRPr="001B695E" w:rsidRDefault="0016017C" w:rsidP="001270B0">
            <w:pPr>
              <w:jc w:val="center"/>
              <w:rPr>
                <w:sz w:val="16"/>
                <w:szCs w:val="16"/>
              </w:rPr>
            </w:pPr>
            <w:r>
              <w:rPr>
                <w:sz w:val="16"/>
                <w:szCs w:val="16"/>
              </w:rPr>
              <w:t>16,196</w:t>
            </w:r>
          </w:p>
        </w:tc>
        <w:tc>
          <w:tcPr>
            <w:tcW w:w="1408" w:type="dxa"/>
            <w:hideMark/>
          </w:tcPr>
          <w:p w14:paraId="77A78BAA" w14:textId="5B3CB9EE" w:rsidR="000A0B07" w:rsidRPr="001B695E" w:rsidRDefault="0016017C" w:rsidP="001270B0">
            <w:pPr>
              <w:jc w:val="center"/>
              <w:rPr>
                <w:sz w:val="16"/>
                <w:szCs w:val="16"/>
              </w:rPr>
            </w:pPr>
            <w:r>
              <w:rPr>
                <w:sz w:val="16"/>
                <w:szCs w:val="16"/>
              </w:rPr>
              <w:t>15,864</w:t>
            </w:r>
          </w:p>
        </w:tc>
        <w:tc>
          <w:tcPr>
            <w:tcW w:w="1639" w:type="dxa"/>
          </w:tcPr>
          <w:p w14:paraId="71A5EBFF" w14:textId="2F0FAC51" w:rsidR="000A0B07" w:rsidRPr="001B695E" w:rsidRDefault="0016017C" w:rsidP="001270B0">
            <w:pPr>
              <w:jc w:val="center"/>
              <w:rPr>
                <w:sz w:val="16"/>
                <w:szCs w:val="16"/>
              </w:rPr>
            </w:pPr>
            <w:r>
              <w:rPr>
                <w:sz w:val="16"/>
                <w:szCs w:val="16"/>
              </w:rPr>
              <w:t>97.95%</w:t>
            </w:r>
          </w:p>
        </w:tc>
        <w:tc>
          <w:tcPr>
            <w:tcW w:w="1317" w:type="dxa"/>
            <w:hideMark/>
          </w:tcPr>
          <w:p w14:paraId="055B7D91" w14:textId="47F05D95" w:rsidR="000A0B07" w:rsidRPr="001B695E" w:rsidRDefault="0016017C" w:rsidP="001270B0">
            <w:pPr>
              <w:jc w:val="center"/>
              <w:rPr>
                <w:rFonts w:eastAsia="Arial Unicode MS"/>
                <w:sz w:val="16"/>
                <w:szCs w:val="16"/>
              </w:rPr>
            </w:pPr>
            <w:r>
              <w:rPr>
                <w:sz w:val="16"/>
                <w:szCs w:val="16"/>
              </w:rPr>
              <w:t>15,858</w:t>
            </w:r>
          </w:p>
        </w:tc>
        <w:tc>
          <w:tcPr>
            <w:tcW w:w="1383" w:type="dxa"/>
            <w:hideMark/>
          </w:tcPr>
          <w:p w14:paraId="21ECD4C2" w14:textId="2EFD60FD" w:rsidR="000A0B07" w:rsidRPr="001B695E" w:rsidRDefault="0016017C" w:rsidP="001270B0">
            <w:pPr>
              <w:jc w:val="center"/>
              <w:rPr>
                <w:rFonts w:eastAsia="Arial Unicode MS"/>
                <w:sz w:val="16"/>
                <w:szCs w:val="16"/>
              </w:rPr>
            </w:pPr>
            <w:r>
              <w:rPr>
                <w:sz w:val="16"/>
                <w:szCs w:val="16"/>
              </w:rPr>
              <w:t>5,745</w:t>
            </w:r>
          </w:p>
        </w:tc>
        <w:tc>
          <w:tcPr>
            <w:tcW w:w="1620" w:type="dxa"/>
          </w:tcPr>
          <w:p w14:paraId="15AAC8FB" w14:textId="573F81BE" w:rsidR="000A0B07" w:rsidRPr="001B695E" w:rsidRDefault="0016017C" w:rsidP="001270B0">
            <w:pPr>
              <w:jc w:val="center"/>
              <w:rPr>
                <w:rFonts w:eastAsia="Times New Roman"/>
                <w:sz w:val="16"/>
                <w:szCs w:val="16"/>
              </w:rPr>
            </w:pPr>
            <w:r>
              <w:rPr>
                <w:sz w:val="16"/>
                <w:szCs w:val="16"/>
              </w:rPr>
              <w:t>36.23%</w:t>
            </w:r>
          </w:p>
        </w:tc>
      </w:tr>
      <w:tr w:rsidR="000A0B07" w:rsidRPr="001B695E" w14:paraId="50BE6EA3" w14:textId="77777777" w:rsidTr="000D4E2B">
        <w:trPr>
          <w:trHeight w:val="64"/>
        </w:trPr>
        <w:tc>
          <w:tcPr>
            <w:tcW w:w="1498" w:type="dxa"/>
            <w:hideMark/>
          </w:tcPr>
          <w:p w14:paraId="477EE0E0"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6985BABA" w14:textId="14634113" w:rsidR="000A0B07" w:rsidRPr="001B695E" w:rsidRDefault="0016017C" w:rsidP="001270B0">
            <w:pPr>
              <w:jc w:val="center"/>
              <w:rPr>
                <w:sz w:val="16"/>
                <w:szCs w:val="16"/>
              </w:rPr>
            </w:pPr>
            <w:r>
              <w:rPr>
                <w:sz w:val="16"/>
                <w:szCs w:val="16"/>
              </w:rPr>
              <w:t>30,710</w:t>
            </w:r>
          </w:p>
        </w:tc>
        <w:tc>
          <w:tcPr>
            <w:tcW w:w="1408" w:type="dxa"/>
            <w:hideMark/>
          </w:tcPr>
          <w:p w14:paraId="4A596B1B" w14:textId="27CADC4E" w:rsidR="000A0B07" w:rsidRPr="001B695E" w:rsidRDefault="0016017C" w:rsidP="001270B0">
            <w:pPr>
              <w:jc w:val="center"/>
              <w:rPr>
                <w:sz w:val="16"/>
                <w:szCs w:val="16"/>
              </w:rPr>
            </w:pPr>
            <w:r>
              <w:rPr>
                <w:sz w:val="16"/>
                <w:szCs w:val="16"/>
              </w:rPr>
              <w:t>30,259</w:t>
            </w:r>
          </w:p>
        </w:tc>
        <w:tc>
          <w:tcPr>
            <w:tcW w:w="1639" w:type="dxa"/>
          </w:tcPr>
          <w:p w14:paraId="636EB61C" w14:textId="1BCEDFA1" w:rsidR="000A0B07" w:rsidRPr="001B695E" w:rsidRDefault="0016017C" w:rsidP="001270B0">
            <w:pPr>
              <w:jc w:val="center"/>
              <w:rPr>
                <w:sz w:val="16"/>
                <w:szCs w:val="16"/>
              </w:rPr>
            </w:pPr>
            <w:r>
              <w:rPr>
                <w:sz w:val="16"/>
                <w:szCs w:val="16"/>
              </w:rPr>
              <w:t>98.53%</w:t>
            </w:r>
          </w:p>
        </w:tc>
        <w:tc>
          <w:tcPr>
            <w:tcW w:w="1317" w:type="dxa"/>
            <w:hideMark/>
          </w:tcPr>
          <w:p w14:paraId="294D3F11" w14:textId="2BA7D4A8" w:rsidR="000A0B07" w:rsidRPr="001B695E" w:rsidRDefault="0016017C" w:rsidP="001270B0">
            <w:pPr>
              <w:jc w:val="center"/>
              <w:rPr>
                <w:rFonts w:eastAsia="Arial Unicode MS"/>
                <w:sz w:val="16"/>
                <w:szCs w:val="16"/>
              </w:rPr>
            </w:pPr>
            <w:r>
              <w:rPr>
                <w:sz w:val="16"/>
                <w:szCs w:val="16"/>
              </w:rPr>
              <w:t>30,207</w:t>
            </w:r>
          </w:p>
        </w:tc>
        <w:tc>
          <w:tcPr>
            <w:tcW w:w="1383" w:type="dxa"/>
            <w:hideMark/>
          </w:tcPr>
          <w:p w14:paraId="1379426D" w14:textId="66170B35" w:rsidR="000A0B07" w:rsidRPr="001B695E" w:rsidRDefault="0016017C" w:rsidP="001270B0">
            <w:pPr>
              <w:jc w:val="center"/>
              <w:rPr>
                <w:rFonts w:eastAsia="Arial Unicode MS"/>
                <w:sz w:val="16"/>
                <w:szCs w:val="16"/>
              </w:rPr>
            </w:pPr>
            <w:r>
              <w:rPr>
                <w:sz w:val="16"/>
                <w:szCs w:val="16"/>
              </w:rPr>
              <w:t>12,878</w:t>
            </w:r>
          </w:p>
        </w:tc>
        <w:tc>
          <w:tcPr>
            <w:tcW w:w="1620" w:type="dxa"/>
          </w:tcPr>
          <w:p w14:paraId="2DF5FB82" w14:textId="32B85E09" w:rsidR="000A0B07" w:rsidRPr="001B695E" w:rsidRDefault="0016017C" w:rsidP="001270B0">
            <w:pPr>
              <w:jc w:val="center"/>
              <w:rPr>
                <w:rFonts w:eastAsia="Times New Roman"/>
                <w:sz w:val="16"/>
                <w:szCs w:val="16"/>
              </w:rPr>
            </w:pPr>
            <w:r>
              <w:rPr>
                <w:sz w:val="16"/>
                <w:szCs w:val="16"/>
              </w:rPr>
              <w:t>42.63%</w:t>
            </w:r>
          </w:p>
        </w:tc>
      </w:tr>
      <w:tr w:rsidR="000A0B07" w:rsidRPr="001B695E" w14:paraId="366A70F0" w14:textId="77777777" w:rsidTr="000D4E2B">
        <w:tc>
          <w:tcPr>
            <w:tcW w:w="1498" w:type="dxa"/>
            <w:hideMark/>
          </w:tcPr>
          <w:p w14:paraId="34A736D6"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0DEF7E7F" w14:textId="66D82472" w:rsidR="000A0B07" w:rsidRPr="001B695E" w:rsidRDefault="0016017C" w:rsidP="001270B0">
            <w:pPr>
              <w:jc w:val="center"/>
              <w:rPr>
                <w:sz w:val="16"/>
                <w:szCs w:val="16"/>
              </w:rPr>
            </w:pPr>
            <w:r>
              <w:rPr>
                <w:sz w:val="16"/>
                <w:szCs w:val="16"/>
              </w:rPr>
              <w:t>45,204</w:t>
            </w:r>
          </w:p>
        </w:tc>
        <w:tc>
          <w:tcPr>
            <w:tcW w:w="1408" w:type="dxa"/>
            <w:hideMark/>
          </w:tcPr>
          <w:p w14:paraId="37D47DF1" w14:textId="0F0DDDA0" w:rsidR="000A0B07" w:rsidRPr="001B695E" w:rsidRDefault="0016017C" w:rsidP="001270B0">
            <w:pPr>
              <w:jc w:val="center"/>
              <w:rPr>
                <w:sz w:val="16"/>
                <w:szCs w:val="16"/>
              </w:rPr>
            </w:pPr>
            <w:r>
              <w:rPr>
                <w:sz w:val="16"/>
                <w:szCs w:val="16"/>
              </w:rPr>
              <w:t>44,114</w:t>
            </w:r>
          </w:p>
        </w:tc>
        <w:tc>
          <w:tcPr>
            <w:tcW w:w="1639" w:type="dxa"/>
          </w:tcPr>
          <w:p w14:paraId="6DF05C0B" w14:textId="26CF49F9" w:rsidR="000A0B07" w:rsidRPr="001B695E" w:rsidRDefault="0016017C" w:rsidP="001270B0">
            <w:pPr>
              <w:jc w:val="center"/>
              <w:rPr>
                <w:sz w:val="16"/>
                <w:szCs w:val="16"/>
              </w:rPr>
            </w:pPr>
            <w:r>
              <w:rPr>
                <w:sz w:val="16"/>
                <w:szCs w:val="16"/>
              </w:rPr>
              <w:t>97.59%</w:t>
            </w:r>
          </w:p>
        </w:tc>
        <w:tc>
          <w:tcPr>
            <w:tcW w:w="1317" w:type="dxa"/>
            <w:hideMark/>
          </w:tcPr>
          <w:p w14:paraId="3907F580" w14:textId="0F3B35FC" w:rsidR="000A0B07" w:rsidRPr="001B695E" w:rsidRDefault="0016017C" w:rsidP="001270B0">
            <w:pPr>
              <w:jc w:val="center"/>
              <w:rPr>
                <w:rFonts w:eastAsia="Arial Unicode MS"/>
                <w:sz w:val="16"/>
                <w:szCs w:val="16"/>
              </w:rPr>
            </w:pPr>
            <w:r>
              <w:rPr>
                <w:sz w:val="16"/>
                <w:szCs w:val="16"/>
              </w:rPr>
              <w:t>44,103</w:t>
            </w:r>
          </w:p>
        </w:tc>
        <w:tc>
          <w:tcPr>
            <w:tcW w:w="1383" w:type="dxa"/>
            <w:hideMark/>
          </w:tcPr>
          <w:p w14:paraId="016211BC" w14:textId="54791738" w:rsidR="000A0B07" w:rsidRPr="001B695E" w:rsidRDefault="0016017C" w:rsidP="001270B0">
            <w:pPr>
              <w:jc w:val="center"/>
              <w:rPr>
                <w:rFonts w:eastAsia="Arial Unicode MS"/>
                <w:sz w:val="16"/>
                <w:szCs w:val="16"/>
              </w:rPr>
            </w:pPr>
            <w:r>
              <w:rPr>
                <w:sz w:val="16"/>
                <w:szCs w:val="16"/>
              </w:rPr>
              <w:t>28,679</w:t>
            </w:r>
          </w:p>
        </w:tc>
        <w:tc>
          <w:tcPr>
            <w:tcW w:w="1620" w:type="dxa"/>
          </w:tcPr>
          <w:p w14:paraId="2A4F11CB" w14:textId="1050B272" w:rsidR="000A0B07" w:rsidRPr="001B695E" w:rsidRDefault="0016017C" w:rsidP="001270B0">
            <w:pPr>
              <w:jc w:val="center"/>
              <w:rPr>
                <w:rFonts w:eastAsia="Times New Roman"/>
                <w:sz w:val="16"/>
                <w:szCs w:val="16"/>
              </w:rPr>
            </w:pPr>
            <w:r>
              <w:rPr>
                <w:sz w:val="16"/>
                <w:szCs w:val="16"/>
              </w:rPr>
              <w:t>65.03%</w:t>
            </w:r>
          </w:p>
        </w:tc>
      </w:tr>
      <w:tr w:rsidR="000A0B07" w:rsidRPr="001B695E" w14:paraId="66595BFF" w14:textId="77777777" w:rsidTr="000D4E2B">
        <w:tc>
          <w:tcPr>
            <w:tcW w:w="1498" w:type="dxa"/>
            <w:hideMark/>
          </w:tcPr>
          <w:p w14:paraId="2C7B8483"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1997652B" w14:textId="107A9B2E" w:rsidR="000A0B07" w:rsidRPr="001B695E" w:rsidRDefault="0016017C" w:rsidP="001270B0">
            <w:pPr>
              <w:jc w:val="center"/>
              <w:rPr>
                <w:sz w:val="16"/>
                <w:szCs w:val="16"/>
              </w:rPr>
            </w:pPr>
            <w:r>
              <w:rPr>
                <w:sz w:val="16"/>
                <w:szCs w:val="16"/>
              </w:rPr>
              <w:t>2,385</w:t>
            </w:r>
          </w:p>
        </w:tc>
        <w:tc>
          <w:tcPr>
            <w:tcW w:w="1408" w:type="dxa"/>
            <w:hideMark/>
          </w:tcPr>
          <w:p w14:paraId="6010D259" w14:textId="676BA5B2" w:rsidR="000A0B07" w:rsidRPr="001B695E" w:rsidRDefault="0016017C" w:rsidP="001270B0">
            <w:pPr>
              <w:jc w:val="center"/>
              <w:rPr>
                <w:sz w:val="16"/>
                <w:szCs w:val="16"/>
              </w:rPr>
            </w:pPr>
            <w:r>
              <w:rPr>
                <w:sz w:val="16"/>
                <w:szCs w:val="16"/>
              </w:rPr>
              <w:t>2,329</w:t>
            </w:r>
          </w:p>
        </w:tc>
        <w:tc>
          <w:tcPr>
            <w:tcW w:w="1639" w:type="dxa"/>
          </w:tcPr>
          <w:p w14:paraId="00629539" w14:textId="6BDD0F67" w:rsidR="000A0B07" w:rsidRPr="001B695E" w:rsidRDefault="0016017C" w:rsidP="001270B0">
            <w:pPr>
              <w:jc w:val="center"/>
              <w:rPr>
                <w:rFonts w:eastAsia="Arial Unicode MS"/>
                <w:sz w:val="16"/>
                <w:szCs w:val="16"/>
              </w:rPr>
            </w:pPr>
            <w:r>
              <w:rPr>
                <w:sz w:val="16"/>
                <w:szCs w:val="16"/>
              </w:rPr>
              <w:t>97.65%</w:t>
            </w:r>
          </w:p>
        </w:tc>
        <w:tc>
          <w:tcPr>
            <w:tcW w:w="1317" w:type="dxa"/>
            <w:hideMark/>
          </w:tcPr>
          <w:p w14:paraId="61036CF8" w14:textId="5E8D8E62" w:rsidR="000A0B07" w:rsidRPr="001B695E" w:rsidRDefault="0016017C" w:rsidP="001270B0">
            <w:pPr>
              <w:jc w:val="center"/>
              <w:rPr>
                <w:rFonts w:eastAsia="Arial Unicode MS"/>
                <w:sz w:val="16"/>
                <w:szCs w:val="16"/>
              </w:rPr>
            </w:pPr>
            <w:r>
              <w:rPr>
                <w:sz w:val="16"/>
                <w:szCs w:val="16"/>
              </w:rPr>
              <w:t>2,329</w:t>
            </w:r>
          </w:p>
        </w:tc>
        <w:tc>
          <w:tcPr>
            <w:tcW w:w="1383" w:type="dxa"/>
            <w:hideMark/>
          </w:tcPr>
          <w:p w14:paraId="5B7847F3" w14:textId="32659503" w:rsidR="000A0B07" w:rsidRPr="001B695E" w:rsidRDefault="0016017C" w:rsidP="001270B0">
            <w:pPr>
              <w:jc w:val="center"/>
              <w:rPr>
                <w:rFonts w:eastAsia="Arial Unicode MS"/>
                <w:sz w:val="16"/>
                <w:szCs w:val="16"/>
              </w:rPr>
            </w:pPr>
            <w:r>
              <w:rPr>
                <w:sz w:val="16"/>
                <w:szCs w:val="16"/>
              </w:rPr>
              <w:t>1,479</w:t>
            </w:r>
          </w:p>
        </w:tc>
        <w:tc>
          <w:tcPr>
            <w:tcW w:w="1620" w:type="dxa"/>
          </w:tcPr>
          <w:p w14:paraId="306D260C" w14:textId="40FB86AB" w:rsidR="000A0B07" w:rsidRPr="001B695E" w:rsidRDefault="0016017C" w:rsidP="001270B0">
            <w:pPr>
              <w:jc w:val="center"/>
              <w:rPr>
                <w:rFonts w:eastAsia="Arial Unicode MS"/>
                <w:sz w:val="16"/>
                <w:szCs w:val="16"/>
              </w:rPr>
            </w:pPr>
            <w:r>
              <w:rPr>
                <w:sz w:val="16"/>
                <w:szCs w:val="16"/>
              </w:rPr>
              <w:t>63.50%</w:t>
            </w:r>
          </w:p>
        </w:tc>
      </w:tr>
      <w:tr w:rsidR="000A0B07" w:rsidRPr="001B695E" w14:paraId="1BDCEFCD" w14:textId="77777777" w:rsidTr="000A0B07">
        <w:tc>
          <w:tcPr>
            <w:tcW w:w="1498" w:type="dxa"/>
            <w:hideMark/>
          </w:tcPr>
          <w:p w14:paraId="0D2B23FA"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4B0FD53B" w14:textId="6383CA13" w:rsidR="000A0B07" w:rsidRPr="001B695E" w:rsidRDefault="0016017C" w:rsidP="001270B0">
            <w:pPr>
              <w:jc w:val="center"/>
              <w:rPr>
                <w:sz w:val="16"/>
                <w:szCs w:val="16"/>
              </w:rPr>
            </w:pPr>
            <w:r>
              <w:rPr>
                <w:sz w:val="16"/>
                <w:szCs w:val="16"/>
              </w:rPr>
              <w:t>18,906</w:t>
            </w:r>
          </w:p>
        </w:tc>
        <w:tc>
          <w:tcPr>
            <w:tcW w:w="1408" w:type="dxa"/>
            <w:hideMark/>
          </w:tcPr>
          <w:p w14:paraId="3974271A" w14:textId="05294C34" w:rsidR="000A0B07" w:rsidRPr="001B695E" w:rsidRDefault="0016017C" w:rsidP="001270B0">
            <w:pPr>
              <w:jc w:val="center"/>
              <w:rPr>
                <w:sz w:val="16"/>
                <w:szCs w:val="16"/>
              </w:rPr>
            </w:pPr>
            <w:r>
              <w:rPr>
                <w:sz w:val="16"/>
                <w:szCs w:val="16"/>
              </w:rPr>
              <w:t>18,190</w:t>
            </w:r>
          </w:p>
        </w:tc>
        <w:tc>
          <w:tcPr>
            <w:tcW w:w="1639" w:type="dxa"/>
          </w:tcPr>
          <w:p w14:paraId="380CF526" w14:textId="2D2736AE" w:rsidR="000A0B07" w:rsidRPr="001B695E" w:rsidRDefault="0016017C" w:rsidP="001270B0">
            <w:pPr>
              <w:jc w:val="center"/>
              <w:rPr>
                <w:sz w:val="16"/>
                <w:szCs w:val="16"/>
              </w:rPr>
            </w:pPr>
            <w:r>
              <w:rPr>
                <w:sz w:val="16"/>
                <w:szCs w:val="16"/>
              </w:rPr>
              <w:t>96.21%</w:t>
            </w:r>
          </w:p>
        </w:tc>
        <w:tc>
          <w:tcPr>
            <w:tcW w:w="1317" w:type="dxa"/>
            <w:hideMark/>
          </w:tcPr>
          <w:p w14:paraId="64259170" w14:textId="36679393" w:rsidR="000A0B07" w:rsidRPr="001B695E" w:rsidRDefault="0016017C" w:rsidP="001270B0">
            <w:pPr>
              <w:jc w:val="center"/>
              <w:rPr>
                <w:rFonts w:eastAsia="Arial Unicode MS"/>
                <w:sz w:val="16"/>
                <w:szCs w:val="16"/>
              </w:rPr>
            </w:pPr>
            <w:r>
              <w:rPr>
                <w:sz w:val="16"/>
                <w:szCs w:val="16"/>
              </w:rPr>
              <w:t>18,190</w:t>
            </w:r>
          </w:p>
        </w:tc>
        <w:tc>
          <w:tcPr>
            <w:tcW w:w="1383" w:type="dxa"/>
            <w:hideMark/>
          </w:tcPr>
          <w:p w14:paraId="10495F57" w14:textId="0FA3A42B" w:rsidR="000A0B07" w:rsidRPr="001B695E" w:rsidRDefault="0016017C" w:rsidP="001270B0">
            <w:pPr>
              <w:jc w:val="center"/>
              <w:rPr>
                <w:rFonts w:eastAsia="Arial Unicode MS"/>
                <w:sz w:val="16"/>
                <w:szCs w:val="16"/>
              </w:rPr>
            </w:pPr>
            <w:r>
              <w:rPr>
                <w:sz w:val="16"/>
                <w:szCs w:val="16"/>
              </w:rPr>
              <w:t>3,571</w:t>
            </w:r>
          </w:p>
        </w:tc>
        <w:tc>
          <w:tcPr>
            <w:tcW w:w="1620" w:type="dxa"/>
          </w:tcPr>
          <w:p w14:paraId="69DB446D" w14:textId="68EACC13" w:rsidR="000A0B07" w:rsidRPr="001B695E" w:rsidRDefault="0016017C" w:rsidP="001270B0">
            <w:pPr>
              <w:jc w:val="center"/>
              <w:rPr>
                <w:rFonts w:eastAsia="Times New Roman"/>
                <w:sz w:val="16"/>
                <w:szCs w:val="16"/>
              </w:rPr>
            </w:pPr>
            <w:r>
              <w:rPr>
                <w:sz w:val="16"/>
                <w:szCs w:val="16"/>
              </w:rPr>
              <w:t>19.63%</w:t>
            </w:r>
          </w:p>
        </w:tc>
      </w:tr>
      <w:tr w:rsidR="000A0B07" w:rsidRPr="001B695E" w14:paraId="29AC6A81" w14:textId="77777777" w:rsidTr="000A0B07">
        <w:tc>
          <w:tcPr>
            <w:tcW w:w="1498" w:type="dxa"/>
            <w:hideMark/>
          </w:tcPr>
          <w:p w14:paraId="05E85C06" w14:textId="570E86CB" w:rsidR="000A0B07" w:rsidRPr="001B695E" w:rsidRDefault="000A0B07" w:rsidP="00C6149F">
            <w:pPr>
              <w:rPr>
                <w:sz w:val="16"/>
                <w:szCs w:val="16"/>
              </w:rPr>
            </w:pPr>
            <w:r w:rsidRPr="001B695E">
              <w:rPr>
                <w:sz w:val="16"/>
                <w:szCs w:val="16"/>
              </w:rPr>
              <w:t xml:space="preserve">English </w:t>
            </w:r>
            <w:r w:rsidR="00980AA1">
              <w:rPr>
                <w:sz w:val="16"/>
                <w:szCs w:val="16"/>
              </w:rPr>
              <w:t>L</w:t>
            </w:r>
            <w:r w:rsidR="00980AA1" w:rsidRPr="001B695E">
              <w:rPr>
                <w:sz w:val="16"/>
                <w:szCs w:val="16"/>
              </w:rPr>
              <w:t xml:space="preserve">earners  </w:t>
            </w:r>
          </w:p>
        </w:tc>
        <w:tc>
          <w:tcPr>
            <w:tcW w:w="1480" w:type="dxa"/>
            <w:hideMark/>
          </w:tcPr>
          <w:p w14:paraId="3E1F0FC5" w14:textId="1DBA4728" w:rsidR="000A0B07" w:rsidRPr="001B695E" w:rsidRDefault="0016017C" w:rsidP="001270B0">
            <w:pPr>
              <w:jc w:val="center"/>
              <w:rPr>
                <w:sz w:val="16"/>
                <w:szCs w:val="16"/>
              </w:rPr>
            </w:pPr>
            <w:r>
              <w:rPr>
                <w:sz w:val="16"/>
                <w:szCs w:val="16"/>
              </w:rPr>
              <w:t>3,673</w:t>
            </w:r>
          </w:p>
        </w:tc>
        <w:tc>
          <w:tcPr>
            <w:tcW w:w="1408" w:type="dxa"/>
            <w:hideMark/>
          </w:tcPr>
          <w:p w14:paraId="48ACDE3E" w14:textId="0890363B" w:rsidR="000A0B07" w:rsidRPr="001B695E" w:rsidRDefault="0016017C" w:rsidP="001270B0">
            <w:pPr>
              <w:jc w:val="center"/>
              <w:rPr>
                <w:sz w:val="16"/>
                <w:szCs w:val="16"/>
              </w:rPr>
            </w:pPr>
            <w:r>
              <w:rPr>
                <w:sz w:val="16"/>
                <w:szCs w:val="16"/>
              </w:rPr>
              <w:t>3,598</w:t>
            </w:r>
          </w:p>
        </w:tc>
        <w:tc>
          <w:tcPr>
            <w:tcW w:w="1639" w:type="dxa"/>
          </w:tcPr>
          <w:p w14:paraId="2AD6DD05" w14:textId="7CD9E2BA" w:rsidR="000A0B07" w:rsidRPr="001B695E" w:rsidRDefault="0016017C" w:rsidP="001270B0">
            <w:pPr>
              <w:jc w:val="center"/>
              <w:rPr>
                <w:sz w:val="16"/>
                <w:szCs w:val="16"/>
              </w:rPr>
            </w:pPr>
            <w:r>
              <w:rPr>
                <w:sz w:val="16"/>
                <w:szCs w:val="16"/>
              </w:rPr>
              <w:t>97.96%</w:t>
            </w:r>
          </w:p>
        </w:tc>
        <w:tc>
          <w:tcPr>
            <w:tcW w:w="1317" w:type="dxa"/>
            <w:hideMark/>
          </w:tcPr>
          <w:p w14:paraId="0FE9E342" w14:textId="14E38AA3" w:rsidR="000A0B07" w:rsidRPr="001B695E" w:rsidRDefault="0016017C" w:rsidP="001270B0">
            <w:pPr>
              <w:jc w:val="center"/>
              <w:rPr>
                <w:rFonts w:eastAsia="Arial Unicode MS"/>
                <w:sz w:val="16"/>
                <w:szCs w:val="16"/>
              </w:rPr>
            </w:pPr>
            <w:r>
              <w:rPr>
                <w:sz w:val="16"/>
                <w:szCs w:val="16"/>
              </w:rPr>
              <w:t>3,520</w:t>
            </w:r>
          </w:p>
        </w:tc>
        <w:tc>
          <w:tcPr>
            <w:tcW w:w="1383" w:type="dxa"/>
            <w:hideMark/>
          </w:tcPr>
          <w:p w14:paraId="1AC017AC" w14:textId="0546F0FD" w:rsidR="000A0B07" w:rsidRPr="001B695E" w:rsidRDefault="0016017C" w:rsidP="001270B0">
            <w:pPr>
              <w:jc w:val="center"/>
              <w:rPr>
                <w:rFonts w:eastAsia="Arial Unicode MS"/>
                <w:sz w:val="16"/>
                <w:szCs w:val="16"/>
              </w:rPr>
            </w:pPr>
            <w:r>
              <w:rPr>
                <w:sz w:val="16"/>
                <w:szCs w:val="16"/>
              </w:rPr>
              <w:t>313</w:t>
            </w:r>
          </w:p>
        </w:tc>
        <w:tc>
          <w:tcPr>
            <w:tcW w:w="1620" w:type="dxa"/>
          </w:tcPr>
          <w:p w14:paraId="5658D9E8" w14:textId="1A059E9C" w:rsidR="000A0B07" w:rsidRPr="001B695E" w:rsidRDefault="0016017C" w:rsidP="001270B0">
            <w:pPr>
              <w:jc w:val="center"/>
              <w:rPr>
                <w:rFonts w:eastAsia="Times New Roman"/>
                <w:sz w:val="16"/>
                <w:szCs w:val="16"/>
              </w:rPr>
            </w:pPr>
            <w:r>
              <w:rPr>
                <w:sz w:val="16"/>
                <w:szCs w:val="16"/>
              </w:rPr>
              <w:t>8.89%</w:t>
            </w:r>
          </w:p>
        </w:tc>
      </w:tr>
      <w:tr w:rsidR="000A0B07" w:rsidRPr="001B695E" w14:paraId="79AD182B" w14:textId="77777777" w:rsidTr="000A0B07">
        <w:tc>
          <w:tcPr>
            <w:tcW w:w="1498" w:type="dxa"/>
            <w:hideMark/>
          </w:tcPr>
          <w:p w14:paraId="567EACCE"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54B841C9" w14:textId="49A47F02" w:rsidR="000A0B07" w:rsidRPr="001B695E" w:rsidRDefault="0016017C" w:rsidP="001270B0">
            <w:pPr>
              <w:jc w:val="center"/>
              <w:rPr>
                <w:sz w:val="16"/>
                <w:szCs w:val="16"/>
              </w:rPr>
            </w:pPr>
            <w:r>
              <w:rPr>
                <w:sz w:val="16"/>
                <w:szCs w:val="16"/>
              </w:rPr>
              <w:t>39,956</w:t>
            </w:r>
          </w:p>
        </w:tc>
        <w:tc>
          <w:tcPr>
            <w:tcW w:w="1408" w:type="dxa"/>
            <w:hideMark/>
          </w:tcPr>
          <w:p w14:paraId="3BC0ABE3" w14:textId="46A80A11" w:rsidR="000A0B07" w:rsidRPr="001B695E" w:rsidRDefault="0016017C" w:rsidP="001270B0">
            <w:pPr>
              <w:jc w:val="center"/>
              <w:rPr>
                <w:sz w:val="16"/>
                <w:szCs w:val="16"/>
              </w:rPr>
            </w:pPr>
            <w:r>
              <w:rPr>
                <w:sz w:val="16"/>
                <w:szCs w:val="16"/>
              </w:rPr>
              <w:t>39,280</w:t>
            </w:r>
          </w:p>
        </w:tc>
        <w:tc>
          <w:tcPr>
            <w:tcW w:w="1639" w:type="dxa"/>
          </w:tcPr>
          <w:p w14:paraId="698F0492" w14:textId="148928FE" w:rsidR="000A0B07" w:rsidRPr="001B695E" w:rsidRDefault="0016017C" w:rsidP="001270B0">
            <w:pPr>
              <w:jc w:val="center"/>
              <w:rPr>
                <w:sz w:val="16"/>
                <w:szCs w:val="16"/>
              </w:rPr>
            </w:pPr>
            <w:r>
              <w:rPr>
                <w:sz w:val="16"/>
                <w:szCs w:val="16"/>
              </w:rPr>
              <w:t>98.31%</w:t>
            </w:r>
          </w:p>
        </w:tc>
        <w:tc>
          <w:tcPr>
            <w:tcW w:w="1317" w:type="dxa"/>
            <w:hideMark/>
          </w:tcPr>
          <w:p w14:paraId="2EAF3E77" w14:textId="1E171B54" w:rsidR="000A0B07" w:rsidRPr="001B695E" w:rsidRDefault="0016017C" w:rsidP="001270B0">
            <w:pPr>
              <w:jc w:val="center"/>
              <w:rPr>
                <w:rFonts w:eastAsia="Arial Unicode MS"/>
                <w:sz w:val="16"/>
                <w:szCs w:val="16"/>
              </w:rPr>
            </w:pPr>
            <w:r>
              <w:rPr>
                <w:sz w:val="16"/>
                <w:szCs w:val="16"/>
              </w:rPr>
              <w:t>39,234</w:t>
            </w:r>
          </w:p>
        </w:tc>
        <w:tc>
          <w:tcPr>
            <w:tcW w:w="1383" w:type="dxa"/>
            <w:hideMark/>
          </w:tcPr>
          <w:p w14:paraId="13FC2483" w14:textId="483C001E" w:rsidR="000A0B07" w:rsidRPr="001B695E" w:rsidRDefault="0016017C" w:rsidP="001270B0">
            <w:pPr>
              <w:jc w:val="center"/>
              <w:rPr>
                <w:rFonts w:eastAsia="Arial Unicode MS"/>
                <w:sz w:val="16"/>
                <w:szCs w:val="16"/>
              </w:rPr>
            </w:pPr>
            <w:r>
              <w:rPr>
                <w:sz w:val="16"/>
                <w:szCs w:val="16"/>
              </w:rPr>
              <w:t>15,151</w:t>
            </w:r>
          </w:p>
        </w:tc>
        <w:tc>
          <w:tcPr>
            <w:tcW w:w="1620" w:type="dxa"/>
          </w:tcPr>
          <w:p w14:paraId="4B1181CB" w14:textId="32EFB12C" w:rsidR="000A0B07" w:rsidRPr="001B695E" w:rsidRDefault="0016017C" w:rsidP="001270B0">
            <w:pPr>
              <w:jc w:val="center"/>
              <w:rPr>
                <w:rFonts w:eastAsia="Times New Roman"/>
                <w:sz w:val="16"/>
                <w:szCs w:val="16"/>
              </w:rPr>
            </w:pPr>
            <w:r>
              <w:rPr>
                <w:sz w:val="16"/>
                <w:szCs w:val="16"/>
              </w:rPr>
              <w:t>38.62%</w:t>
            </w:r>
          </w:p>
        </w:tc>
      </w:tr>
      <w:tr w:rsidR="000A0B07" w:rsidRPr="001B695E" w14:paraId="35003A21" w14:textId="77777777" w:rsidTr="000A0B07">
        <w:tc>
          <w:tcPr>
            <w:tcW w:w="1498" w:type="dxa"/>
            <w:hideMark/>
          </w:tcPr>
          <w:p w14:paraId="00851825"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0CFBF3EC" w14:textId="3F0AF2FE" w:rsidR="000A0B07" w:rsidRPr="001B695E" w:rsidRDefault="0016017C" w:rsidP="001270B0">
            <w:pPr>
              <w:jc w:val="center"/>
              <w:rPr>
                <w:sz w:val="16"/>
                <w:szCs w:val="16"/>
              </w:rPr>
            </w:pPr>
            <w:r>
              <w:rPr>
                <w:sz w:val="16"/>
                <w:szCs w:val="16"/>
              </w:rPr>
              <w:t>249</w:t>
            </w:r>
          </w:p>
        </w:tc>
        <w:tc>
          <w:tcPr>
            <w:tcW w:w="1408" w:type="dxa"/>
            <w:hideMark/>
          </w:tcPr>
          <w:p w14:paraId="38C96C38" w14:textId="35D681B7" w:rsidR="000A0B07" w:rsidRPr="001B695E" w:rsidRDefault="0016017C" w:rsidP="001270B0">
            <w:pPr>
              <w:jc w:val="center"/>
              <w:rPr>
                <w:sz w:val="16"/>
                <w:szCs w:val="16"/>
              </w:rPr>
            </w:pPr>
            <w:r>
              <w:rPr>
                <w:sz w:val="16"/>
                <w:szCs w:val="16"/>
              </w:rPr>
              <w:t>244</w:t>
            </w:r>
          </w:p>
        </w:tc>
        <w:tc>
          <w:tcPr>
            <w:tcW w:w="1639" w:type="dxa"/>
          </w:tcPr>
          <w:p w14:paraId="22496A43" w14:textId="74A5AE8F" w:rsidR="000A0B07" w:rsidRPr="001B695E" w:rsidRDefault="0016017C" w:rsidP="001270B0">
            <w:pPr>
              <w:jc w:val="center"/>
              <w:rPr>
                <w:rFonts w:eastAsia="Arial Unicode MS"/>
                <w:sz w:val="16"/>
                <w:szCs w:val="16"/>
              </w:rPr>
            </w:pPr>
            <w:r>
              <w:rPr>
                <w:sz w:val="16"/>
                <w:szCs w:val="16"/>
              </w:rPr>
              <w:t>97.99%</w:t>
            </w:r>
          </w:p>
        </w:tc>
        <w:tc>
          <w:tcPr>
            <w:tcW w:w="1317" w:type="dxa"/>
            <w:hideMark/>
          </w:tcPr>
          <w:p w14:paraId="757E5A43" w14:textId="4972E3C1" w:rsidR="000A0B07" w:rsidRPr="001B695E" w:rsidRDefault="0016017C" w:rsidP="001270B0">
            <w:pPr>
              <w:jc w:val="center"/>
              <w:rPr>
                <w:rFonts w:eastAsia="Arial Unicode MS"/>
                <w:sz w:val="16"/>
                <w:szCs w:val="16"/>
              </w:rPr>
            </w:pPr>
            <w:r>
              <w:rPr>
                <w:sz w:val="16"/>
                <w:szCs w:val="16"/>
              </w:rPr>
              <w:t>244</w:t>
            </w:r>
          </w:p>
        </w:tc>
        <w:tc>
          <w:tcPr>
            <w:tcW w:w="1383" w:type="dxa"/>
            <w:hideMark/>
          </w:tcPr>
          <w:p w14:paraId="0B59B8F3" w14:textId="7491085D" w:rsidR="000A0B07" w:rsidRPr="001B695E" w:rsidRDefault="0016017C" w:rsidP="001270B0">
            <w:pPr>
              <w:jc w:val="center"/>
              <w:rPr>
                <w:rFonts w:eastAsia="Arial Unicode MS"/>
                <w:sz w:val="16"/>
                <w:szCs w:val="16"/>
              </w:rPr>
            </w:pPr>
            <w:r>
              <w:rPr>
                <w:sz w:val="16"/>
                <w:szCs w:val="16"/>
              </w:rPr>
              <w:t>65</w:t>
            </w:r>
          </w:p>
        </w:tc>
        <w:tc>
          <w:tcPr>
            <w:tcW w:w="1620" w:type="dxa"/>
          </w:tcPr>
          <w:p w14:paraId="0C18F874" w14:textId="3288ED9C" w:rsidR="000A0B07" w:rsidRPr="001B695E" w:rsidRDefault="0016017C" w:rsidP="001270B0">
            <w:pPr>
              <w:jc w:val="center"/>
              <w:rPr>
                <w:rFonts w:eastAsia="Arial Unicode MS"/>
                <w:sz w:val="16"/>
                <w:szCs w:val="16"/>
              </w:rPr>
            </w:pPr>
            <w:r>
              <w:rPr>
                <w:sz w:val="16"/>
                <w:szCs w:val="16"/>
              </w:rPr>
              <w:t>26.64%</w:t>
            </w:r>
          </w:p>
        </w:tc>
      </w:tr>
      <w:tr w:rsidR="000A0B07" w:rsidRPr="001B695E" w14:paraId="4C2CAD07" w14:textId="77777777" w:rsidTr="000A0B07">
        <w:tc>
          <w:tcPr>
            <w:tcW w:w="1498" w:type="dxa"/>
            <w:hideMark/>
          </w:tcPr>
          <w:p w14:paraId="64C2E279"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237717AC" w14:textId="7F951DC4" w:rsidR="000A0B07" w:rsidRPr="001B695E" w:rsidRDefault="0016017C" w:rsidP="001270B0">
            <w:pPr>
              <w:jc w:val="center"/>
              <w:rPr>
                <w:sz w:val="16"/>
                <w:szCs w:val="16"/>
              </w:rPr>
            </w:pPr>
            <w:r>
              <w:rPr>
                <w:sz w:val="16"/>
                <w:szCs w:val="16"/>
              </w:rPr>
              <w:t>994</w:t>
            </w:r>
          </w:p>
        </w:tc>
        <w:tc>
          <w:tcPr>
            <w:tcW w:w="1408" w:type="dxa"/>
            <w:hideMark/>
          </w:tcPr>
          <w:p w14:paraId="2AD3E18D" w14:textId="706A3EAA" w:rsidR="000A0B07" w:rsidRPr="001B695E" w:rsidRDefault="0016017C" w:rsidP="001270B0">
            <w:pPr>
              <w:jc w:val="center"/>
              <w:rPr>
                <w:sz w:val="16"/>
                <w:szCs w:val="16"/>
              </w:rPr>
            </w:pPr>
            <w:r>
              <w:rPr>
                <w:sz w:val="16"/>
                <w:szCs w:val="16"/>
              </w:rPr>
              <w:t>957</w:t>
            </w:r>
          </w:p>
        </w:tc>
        <w:tc>
          <w:tcPr>
            <w:tcW w:w="1639" w:type="dxa"/>
          </w:tcPr>
          <w:p w14:paraId="1D809D51" w14:textId="12050953" w:rsidR="000A0B07" w:rsidRPr="001B695E" w:rsidRDefault="0016017C" w:rsidP="001270B0">
            <w:pPr>
              <w:jc w:val="center"/>
              <w:rPr>
                <w:rFonts w:eastAsia="Arial Unicode MS"/>
                <w:sz w:val="16"/>
                <w:szCs w:val="16"/>
              </w:rPr>
            </w:pPr>
            <w:r>
              <w:rPr>
                <w:sz w:val="16"/>
                <w:szCs w:val="16"/>
              </w:rPr>
              <w:t>96.28%</w:t>
            </w:r>
          </w:p>
        </w:tc>
        <w:tc>
          <w:tcPr>
            <w:tcW w:w="1317" w:type="dxa"/>
            <w:hideMark/>
          </w:tcPr>
          <w:p w14:paraId="6A1FDDA7" w14:textId="4DBC3E94" w:rsidR="000A0B07" w:rsidRPr="001B695E" w:rsidRDefault="0016017C" w:rsidP="001270B0">
            <w:pPr>
              <w:jc w:val="center"/>
              <w:rPr>
                <w:rFonts w:eastAsia="Arial Unicode MS"/>
                <w:sz w:val="16"/>
                <w:szCs w:val="16"/>
              </w:rPr>
            </w:pPr>
            <w:r>
              <w:rPr>
                <w:sz w:val="16"/>
                <w:szCs w:val="16"/>
              </w:rPr>
              <w:t>956</w:t>
            </w:r>
          </w:p>
        </w:tc>
        <w:tc>
          <w:tcPr>
            <w:tcW w:w="1383" w:type="dxa"/>
            <w:hideMark/>
          </w:tcPr>
          <w:p w14:paraId="63873678" w14:textId="2CDE7EB1" w:rsidR="000A0B07" w:rsidRPr="001B695E" w:rsidRDefault="0016017C" w:rsidP="001270B0">
            <w:pPr>
              <w:jc w:val="center"/>
              <w:rPr>
                <w:rFonts w:eastAsia="Arial Unicode MS"/>
                <w:sz w:val="16"/>
                <w:szCs w:val="16"/>
              </w:rPr>
            </w:pPr>
            <w:r>
              <w:rPr>
                <w:sz w:val="16"/>
                <w:szCs w:val="16"/>
              </w:rPr>
              <w:t>253</w:t>
            </w:r>
          </w:p>
        </w:tc>
        <w:tc>
          <w:tcPr>
            <w:tcW w:w="1620" w:type="dxa"/>
          </w:tcPr>
          <w:p w14:paraId="55417B86" w14:textId="788B8309" w:rsidR="000A0B07" w:rsidRPr="001B695E" w:rsidRDefault="0016017C" w:rsidP="001270B0">
            <w:pPr>
              <w:jc w:val="center"/>
              <w:rPr>
                <w:rFonts w:eastAsia="Arial Unicode MS"/>
                <w:sz w:val="16"/>
                <w:szCs w:val="16"/>
              </w:rPr>
            </w:pPr>
            <w:r>
              <w:rPr>
                <w:sz w:val="16"/>
                <w:szCs w:val="16"/>
              </w:rPr>
              <w:t>26.46%</w:t>
            </w:r>
          </w:p>
        </w:tc>
      </w:tr>
      <w:tr w:rsidR="000A0B07" w:rsidRPr="001B695E" w14:paraId="0C5CDD39" w14:textId="77777777" w:rsidTr="000A0B07">
        <w:tc>
          <w:tcPr>
            <w:tcW w:w="1498" w:type="dxa"/>
            <w:hideMark/>
          </w:tcPr>
          <w:p w14:paraId="68F6CE37"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5F520AAA" w14:textId="70EEB925" w:rsidR="000A0B07" w:rsidRPr="001B695E" w:rsidRDefault="0016017C" w:rsidP="001270B0">
            <w:pPr>
              <w:jc w:val="center"/>
              <w:rPr>
                <w:sz w:val="16"/>
                <w:szCs w:val="16"/>
              </w:rPr>
            </w:pPr>
            <w:r>
              <w:rPr>
                <w:sz w:val="16"/>
                <w:szCs w:val="16"/>
              </w:rPr>
              <w:t>33</w:t>
            </w:r>
          </w:p>
        </w:tc>
        <w:tc>
          <w:tcPr>
            <w:tcW w:w="1408" w:type="dxa"/>
            <w:hideMark/>
          </w:tcPr>
          <w:p w14:paraId="6970112B" w14:textId="6EFA4378" w:rsidR="000A0B07" w:rsidRPr="001B695E" w:rsidRDefault="0016017C" w:rsidP="001270B0">
            <w:pPr>
              <w:jc w:val="center"/>
              <w:rPr>
                <w:sz w:val="16"/>
                <w:szCs w:val="16"/>
              </w:rPr>
            </w:pPr>
            <w:r>
              <w:rPr>
                <w:sz w:val="16"/>
                <w:szCs w:val="16"/>
              </w:rPr>
              <w:t>32</w:t>
            </w:r>
          </w:p>
        </w:tc>
        <w:tc>
          <w:tcPr>
            <w:tcW w:w="1639" w:type="dxa"/>
          </w:tcPr>
          <w:p w14:paraId="0B4F90AA" w14:textId="2DA0083E" w:rsidR="000A0B07" w:rsidRPr="001B695E" w:rsidRDefault="0016017C" w:rsidP="001270B0">
            <w:pPr>
              <w:jc w:val="center"/>
              <w:rPr>
                <w:sz w:val="16"/>
                <w:szCs w:val="16"/>
              </w:rPr>
            </w:pPr>
            <w:r>
              <w:rPr>
                <w:sz w:val="16"/>
                <w:szCs w:val="16"/>
              </w:rPr>
              <w:t>96.97%</w:t>
            </w:r>
          </w:p>
        </w:tc>
        <w:tc>
          <w:tcPr>
            <w:tcW w:w="1317" w:type="dxa"/>
            <w:hideMark/>
          </w:tcPr>
          <w:p w14:paraId="066D8EC5" w14:textId="4C984C96" w:rsidR="000A0B07" w:rsidRPr="001B695E" w:rsidRDefault="0016017C" w:rsidP="001270B0">
            <w:pPr>
              <w:jc w:val="center"/>
              <w:rPr>
                <w:rFonts w:eastAsia="Arial Unicode MS"/>
                <w:sz w:val="16"/>
                <w:szCs w:val="16"/>
              </w:rPr>
            </w:pPr>
            <w:r>
              <w:rPr>
                <w:sz w:val="16"/>
                <w:szCs w:val="16"/>
              </w:rPr>
              <w:t>32</w:t>
            </w:r>
          </w:p>
        </w:tc>
        <w:tc>
          <w:tcPr>
            <w:tcW w:w="1383" w:type="dxa"/>
            <w:hideMark/>
          </w:tcPr>
          <w:p w14:paraId="340ADA35" w14:textId="322FE3F0" w:rsidR="000A0B07" w:rsidRPr="001B695E" w:rsidRDefault="0016017C" w:rsidP="001270B0">
            <w:pPr>
              <w:jc w:val="center"/>
              <w:rPr>
                <w:rFonts w:eastAsia="Arial Unicode MS"/>
                <w:sz w:val="16"/>
                <w:szCs w:val="16"/>
              </w:rPr>
            </w:pPr>
            <w:r>
              <w:rPr>
                <w:sz w:val="16"/>
                <w:szCs w:val="16"/>
              </w:rPr>
              <w:t>8</w:t>
            </w:r>
          </w:p>
        </w:tc>
        <w:tc>
          <w:tcPr>
            <w:tcW w:w="1620" w:type="dxa"/>
          </w:tcPr>
          <w:p w14:paraId="1F61F767" w14:textId="0099E96B" w:rsidR="000A0B07" w:rsidRPr="001B695E" w:rsidRDefault="0016017C" w:rsidP="001270B0">
            <w:pPr>
              <w:jc w:val="center"/>
              <w:rPr>
                <w:rFonts w:eastAsia="Times New Roman"/>
                <w:sz w:val="16"/>
                <w:szCs w:val="16"/>
              </w:rPr>
            </w:pPr>
            <w:r>
              <w:rPr>
                <w:sz w:val="16"/>
                <w:szCs w:val="16"/>
              </w:rPr>
              <w:t>25.00%</w:t>
            </w:r>
          </w:p>
        </w:tc>
      </w:tr>
      <w:tr w:rsidR="000A0B07" w:rsidRPr="001B695E" w14:paraId="15BF215A" w14:textId="77777777" w:rsidTr="000A0B07">
        <w:tc>
          <w:tcPr>
            <w:tcW w:w="1498" w:type="dxa"/>
            <w:hideMark/>
          </w:tcPr>
          <w:p w14:paraId="619F8D07"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40F21DA9" w14:textId="21753C5A" w:rsidR="000A0B07" w:rsidRPr="001B695E" w:rsidRDefault="0016017C" w:rsidP="001270B0">
            <w:pPr>
              <w:jc w:val="center"/>
              <w:rPr>
                <w:sz w:val="16"/>
                <w:szCs w:val="16"/>
              </w:rPr>
            </w:pPr>
            <w:r>
              <w:rPr>
                <w:sz w:val="16"/>
                <w:szCs w:val="16"/>
              </w:rPr>
              <w:t>455</w:t>
            </w:r>
          </w:p>
        </w:tc>
        <w:tc>
          <w:tcPr>
            <w:tcW w:w="1408" w:type="dxa"/>
            <w:hideMark/>
          </w:tcPr>
          <w:p w14:paraId="2368A740" w14:textId="1BE9D097" w:rsidR="000A0B07" w:rsidRPr="001B695E" w:rsidRDefault="0016017C" w:rsidP="001270B0">
            <w:pPr>
              <w:jc w:val="center"/>
              <w:rPr>
                <w:sz w:val="16"/>
                <w:szCs w:val="16"/>
              </w:rPr>
            </w:pPr>
            <w:r>
              <w:rPr>
                <w:sz w:val="16"/>
                <w:szCs w:val="16"/>
              </w:rPr>
              <w:t>449</w:t>
            </w:r>
          </w:p>
        </w:tc>
        <w:tc>
          <w:tcPr>
            <w:tcW w:w="1639" w:type="dxa"/>
          </w:tcPr>
          <w:p w14:paraId="00E50757" w14:textId="7F9AB2CE" w:rsidR="000A0B07" w:rsidRPr="001B695E" w:rsidRDefault="0016017C" w:rsidP="001270B0">
            <w:pPr>
              <w:jc w:val="center"/>
              <w:rPr>
                <w:rFonts w:eastAsia="Arial Unicode MS"/>
                <w:sz w:val="16"/>
                <w:szCs w:val="16"/>
              </w:rPr>
            </w:pPr>
            <w:r>
              <w:rPr>
                <w:sz w:val="16"/>
                <w:szCs w:val="16"/>
              </w:rPr>
              <w:t>98.68%</w:t>
            </w:r>
          </w:p>
        </w:tc>
        <w:tc>
          <w:tcPr>
            <w:tcW w:w="1317" w:type="dxa"/>
            <w:hideMark/>
          </w:tcPr>
          <w:p w14:paraId="6D5733D9" w14:textId="262C509D" w:rsidR="000A0B07" w:rsidRPr="001B695E" w:rsidRDefault="0016017C" w:rsidP="001270B0">
            <w:pPr>
              <w:jc w:val="center"/>
              <w:rPr>
                <w:rFonts w:eastAsia="Arial Unicode MS"/>
                <w:sz w:val="16"/>
                <w:szCs w:val="16"/>
              </w:rPr>
            </w:pPr>
            <w:r>
              <w:rPr>
                <w:sz w:val="16"/>
                <w:szCs w:val="16"/>
              </w:rPr>
              <w:t>449</w:t>
            </w:r>
          </w:p>
        </w:tc>
        <w:tc>
          <w:tcPr>
            <w:tcW w:w="1383" w:type="dxa"/>
            <w:hideMark/>
          </w:tcPr>
          <w:p w14:paraId="456D0238" w14:textId="714DD5FB" w:rsidR="000A0B07" w:rsidRPr="001B695E" w:rsidRDefault="0016017C" w:rsidP="001270B0">
            <w:pPr>
              <w:jc w:val="center"/>
              <w:rPr>
                <w:rFonts w:eastAsia="Arial Unicode MS"/>
                <w:sz w:val="16"/>
                <w:szCs w:val="16"/>
              </w:rPr>
            </w:pPr>
            <w:r>
              <w:rPr>
                <w:sz w:val="16"/>
                <w:szCs w:val="16"/>
              </w:rPr>
              <w:t>242</w:t>
            </w:r>
          </w:p>
        </w:tc>
        <w:tc>
          <w:tcPr>
            <w:tcW w:w="1620" w:type="dxa"/>
          </w:tcPr>
          <w:p w14:paraId="01FB036D" w14:textId="65F2C9A9" w:rsidR="000A0B07" w:rsidRPr="001B695E" w:rsidRDefault="0016017C" w:rsidP="001270B0">
            <w:pPr>
              <w:jc w:val="center"/>
              <w:rPr>
                <w:rFonts w:eastAsia="Arial Unicode MS"/>
                <w:sz w:val="16"/>
                <w:szCs w:val="16"/>
              </w:rPr>
            </w:pPr>
            <w:r>
              <w:rPr>
                <w:sz w:val="16"/>
                <w:szCs w:val="16"/>
              </w:rPr>
              <w:t>53.90%</w:t>
            </w:r>
          </w:p>
        </w:tc>
      </w:tr>
      <w:tr w:rsidR="000A0B07" w:rsidRPr="001B695E" w14:paraId="09F6AA5C" w14:textId="77777777" w:rsidTr="000A0B07">
        <w:tc>
          <w:tcPr>
            <w:tcW w:w="1498" w:type="dxa"/>
            <w:hideMark/>
          </w:tcPr>
          <w:p w14:paraId="606F2860"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236CE1F0" w14:textId="72CC2792" w:rsidR="000A0B07" w:rsidRPr="001B695E" w:rsidRDefault="0016017C" w:rsidP="001270B0">
            <w:pPr>
              <w:jc w:val="center"/>
              <w:rPr>
                <w:sz w:val="16"/>
                <w:szCs w:val="16"/>
              </w:rPr>
            </w:pPr>
            <w:r>
              <w:rPr>
                <w:sz w:val="16"/>
                <w:szCs w:val="16"/>
              </w:rPr>
              <w:t>54,144</w:t>
            </w:r>
          </w:p>
        </w:tc>
        <w:tc>
          <w:tcPr>
            <w:tcW w:w="1408" w:type="dxa"/>
            <w:hideMark/>
          </w:tcPr>
          <w:p w14:paraId="23247FB8" w14:textId="19C80693" w:rsidR="000A0B07" w:rsidRPr="001B695E" w:rsidRDefault="0016017C" w:rsidP="001270B0">
            <w:pPr>
              <w:jc w:val="center"/>
              <w:rPr>
                <w:sz w:val="16"/>
                <w:szCs w:val="16"/>
              </w:rPr>
            </w:pPr>
            <w:r>
              <w:rPr>
                <w:sz w:val="16"/>
                <w:szCs w:val="16"/>
              </w:rPr>
              <w:t>53,134</w:t>
            </w:r>
          </w:p>
        </w:tc>
        <w:tc>
          <w:tcPr>
            <w:tcW w:w="1639" w:type="dxa"/>
          </w:tcPr>
          <w:p w14:paraId="4A446CEA" w14:textId="1DB0431D" w:rsidR="000A0B07" w:rsidRPr="001B695E" w:rsidRDefault="0016017C" w:rsidP="001270B0">
            <w:pPr>
              <w:jc w:val="center"/>
              <w:rPr>
                <w:sz w:val="16"/>
                <w:szCs w:val="16"/>
              </w:rPr>
            </w:pPr>
            <w:r>
              <w:rPr>
                <w:sz w:val="16"/>
                <w:szCs w:val="16"/>
              </w:rPr>
              <w:t>98.13%</w:t>
            </w:r>
          </w:p>
        </w:tc>
        <w:tc>
          <w:tcPr>
            <w:tcW w:w="1317" w:type="dxa"/>
            <w:hideMark/>
          </w:tcPr>
          <w:p w14:paraId="3E133A41" w14:textId="64154C68" w:rsidR="000A0B07" w:rsidRPr="001B695E" w:rsidRDefault="0016017C" w:rsidP="001270B0">
            <w:pPr>
              <w:jc w:val="center"/>
              <w:rPr>
                <w:rFonts w:eastAsia="Arial Unicode MS"/>
                <w:sz w:val="16"/>
                <w:szCs w:val="16"/>
              </w:rPr>
            </w:pPr>
            <w:r>
              <w:rPr>
                <w:sz w:val="16"/>
                <w:szCs w:val="16"/>
              </w:rPr>
              <w:t>53,093</w:t>
            </w:r>
          </w:p>
        </w:tc>
        <w:tc>
          <w:tcPr>
            <w:tcW w:w="1383" w:type="dxa"/>
            <w:hideMark/>
          </w:tcPr>
          <w:p w14:paraId="02AEA303" w14:textId="3DB402E3" w:rsidR="000A0B07" w:rsidRPr="001B695E" w:rsidRDefault="0016017C" w:rsidP="001270B0">
            <w:pPr>
              <w:jc w:val="center"/>
              <w:rPr>
                <w:rFonts w:eastAsia="Arial Unicode MS"/>
                <w:sz w:val="16"/>
                <w:szCs w:val="16"/>
              </w:rPr>
            </w:pPr>
            <w:r>
              <w:rPr>
                <w:sz w:val="16"/>
                <w:szCs w:val="16"/>
              </w:rPr>
              <w:t>25,489</w:t>
            </w:r>
          </w:p>
        </w:tc>
        <w:tc>
          <w:tcPr>
            <w:tcW w:w="1620" w:type="dxa"/>
          </w:tcPr>
          <w:p w14:paraId="00B063F0" w14:textId="454A4314" w:rsidR="000A0B07" w:rsidRPr="001B695E" w:rsidRDefault="0016017C" w:rsidP="001270B0">
            <w:pPr>
              <w:jc w:val="center"/>
              <w:rPr>
                <w:rFonts w:eastAsia="Times New Roman"/>
                <w:sz w:val="16"/>
                <w:szCs w:val="16"/>
              </w:rPr>
            </w:pPr>
            <w:r>
              <w:rPr>
                <w:sz w:val="16"/>
                <w:szCs w:val="16"/>
              </w:rPr>
              <w:t>48.01%</w:t>
            </w:r>
          </w:p>
        </w:tc>
      </w:tr>
      <w:tr w:rsidR="000A0B07" w:rsidRPr="001B695E" w14:paraId="00FB7465" w14:textId="77777777" w:rsidTr="000A0B07">
        <w:tc>
          <w:tcPr>
            <w:tcW w:w="1498" w:type="dxa"/>
            <w:hideMark/>
          </w:tcPr>
          <w:p w14:paraId="56F2506D" w14:textId="77777777" w:rsidR="000A0B07" w:rsidRPr="001B695E" w:rsidRDefault="000A0B07" w:rsidP="00C6149F">
            <w:pPr>
              <w:rPr>
                <w:sz w:val="16"/>
                <w:szCs w:val="16"/>
              </w:rPr>
            </w:pPr>
            <w:r w:rsidRPr="001B695E">
              <w:rPr>
                <w:sz w:val="16"/>
                <w:szCs w:val="16"/>
              </w:rPr>
              <w:t>Female</w:t>
            </w:r>
          </w:p>
        </w:tc>
        <w:tc>
          <w:tcPr>
            <w:tcW w:w="1480" w:type="dxa"/>
            <w:hideMark/>
          </w:tcPr>
          <w:p w14:paraId="2904377A" w14:textId="79D49FA5" w:rsidR="000A0B07" w:rsidRPr="001B695E" w:rsidRDefault="0016017C" w:rsidP="001270B0">
            <w:pPr>
              <w:jc w:val="center"/>
              <w:rPr>
                <w:sz w:val="16"/>
                <w:szCs w:val="16"/>
              </w:rPr>
            </w:pPr>
            <w:r>
              <w:rPr>
                <w:sz w:val="16"/>
                <w:szCs w:val="16"/>
              </w:rPr>
              <w:t>51,424</w:t>
            </w:r>
          </w:p>
        </w:tc>
        <w:tc>
          <w:tcPr>
            <w:tcW w:w="1408" w:type="dxa"/>
            <w:hideMark/>
          </w:tcPr>
          <w:p w14:paraId="21D1131F" w14:textId="27AE742C" w:rsidR="000A0B07" w:rsidRPr="001B695E" w:rsidRDefault="0016017C" w:rsidP="001270B0">
            <w:pPr>
              <w:jc w:val="center"/>
              <w:rPr>
                <w:sz w:val="16"/>
                <w:szCs w:val="16"/>
              </w:rPr>
            </w:pPr>
            <w:r>
              <w:rPr>
                <w:sz w:val="16"/>
                <w:szCs w:val="16"/>
              </w:rPr>
              <w:t>50,424</w:t>
            </w:r>
          </w:p>
        </w:tc>
        <w:tc>
          <w:tcPr>
            <w:tcW w:w="1639" w:type="dxa"/>
          </w:tcPr>
          <w:p w14:paraId="6CD750E5" w14:textId="4C4BBFE9" w:rsidR="000A0B07" w:rsidRPr="001B695E" w:rsidRDefault="0016017C" w:rsidP="001270B0">
            <w:pPr>
              <w:jc w:val="center"/>
              <w:rPr>
                <w:sz w:val="16"/>
                <w:szCs w:val="16"/>
              </w:rPr>
            </w:pPr>
            <w:r>
              <w:rPr>
                <w:sz w:val="16"/>
                <w:szCs w:val="16"/>
              </w:rPr>
              <w:t>98.06%</w:t>
            </w:r>
          </w:p>
        </w:tc>
        <w:tc>
          <w:tcPr>
            <w:tcW w:w="1317" w:type="dxa"/>
            <w:hideMark/>
          </w:tcPr>
          <w:p w14:paraId="1B4749B8" w14:textId="1580E106" w:rsidR="000A0B07" w:rsidRPr="001B695E" w:rsidRDefault="0016017C" w:rsidP="001270B0">
            <w:pPr>
              <w:jc w:val="center"/>
              <w:rPr>
                <w:rFonts w:eastAsia="Arial Unicode MS"/>
                <w:sz w:val="16"/>
                <w:szCs w:val="16"/>
              </w:rPr>
            </w:pPr>
            <w:r>
              <w:rPr>
                <w:sz w:val="16"/>
                <w:szCs w:val="16"/>
              </w:rPr>
              <w:t>50,387</w:t>
            </w:r>
          </w:p>
        </w:tc>
        <w:tc>
          <w:tcPr>
            <w:tcW w:w="1383" w:type="dxa"/>
            <w:hideMark/>
          </w:tcPr>
          <w:p w14:paraId="18E3DA4F" w14:textId="3848AE94" w:rsidR="000A0B07" w:rsidRPr="001B695E" w:rsidRDefault="0016017C" w:rsidP="001270B0">
            <w:pPr>
              <w:jc w:val="center"/>
              <w:rPr>
                <w:rFonts w:eastAsia="Arial Unicode MS"/>
                <w:sz w:val="16"/>
                <w:szCs w:val="16"/>
              </w:rPr>
            </w:pPr>
            <w:r>
              <w:rPr>
                <w:sz w:val="16"/>
                <w:szCs w:val="16"/>
              </w:rPr>
              <w:t>32,281</w:t>
            </w:r>
          </w:p>
        </w:tc>
        <w:tc>
          <w:tcPr>
            <w:tcW w:w="1620" w:type="dxa"/>
          </w:tcPr>
          <w:p w14:paraId="783AC098" w14:textId="7D34FC45" w:rsidR="000A0B07" w:rsidRPr="001B695E" w:rsidRDefault="0016017C" w:rsidP="001270B0">
            <w:pPr>
              <w:jc w:val="center"/>
              <w:rPr>
                <w:rFonts w:eastAsia="Times New Roman"/>
                <w:sz w:val="16"/>
                <w:szCs w:val="16"/>
              </w:rPr>
            </w:pPr>
            <w:r>
              <w:rPr>
                <w:sz w:val="16"/>
                <w:szCs w:val="16"/>
              </w:rPr>
              <w:t>64.07%</w:t>
            </w:r>
          </w:p>
        </w:tc>
      </w:tr>
    </w:tbl>
    <w:p w14:paraId="09655013" w14:textId="77777777" w:rsidR="000A063F" w:rsidRDefault="000A063F" w:rsidP="000A063F">
      <w:pPr>
        <w:rPr>
          <w:rFonts w:eastAsiaTheme="minorHAnsi"/>
          <w:color w:val="FF0000"/>
          <w:sz w:val="16"/>
          <w:szCs w:val="16"/>
          <w:lang w:val="en-US"/>
        </w:rPr>
      </w:pPr>
    </w:p>
    <w:p w14:paraId="1BD0D0E0" w14:textId="78652D68" w:rsidR="004D1D3B" w:rsidRDefault="000A063F" w:rsidP="00F249CF">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1978CD35" w14:textId="1555E8CE" w:rsidR="007B6768" w:rsidRPr="002B42BB" w:rsidRDefault="007B6768" w:rsidP="002B42BB">
      <w:pPr>
        <w:rPr>
          <w:rFonts w:eastAsiaTheme="minorHAnsi"/>
          <w:lang w:val="en-US"/>
        </w:rPr>
      </w:pPr>
    </w:p>
    <w:p w14:paraId="57343090" w14:textId="77777777" w:rsidR="00A67527" w:rsidRPr="002B42BB" w:rsidRDefault="00A67527" w:rsidP="002B42BB">
      <w:pPr>
        <w:rPr>
          <w:rFonts w:eastAsiaTheme="minorHAnsi"/>
          <w:lang w:val="en-US"/>
        </w:rPr>
      </w:pPr>
      <w:r w:rsidRPr="002B42BB">
        <w:rPr>
          <w:rFonts w:eastAsiaTheme="minorHAnsi"/>
          <w:b/>
          <w:lang w:val="en-US"/>
        </w:rPr>
        <w:br w:type="page"/>
      </w:r>
    </w:p>
    <w:p w14:paraId="0FC4AFB8" w14:textId="1CD1F42C" w:rsidR="007B6768" w:rsidRPr="00FB4DB5" w:rsidRDefault="007B6768" w:rsidP="00FB4DB5">
      <w:pPr>
        <w:pStyle w:val="Heading3"/>
      </w:pPr>
      <w:r w:rsidRPr="00FB4DB5">
        <w:t>Academic Achievement and Participation in Reading/Language Arts Assessment – Grade 7</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LAASSMNTGRD07"/>
      </w:tblPr>
      <w:tblGrid>
        <w:gridCol w:w="1498"/>
        <w:gridCol w:w="1480"/>
        <w:gridCol w:w="1408"/>
        <w:gridCol w:w="1639"/>
        <w:gridCol w:w="1317"/>
        <w:gridCol w:w="1383"/>
        <w:gridCol w:w="1620"/>
      </w:tblGrid>
      <w:tr w:rsidR="000A0B07" w:rsidRPr="001B695E" w14:paraId="1FB17F08" w14:textId="77777777" w:rsidTr="000A0B07">
        <w:trPr>
          <w:tblHeader/>
        </w:trPr>
        <w:tc>
          <w:tcPr>
            <w:tcW w:w="1498" w:type="dxa"/>
            <w:vAlign w:val="bottom"/>
            <w:hideMark/>
          </w:tcPr>
          <w:p w14:paraId="2676566A" w14:textId="77777777" w:rsidR="000A0B07" w:rsidRPr="001B695E" w:rsidRDefault="000A0B07" w:rsidP="00C6149F">
            <w:pPr>
              <w:jc w:val="center"/>
              <w:rPr>
                <w:b/>
                <w:sz w:val="16"/>
                <w:szCs w:val="16"/>
              </w:rPr>
            </w:pPr>
            <w:r>
              <w:rPr>
                <w:b/>
                <w:sz w:val="16"/>
                <w:szCs w:val="16"/>
              </w:rPr>
              <w:t>Grade 7</w:t>
            </w:r>
          </w:p>
        </w:tc>
        <w:tc>
          <w:tcPr>
            <w:tcW w:w="1480" w:type="dxa"/>
            <w:vAlign w:val="bottom"/>
            <w:hideMark/>
          </w:tcPr>
          <w:p w14:paraId="24DDECB6"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70CED18A"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494989A7"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2532A283"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22914313"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39C6EE51"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664F1643" w14:textId="77777777" w:rsidTr="000A0B07">
        <w:tc>
          <w:tcPr>
            <w:tcW w:w="1498" w:type="dxa"/>
            <w:hideMark/>
          </w:tcPr>
          <w:p w14:paraId="77631511"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2F2C321A" w14:textId="459BC50C" w:rsidR="000A0B07" w:rsidRPr="001B695E" w:rsidRDefault="0016017C" w:rsidP="003A7CA6">
            <w:pPr>
              <w:jc w:val="center"/>
              <w:rPr>
                <w:sz w:val="16"/>
                <w:szCs w:val="16"/>
              </w:rPr>
            </w:pPr>
            <w:r>
              <w:rPr>
                <w:sz w:val="16"/>
                <w:szCs w:val="16"/>
              </w:rPr>
              <w:t>104,295</w:t>
            </w:r>
          </w:p>
        </w:tc>
        <w:tc>
          <w:tcPr>
            <w:tcW w:w="1408" w:type="dxa"/>
            <w:vAlign w:val="center"/>
            <w:hideMark/>
          </w:tcPr>
          <w:p w14:paraId="4D8ACBE9" w14:textId="565EC800" w:rsidR="000A0B07" w:rsidRPr="001B695E" w:rsidRDefault="0016017C" w:rsidP="003A7CA6">
            <w:pPr>
              <w:jc w:val="center"/>
              <w:rPr>
                <w:sz w:val="16"/>
                <w:szCs w:val="16"/>
              </w:rPr>
            </w:pPr>
            <w:r>
              <w:rPr>
                <w:sz w:val="16"/>
                <w:szCs w:val="16"/>
              </w:rPr>
              <w:t>101,900</w:t>
            </w:r>
          </w:p>
        </w:tc>
        <w:tc>
          <w:tcPr>
            <w:tcW w:w="1639" w:type="dxa"/>
            <w:vAlign w:val="center"/>
          </w:tcPr>
          <w:p w14:paraId="60BD99E3" w14:textId="243BCB70" w:rsidR="000A0B07" w:rsidRPr="001B695E" w:rsidRDefault="0016017C" w:rsidP="003A7CA6">
            <w:pPr>
              <w:jc w:val="center"/>
              <w:rPr>
                <w:sz w:val="16"/>
                <w:szCs w:val="16"/>
              </w:rPr>
            </w:pPr>
            <w:r>
              <w:rPr>
                <w:sz w:val="16"/>
                <w:szCs w:val="16"/>
              </w:rPr>
              <w:t>97.70%</w:t>
            </w:r>
          </w:p>
        </w:tc>
        <w:tc>
          <w:tcPr>
            <w:tcW w:w="1317" w:type="dxa"/>
            <w:vAlign w:val="center"/>
            <w:hideMark/>
          </w:tcPr>
          <w:p w14:paraId="64C5770C" w14:textId="2CC129C3" w:rsidR="000A0B07" w:rsidRPr="001B695E" w:rsidRDefault="0016017C" w:rsidP="003A7CA6">
            <w:pPr>
              <w:jc w:val="center"/>
              <w:rPr>
                <w:rFonts w:eastAsia="Arial Unicode MS"/>
                <w:sz w:val="16"/>
                <w:szCs w:val="16"/>
              </w:rPr>
            </w:pPr>
            <w:r>
              <w:rPr>
                <w:sz w:val="16"/>
                <w:szCs w:val="16"/>
              </w:rPr>
              <w:t>101,824</w:t>
            </w:r>
          </w:p>
        </w:tc>
        <w:tc>
          <w:tcPr>
            <w:tcW w:w="1383" w:type="dxa"/>
            <w:vAlign w:val="center"/>
            <w:hideMark/>
          </w:tcPr>
          <w:p w14:paraId="0675028C" w14:textId="5FF8053E" w:rsidR="000A0B07" w:rsidRPr="001B695E" w:rsidRDefault="0016017C" w:rsidP="003A7CA6">
            <w:pPr>
              <w:jc w:val="center"/>
              <w:rPr>
                <w:rFonts w:eastAsia="Arial Unicode MS"/>
                <w:sz w:val="16"/>
                <w:szCs w:val="16"/>
              </w:rPr>
            </w:pPr>
            <w:r>
              <w:rPr>
                <w:sz w:val="16"/>
                <w:szCs w:val="16"/>
              </w:rPr>
              <w:t>63,651</w:t>
            </w:r>
          </w:p>
        </w:tc>
        <w:tc>
          <w:tcPr>
            <w:tcW w:w="1620" w:type="dxa"/>
            <w:vAlign w:val="center"/>
          </w:tcPr>
          <w:p w14:paraId="51EF59A6" w14:textId="5734FF86" w:rsidR="000A0B07" w:rsidRPr="001B695E" w:rsidRDefault="0016017C" w:rsidP="003A7CA6">
            <w:pPr>
              <w:jc w:val="center"/>
              <w:rPr>
                <w:rFonts w:eastAsia="Times New Roman"/>
                <w:sz w:val="16"/>
                <w:szCs w:val="16"/>
              </w:rPr>
            </w:pPr>
            <w:r>
              <w:rPr>
                <w:sz w:val="16"/>
                <w:szCs w:val="16"/>
              </w:rPr>
              <w:t>62.51%</w:t>
            </w:r>
          </w:p>
        </w:tc>
      </w:tr>
      <w:tr w:rsidR="000A0B07" w:rsidRPr="001B695E" w14:paraId="36C30FC5" w14:textId="77777777" w:rsidTr="000D4E2B">
        <w:tc>
          <w:tcPr>
            <w:tcW w:w="1498" w:type="dxa"/>
            <w:hideMark/>
          </w:tcPr>
          <w:p w14:paraId="0315E3D5"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79D20D89" w14:textId="7F7295F1" w:rsidR="000A0B07" w:rsidRPr="001B695E" w:rsidRDefault="0016017C" w:rsidP="003A7CA6">
            <w:pPr>
              <w:jc w:val="center"/>
              <w:rPr>
                <w:sz w:val="16"/>
                <w:szCs w:val="16"/>
              </w:rPr>
            </w:pPr>
            <w:r>
              <w:rPr>
                <w:sz w:val="16"/>
                <w:szCs w:val="16"/>
              </w:rPr>
              <w:t>133</w:t>
            </w:r>
          </w:p>
        </w:tc>
        <w:tc>
          <w:tcPr>
            <w:tcW w:w="1408" w:type="dxa"/>
            <w:shd w:val="clear" w:color="auto" w:fill="auto"/>
            <w:hideMark/>
          </w:tcPr>
          <w:p w14:paraId="0A5E3297" w14:textId="0D79F53E" w:rsidR="000A0B07" w:rsidRPr="001B695E" w:rsidRDefault="0016017C" w:rsidP="003A7CA6">
            <w:pPr>
              <w:jc w:val="center"/>
              <w:rPr>
                <w:sz w:val="16"/>
                <w:szCs w:val="16"/>
              </w:rPr>
            </w:pPr>
            <w:r>
              <w:rPr>
                <w:sz w:val="16"/>
                <w:szCs w:val="16"/>
              </w:rPr>
              <w:t>130</w:t>
            </w:r>
          </w:p>
        </w:tc>
        <w:tc>
          <w:tcPr>
            <w:tcW w:w="1639" w:type="dxa"/>
          </w:tcPr>
          <w:p w14:paraId="5AC791F6" w14:textId="4770D097" w:rsidR="000A0B07" w:rsidRPr="001B695E" w:rsidRDefault="0016017C" w:rsidP="003A7CA6">
            <w:pPr>
              <w:jc w:val="center"/>
              <w:rPr>
                <w:sz w:val="16"/>
                <w:szCs w:val="16"/>
              </w:rPr>
            </w:pPr>
            <w:r>
              <w:rPr>
                <w:sz w:val="16"/>
                <w:szCs w:val="16"/>
              </w:rPr>
              <w:t>97.74%</w:t>
            </w:r>
          </w:p>
        </w:tc>
        <w:tc>
          <w:tcPr>
            <w:tcW w:w="1317" w:type="dxa"/>
            <w:hideMark/>
          </w:tcPr>
          <w:p w14:paraId="353772AB" w14:textId="450E486A" w:rsidR="000A0B07" w:rsidRPr="001B695E" w:rsidRDefault="0016017C" w:rsidP="003A7CA6">
            <w:pPr>
              <w:jc w:val="center"/>
              <w:rPr>
                <w:rFonts w:eastAsia="Arial Unicode MS"/>
                <w:sz w:val="16"/>
                <w:szCs w:val="16"/>
              </w:rPr>
            </w:pPr>
            <w:r>
              <w:rPr>
                <w:sz w:val="16"/>
                <w:szCs w:val="16"/>
              </w:rPr>
              <w:t>130</w:t>
            </w:r>
          </w:p>
        </w:tc>
        <w:tc>
          <w:tcPr>
            <w:tcW w:w="1383" w:type="dxa"/>
            <w:hideMark/>
          </w:tcPr>
          <w:p w14:paraId="2B36DDF8" w14:textId="310A0717" w:rsidR="000A0B07" w:rsidRPr="001B695E" w:rsidRDefault="0016017C" w:rsidP="003A7CA6">
            <w:pPr>
              <w:jc w:val="center"/>
              <w:rPr>
                <w:rFonts w:eastAsia="Arial Unicode MS"/>
                <w:sz w:val="16"/>
                <w:szCs w:val="16"/>
              </w:rPr>
            </w:pPr>
            <w:r>
              <w:rPr>
                <w:sz w:val="16"/>
                <w:szCs w:val="16"/>
              </w:rPr>
              <w:t>85</w:t>
            </w:r>
          </w:p>
        </w:tc>
        <w:tc>
          <w:tcPr>
            <w:tcW w:w="1620" w:type="dxa"/>
          </w:tcPr>
          <w:p w14:paraId="72EE3062" w14:textId="7E2394B3" w:rsidR="000A0B07" w:rsidRPr="001B695E" w:rsidRDefault="0016017C" w:rsidP="003A7CA6">
            <w:pPr>
              <w:jc w:val="center"/>
              <w:rPr>
                <w:rFonts w:eastAsia="Times New Roman"/>
                <w:sz w:val="16"/>
                <w:szCs w:val="16"/>
              </w:rPr>
            </w:pPr>
            <w:r>
              <w:rPr>
                <w:sz w:val="16"/>
                <w:szCs w:val="16"/>
              </w:rPr>
              <w:t>65.38%</w:t>
            </w:r>
          </w:p>
        </w:tc>
      </w:tr>
      <w:tr w:rsidR="000A0B07" w:rsidRPr="001B695E" w14:paraId="77F5CCBF" w14:textId="77777777" w:rsidTr="000D4E2B">
        <w:tc>
          <w:tcPr>
            <w:tcW w:w="1498" w:type="dxa"/>
            <w:hideMark/>
          </w:tcPr>
          <w:p w14:paraId="7440CF41"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755BF6E2" w14:textId="7EDF73CE" w:rsidR="000A0B07" w:rsidRPr="001B695E" w:rsidRDefault="0016017C" w:rsidP="003A7CA6">
            <w:pPr>
              <w:jc w:val="center"/>
              <w:rPr>
                <w:sz w:val="16"/>
                <w:szCs w:val="16"/>
              </w:rPr>
            </w:pPr>
            <w:r>
              <w:rPr>
                <w:sz w:val="16"/>
                <w:szCs w:val="16"/>
              </w:rPr>
              <w:t>10,810</w:t>
            </w:r>
          </w:p>
        </w:tc>
        <w:tc>
          <w:tcPr>
            <w:tcW w:w="1408" w:type="dxa"/>
            <w:shd w:val="clear" w:color="auto" w:fill="auto"/>
            <w:hideMark/>
          </w:tcPr>
          <w:p w14:paraId="641B291F" w14:textId="6423428D" w:rsidR="000A0B07" w:rsidRPr="001B695E" w:rsidRDefault="0016017C" w:rsidP="003A7CA6">
            <w:pPr>
              <w:jc w:val="center"/>
              <w:rPr>
                <w:sz w:val="16"/>
                <w:szCs w:val="16"/>
              </w:rPr>
            </w:pPr>
            <w:r>
              <w:rPr>
                <w:sz w:val="16"/>
                <w:szCs w:val="16"/>
              </w:rPr>
              <w:t>10,749</w:t>
            </w:r>
          </w:p>
        </w:tc>
        <w:tc>
          <w:tcPr>
            <w:tcW w:w="1639" w:type="dxa"/>
          </w:tcPr>
          <w:p w14:paraId="01056F32" w14:textId="7B3BA7C4" w:rsidR="000A0B07" w:rsidRPr="001B695E" w:rsidRDefault="0016017C" w:rsidP="003A7CA6">
            <w:pPr>
              <w:jc w:val="center"/>
              <w:rPr>
                <w:sz w:val="16"/>
                <w:szCs w:val="16"/>
              </w:rPr>
            </w:pPr>
            <w:r>
              <w:rPr>
                <w:sz w:val="16"/>
                <w:szCs w:val="16"/>
              </w:rPr>
              <w:t>99.44%</w:t>
            </w:r>
          </w:p>
        </w:tc>
        <w:tc>
          <w:tcPr>
            <w:tcW w:w="1317" w:type="dxa"/>
            <w:hideMark/>
          </w:tcPr>
          <w:p w14:paraId="488777FA" w14:textId="18C20992" w:rsidR="000A0B07" w:rsidRPr="001B695E" w:rsidRDefault="0016017C" w:rsidP="003A7CA6">
            <w:pPr>
              <w:jc w:val="center"/>
              <w:rPr>
                <w:rFonts w:eastAsia="Arial Unicode MS"/>
                <w:sz w:val="16"/>
                <w:szCs w:val="16"/>
              </w:rPr>
            </w:pPr>
            <w:r>
              <w:rPr>
                <w:sz w:val="16"/>
                <w:szCs w:val="16"/>
              </w:rPr>
              <w:t>10,746</w:t>
            </w:r>
          </w:p>
        </w:tc>
        <w:tc>
          <w:tcPr>
            <w:tcW w:w="1383" w:type="dxa"/>
            <w:hideMark/>
          </w:tcPr>
          <w:p w14:paraId="10128F1C" w14:textId="4993895F" w:rsidR="000A0B07" w:rsidRPr="001B695E" w:rsidRDefault="0016017C" w:rsidP="003A7CA6">
            <w:pPr>
              <w:jc w:val="center"/>
              <w:rPr>
                <w:rFonts w:eastAsia="Arial Unicode MS"/>
                <w:sz w:val="16"/>
                <w:szCs w:val="16"/>
              </w:rPr>
            </w:pPr>
            <w:r>
              <w:rPr>
                <w:sz w:val="16"/>
                <w:szCs w:val="16"/>
              </w:rPr>
              <w:t>9,244</w:t>
            </w:r>
          </w:p>
        </w:tc>
        <w:tc>
          <w:tcPr>
            <w:tcW w:w="1620" w:type="dxa"/>
          </w:tcPr>
          <w:p w14:paraId="3308E995" w14:textId="07E955ED" w:rsidR="000A0B07" w:rsidRPr="001B695E" w:rsidRDefault="0016017C" w:rsidP="003A7CA6">
            <w:pPr>
              <w:jc w:val="center"/>
              <w:rPr>
                <w:rFonts w:eastAsia="Times New Roman"/>
                <w:sz w:val="16"/>
                <w:szCs w:val="16"/>
              </w:rPr>
            </w:pPr>
            <w:r>
              <w:rPr>
                <w:sz w:val="16"/>
                <w:szCs w:val="16"/>
              </w:rPr>
              <w:t>86.02%</w:t>
            </w:r>
          </w:p>
        </w:tc>
      </w:tr>
      <w:tr w:rsidR="000A0B07" w:rsidRPr="001B695E" w14:paraId="41F2D395" w14:textId="77777777" w:rsidTr="000D4E2B">
        <w:tc>
          <w:tcPr>
            <w:tcW w:w="1498" w:type="dxa"/>
            <w:hideMark/>
          </w:tcPr>
          <w:p w14:paraId="2BBCB080"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00CBF4BF" w14:textId="02F6BBD2" w:rsidR="000A0B07" w:rsidRPr="001B695E" w:rsidRDefault="0016017C" w:rsidP="003A7CA6">
            <w:pPr>
              <w:jc w:val="center"/>
              <w:rPr>
                <w:sz w:val="16"/>
                <w:szCs w:val="16"/>
              </w:rPr>
            </w:pPr>
            <w:r>
              <w:rPr>
                <w:sz w:val="16"/>
                <w:szCs w:val="16"/>
              </w:rPr>
              <w:t>10,590</w:t>
            </w:r>
          </w:p>
        </w:tc>
        <w:tc>
          <w:tcPr>
            <w:tcW w:w="1408" w:type="dxa"/>
            <w:shd w:val="clear" w:color="auto" w:fill="auto"/>
            <w:hideMark/>
          </w:tcPr>
          <w:p w14:paraId="2B78F97D" w14:textId="3AD1E1D6" w:rsidR="000A0B07" w:rsidRPr="001B695E" w:rsidRDefault="0016017C" w:rsidP="003A7CA6">
            <w:pPr>
              <w:jc w:val="center"/>
              <w:rPr>
                <w:sz w:val="16"/>
                <w:szCs w:val="16"/>
              </w:rPr>
            </w:pPr>
            <w:r>
              <w:rPr>
                <w:sz w:val="16"/>
                <w:szCs w:val="16"/>
              </w:rPr>
              <w:t>10,531</w:t>
            </w:r>
          </w:p>
        </w:tc>
        <w:tc>
          <w:tcPr>
            <w:tcW w:w="1639" w:type="dxa"/>
          </w:tcPr>
          <w:p w14:paraId="5B07E96E" w14:textId="1A666CE4" w:rsidR="000A0B07" w:rsidRPr="001B695E" w:rsidRDefault="0016017C" w:rsidP="003A7CA6">
            <w:pPr>
              <w:jc w:val="center"/>
              <w:rPr>
                <w:rFonts w:eastAsia="Arial Unicode MS"/>
                <w:sz w:val="16"/>
                <w:szCs w:val="16"/>
              </w:rPr>
            </w:pPr>
            <w:r>
              <w:rPr>
                <w:sz w:val="16"/>
                <w:szCs w:val="16"/>
              </w:rPr>
              <w:t>99.44%</w:t>
            </w:r>
          </w:p>
        </w:tc>
        <w:tc>
          <w:tcPr>
            <w:tcW w:w="1317" w:type="dxa"/>
            <w:hideMark/>
          </w:tcPr>
          <w:p w14:paraId="59930F11" w14:textId="0D2B953F" w:rsidR="000A0B07" w:rsidRPr="001B695E" w:rsidRDefault="0016017C" w:rsidP="003A7CA6">
            <w:pPr>
              <w:jc w:val="center"/>
              <w:rPr>
                <w:rFonts w:eastAsia="Arial Unicode MS"/>
                <w:sz w:val="16"/>
                <w:szCs w:val="16"/>
              </w:rPr>
            </w:pPr>
            <w:r>
              <w:rPr>
                <w:sz w:val="16"/>
                <w:szCs w:val="16"/>
              </w:rPr>
              <w:t>10,528</w:t>
            </w:r>
          </w:p>
        </w:tc>
        <w:tc>
          <w:tcPr>
            <w:tcW w:w="1383" w:type="dxa"/>
            <w:hideMark/>
          </w:tcPr>
          <w:p w14:paraId="79B5E91F" w14:textId="616F656C" w:rsidR="000A0B07" w:rsidRPr="001B695E" w:rsidRDefault="0016017C" w:rsidP="003A7CA6">
            <w:pPr>
              <w:jc w:val="center"/>
              <w:rPr>
                <w:rFonts w:eastAsia="Arial Unicode MS"/>
                <w:sz w:val="16"/>
                <w:szCs w:val="16"/>
              </w:rPr>
            </w:pPr>
            <w:r>
              <w:rPr>
                <w:sz w:val="16"/>
                <w:szCs w:val="16"/>
              </w:rPr>
              <w:t>9,080</w:t>
            </w:r>
          </w:p>
        </w:tc>
        <w:tc>
          <w:tcPr>
            <w:tcW w:w="1620" w:type="dxa"/>
          </w:tcPr>
          <w:p w14:paraId="52BD4452" w14:textId="28FD19A4" w:rsidR="000A0B07" w:rsidRPr="001B695E" w:rsidRDefault="0016017C" w:rsidP="003A7CA6">
            <w:pPr>
              <w:jc w:val="center"/>
              <w:rPr>
                <w:rFonts w:eastAsia="Arial Unicode MS"/>
                <w:sz w:val="16"/>
                <w:szCs w:val="16"/>
              </w:rPr>
            </w:pPr>
            <w:r>
              <w:rPr>
                <w:sz w:val="16"/>
                <w:szCs w:val="16"/>
              </w:rPr>
              <w:t>86.25%</w:t>
            </w:r>
          </w:p>
        </w:tc>
      </w:tr>
      <w:tr w:rsidR="000A0B07" w:rsidRPr="001B695E" w14:paraId="23610FCD" w14:textId="77777777" w:rsidTr="000D4E2B">
        <w:tc>
          <w:tcPr>
            <w:tcW w:w="1498" w:type="dxa"/>
            <w:hideMark/>
          </w:tcPr>
          <w:p w14:paraId="1BABD425"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29F66131" w14:textId="6FD5D381" w:rsidR="000A0B07" w:rsidRPr="001B695E" w:rsidRDefault="0016017C" w:rsidP="003A7CA6">
            <w:pPr>
              <w:jc w:val="center"/>
              <w:rPr>
                <w:sz w:val="16"/>
                <w:szCs w:val="16"/>
              </w:rPr>
            </w:pPr>
            <w:r>
              <w:rPr>
                <w:sz w:val="16"/>
                <w:szCs w:val="16"/>
              </w:rPr>
              <w:t>220</w:t>
            </w:r>
          </w:p>
        </w:tc>
        <w:tc>
          <w:tcPr>
            <w:tcW w:w="1408" w:type="dxa"/>
            <w:shd w:val="clear" w:color="auto" w:fill="auto"/>
            <w:hideMark/>
          </w:tcPr>
          <w:p w14:paraId="6BFB4ECB" w14:textId="3D0AE0BE" w:rsidR="000A0B07" w:rsidRPr="001B695E" w:rsidRDefault="0016017C" w:rsidP="003A7CA6">
            <w:pPr>
              <w:jc w:val="center"/>
              <w:rPr>
                <w:sz w:val="16"/>
                <w:szCs w:val="16"/>
              </w:rPr>
            </w:pPr>
            <w:r>
              <w:rPr>
                <w:sz w:val="16"/>
                <w:szCs w:val="16"/>
              </w:rPr>
              <w:t>218</w:t>
            </w:r>
          </w:p>
        </w:tc>
        <w:tc>
          <w:tcPr>
            <w:tcW w:w="1639" w:type="dxa"/>
          </w:tcPr>
          <w:p w14:paraId="230AB237" w14:textId="08CCEA08" w:rsidR="000A0B07" w:rsidRPr="001B695E" w:rsidRDefault="0016017C" w:rsidP="003A7CA6">
            <w:pPr>
              <w:jc w:val="center"/>
              <w:rPr>
                <w:rFonts w:eastAsia="Arial Unicode MS"/>
                <w:sz w:val="16"/>
                <w:szCs w:val="16"/>
              </w:rPr>
            </w:pPr>
            <w:r>
              <w:rPr>
                <w:sz w:val="16"/>
                <w:szCs w:val="16"/>
              </w:rPr>
              <w:t>99.09%</w:t>
            </w:r>
          </w:p>
        </w:tc>
        <w:tc>
          <w:tcPr>
            <w:tcW w:w="1317" w:type="dxa"/>
            <w:hideMark/>
          </w:tcPr>
          <w:p w14:paraId="6C63B42E" w14:textId="53B01175" w:rsidR="000A0B07" w:rsidRPr="001B695E" w:rsidRDefault="0016017C" w:rsidP="003A7CA6">
            <w:pPr>
              <w:jc w:val="center"/>
              <w:rPr>
                <w:rFonts w:eastAsia="Arial Unicode MS"/>
                <w:sz w:val="16"/>
                <w:szCs w:val="16"/>
              </w:rPr>
            </w:pPr>
            <w:r>
              <w:rPr>
                <w:sz w:val="16"/>
                <w:szCs w:val="16"/>
              </w:rPr>
              <w:t>218</w:t>
            </w:r>
          </w:p>
        </w:tc>
        <w:tc>
          <w:tcPr>
            <w:tcW w:w="1383" w:type="dxa"/>
            <w:hideMark/>
          </w:tcPr>
          <w:p w14:paraId="48043E7F" w14:textId="2A41F8FC" w:rsidR="000A0B07" w:rsidRPr="001B695E" w:rsidRDefault="0016017C" w:rsidP="003A7CA6">
            <w:pPr>
              <w:jc w:val="center"/>
              <w:rPr>
                <w:rFonts w:eastAsia="Arial Unicode MS"/>
                <w:sz w:val="16"/>
                <w:szCs w:val="16"/>
              </w:rPr>
            </w:pPr>
            <w:r>
              <w:rPr>
                <w:sz w:val="16"/>
                <w:szCs w:val="16"/>
              </w:rPr>
              <w:t>164</w:t>
            </w:r>
          </w:p>
        </w:tc>
        <w:tc>
          <w:tcPr>
            <w:tcW w:w="1620" w:type="dxa"/>
          </w:tcPr>
          <w:p w14:paraId="65DE7CA7" w14:textId="2F8C352C" w:rsidR="000A0B07" w:rsidRPr="001B695E" w:rsidRDefault="0016017C" w:rsidP="003A7CA6">
            <w:pPr>
              <w:jc w:val="center"/>
              <w:rPr>
                <w:rFonts w:eastAsia="Arial Unicode MS"/>
                <w:sz w:val="16"/>
                <w:szCs w:val="16"/>
              </w:rPr>
            </w:pPr>
            <w:r>
              <w:rPr>
                <w:sz w:val="16"/>
                <w:szCs w:val="16"/>
              </w:rPr>
              <w:t>75.23%</w:t>
            </w:r>
          </w:p>
        </w:tc>
      </w:tr>
      <w:tr w:rsidR="000A0B07" w:rsidRPr="001B695E" w14:paraId="3FA9FCF6" w14:textId="77777777" w:rsidTr="000D4E2B">
        <w:tc>
          <w:tcPr>
            <w:tcW w:w="1498" w:type="dxa"/>
            <w:hideMark/>
          </w:tcPr>
          <w:p w14:paraId="5DA7EBFC"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0E150B73" w14:textId="6467CF36" w:rsidR="000A0B07" w:rsidRPr="001B695E" w:rsidRDefault="0016017C" w:rsidP="003A7CA6">
            <w:pPr>
              <w:jc w:val="center"/>
              <w:rPr>
                <w:sz w:val="16"/>
                <w:szCs w:val="16"/>
              </w:rPr>
            </w:pPr>
            <w:r>
              <w:rPr>
                <w:sz w:val="16"/>
                <w:szCs w:val="16"/>
              </w:rPr>
              <w:t>15,687</w:t>
            </w:r>
          </w:p>
        </w:tc>
        <w:tc>
          <w:tcPr>
            <w:tcW w:w="1408" w:type="dxa"/>
            <w:shd w:val="clear" w:color="auto" w:fill="auto"/>
            <w:hideMark/>
          </w:tcPr>
          <w:p w14:paraId="5864F9A4" w14:textId="3BFE26C1" w:rsidR="000A0B07" w:rsidRPr="001B695E" w:rsidRDefault="0016017C" w:rsidP="003A7CA6">
            <w:pPr>
              <w:jc w:val="center"/>
              <w:rPr>
                <w:sz w:val="16"/>
                <w:szCs w:val="16"/>
              </w:rPr>
            </w:pPr>
            <w:r>
              <w:rPr>
                <w:sz w:val="16"/>
                <w:szCs w:val="16"/>
              </w:rPr>
              <w:t>15,257</w:t>
            </w:r>
          </w:p>
        </w:tc>
        <w:tc>
          <w:tcPr>
            <w:tcW w:w="1639" w:type="dxa"/>
          </w:tcPr>
          <w:p w14:paraId="34C9F1A1" w14:textId="364E51F7" w:rsidR="000A0B07" w:rsidRPr="001B695E" w:rsidRDefault="0016017C" w:rsidP="003A7CA6">
            <w:pPr>
              <w:jc w:val="center"/>
              <w:rPr>
                <w:sz w:val="16"/>
                <w:szCs w:val="16"/>
              </w:rPr>
            </w:pPr>
            <w:r>
              <w:rPr>
                <w:sz w:val="16"/>
                <w:szCs w:val="16"/>
              </w:rPr>
              <w:t>97.26%</w:t>
            </w:r>
          </w:p>
        </w:tc>
        <w:tc>
          <w:tcPr>
            <w:tcW w:w="1317" w:type="dxa"/>
            <w:hideMark/>
          </w:tcPr>
          <w:p w14:paraId="42477A4A" w14:textId="637B8A71" w:rsidR="000A0B07" w:rsidRPr="001B695E" w:rsidRDefault="0016017C" w:rsidP="003A7CA6">
            <w:pPr>
              <w:jc w:val="center"/>
              <w:rPr>
                <w:rFonts w:eastAsia="Arial Unicode MS"/>
                <w:sz w:val="16"/>
                <w:szCs w:val="16"/>
              </w:rPr>
            </w:pPr>
            <w:r>
              <w:rPr>
                <w:sz w:val="16"/>
                <w:szCs w:val="16"/>
              </w:rPr>
              <w:t>15,248</w:t>
            </w:r>
          </w:p>
        </w:tc>
        <w:tc>
          <w:tcPr>
            <w:tcW w:w="1383" w:type="dxa"/>
            <w:hideMark/>
          </w:tcPr>
          <w:p w14:paraId="4B2B49B1" w14:textId="4FA00585" w:rsidR="000A0B07" w:rsidRPr="001B695E" w:rsidRDefault="0016017C" w:rsidP="003A7CA6">
            <w:pPr>
              <w:jc w:val="center"/>
              <w:rPr>
                <w:rFonts w:eastAsia="Arial Unicode MS"/>
                <w:sz w:val="16"/>
                <w:szCs w:val="16"/>
              </w:rPr>
            </w:pPr>
            <w:r>
              <w:rPr>
                <w:sz w:val="16"/>
                <w:szCs w:val="16"/>
              </w:rPr>
              <w:t>6,546</w:t>
            </w:r>
          </w:p>
        </w:tc>
        <w:tc>
          <w:tcPr>
            <w:tcW w:w="1620" w:type="dxa"/>
          </w:tcPr>
          <w:p w14:paraId="56B6D8DA" w14:textId="0F77F000" w:rsidR="000A0B07" w:rsidRPr="001B695E" w:rsidRDefault="0016017C" w:rsidP="003A7CA6">
            <w:pPr>
              <w:jc w:val="center"/>
              <w:rPr>
                <w:rFonts w:eastAsia="Times New Roman"/>
                <w:sz w:val="16"/>
                <w:szCs w:val="16"/>
              </w:rPr>
            </w:pPr>
            <w:r>
              <w:rPr>
                <w:sz w:val="16"/>
                <w:szCs w:val="16"/>
              </w:rPr>
              <w:t>42.93%</w:t>
            </w:r>
          </w:p>
        </w:tc>
      </w:tr>
      <w:tr w:rsidR="000A0B07" w:rsidRPr="001B695E" w14:paraId="4A7D032D" w14:textId="77777777" w:rsidTr="000D4E2B">
        <w:trPr>
          <w:trHeight w:val="64"/>
        </w:trPr>
        <w:tc>
          <w:tcPr>
            <w:tcW w:w="1498" w:type="dxa"/>
            <w:hideMark/>
          </w:tcPr>
          <w:p w14:paraId="775A3411"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5A8C740C" w14:textId="1804C865" w:rsidR="000A0B07" w:rsidRPr="001B695E" w:rsidRDefault="0016017C" w:rsidP="003A7CA6">
            <w:pPr>
              <w:jc w:val="center"/>
              <w:rPr>
                <w:sz w:val="16"/>
                <w:szCs w:val="16"/>
              </w:rPr>
            </w:pPr>
            <w:r>
              <w:rPr>
                <w:sz w:val="16"/>
                <w:szCs w:val="16"/>
              </w:rPr>
              <w:t>29,441</w:t>
            </w:r>
          </w:p>
        </w:tc>
        <w:tc>
          <w:tcPr>
            <w:tcW w:w="1408" w:type="dxa"/>
            <w:shd w:val="clear" w:color="auto" w:fill="auto"/>
            <w:hideMark/>
          </w:tcPr>
          <w:p w14:paraId="594CE492" w14:textId="0A3C66E3" w:rsidR="000A0B07" w:rsidRPr="001B695E" w:rsidRDefault="0016017C" w:rsidP="003A7CA6">
            <w:pPr>
              <w:jc w:val="center"/>
              <w:rPr>
                <w:sz w:val="16"/>
                <w:szCs w:val="16"/>
              </w:rPr>
            </w:pPr>
            <w:r>
              <w:rPr>
                <w:sz w:val="16"/>
                <w:szCs w:val="16"/>
              </w:rPr>
              <w:t>28,923</w:t>
            </w:r>
          </w:p>
        </w:tc>
        <w:tc>
          <w:tcPr>
            <w:tcW w:w="1639" w:type="dxa"/>
          </w:tcPr>
          <w:p w14:paraId="75E9AAAC" w14:textId="58A773F1" w:rsidR="000A0B07" w:rsidRPr="001B695E" w:rsidRDefault="0016017C" w:rsidP="003A7CA6">
            <w:pPr>
              <w:jc w:val="center"/>
              <w:rPr>
                <w:sz w:val="16"/>
                <w:szCs w:val="16"/>
              </w:rPr>
            </w:pPr>
            <w:r>
              <w:rPr>
                <w:sz w:val="16"/>
                <w:szCs w:val="16"/>
              </w:rPr>
              <w:t>98.24%</w:t>
            </w:r>
          </w:p>
        </w:tc>
        <w:tc>
          <w:tcPr>
            <w:tcW w:w="1317" w:type="dxa"/>
            <w:hideMark/>
          </w:tcPr>
          <w:p w14:paraId="20458F6F" w14:textId="3CE0912D" w:rsidR="000A0B07" w:rsidRPr="001B695E" w:rsidRDefault="0016017C" w:rsidP="003A7CA6">
            <w:pPr>
              <w:jc w:val="center"/>
              <w:rPr>
                <w:rFonts w:eastAsia="Arial Unicode MS"/>
                <w:sz w:val="16"/>
                <w:szCs w:val="16"/>
              </w:rPr>
            </w:pPr>
            <w:r>
              <w:rPr>
                <w:sz w:val="16"/>
                <w:szCs w:val="16"/>
              </w:rPr>
              <w:t>28,865</w:t>
            </w:r>
          </w:p>
        </w:tc>
        <w:tc>
          <w:tcPr>
            <w:tcW w:w="1383" w:type="dxa"/>
            <w:hideMark/>
          </w:tcPr>
          <w:p w14:paraId="279C4E0C" w14:textId="656AA34E" w:rsidR="000A0B07" w:rsidRPr="001B695E" w:rsidRDefault="0016017C" w:rsidP="003A7CA6">
            <w:pPr>
              <w:jc w:val="center"/>
              <w:rPr>
                <w:rFonts w:eastAsia="Arial Unicode MS"/>
                <w:sz w:val="16"/>
                <w:szCs w:val="16"/>
              </w:rPr>
            </w:pPr>
            <w:r>
              <w:rPr>
                <w:sz w:val="16"/>
                <w:szCs w:val="16"/>
              </w:rPr>
              <w:t>14,398</w:t>
            </w:r>
          </w:p>
        </w:tc>
        <w:tc>
          <w:tcPr>
            <w:tcW w:w="1620" w:type="dxa"/>
          </w:tcPr>
          <w:p w14:paraId="326AE918" w14:textId="5CB58C64" w:rsidR="000A0B07" w:rsidRPr="001B695E" w:rsidRDefault="0016017C" w:rsidP="003A7CA6">
            <w:pPr>
              <w:jc w:val="center"/>
              <w:rPr>
                <w:rFonts w:eastAsia="Times New Roman"/>
                <w:sz w:val="16"/>
                <w:szCs w:val="16"/>
              </w:rPr>
            </w:pPr>
            <w:r>
              <w:rPr>
                <w:sz w:val="16"/>
                <w:szCs w:val="16"/>
              </w:rPr>
              <w:t>49.88%</w:t>
            </w:r>
          </w:p>
        </w:tc>
      </w:tr>
      <w:tr w:rsidR="000A0B07" w:rsidRPr="001B695E" w14:paraId="719A1459" w14:textId="77777777" w:rsidTr="000D4E2B">
        <w:tc>
          <w:tcPr>
            <w:tcW w:w="1498" w:type="dxa"/>
            <w:hideMark/>
          </w:tcPr>
          <w:p w14:paraId="38EFBDCC"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60511CE4" w14:textId="267D7221" w:rsidR="000A0B07" w:rsidRPr="001B695E" w:rsidRDefault="0016017C" w:rsidP="003A7CA6">
            <w:pPr>
              <w:jc w:val="center"/>
              <w:rPr>
                <w:sz w:val="16"/>
                <w:szCs w:val="16"/>
              </w:rPr>
            </w:pPr>
            <w:r>
              <w:rPr>
                <w:sz w:val="16"/>
                <w:szCs w:val="16"/>
              </w:rPr>
              <w:t>46,162</w:t>
            </w:r>
          </w:p>
        </w:tc>
        <w:tc>
          <w:tcPr>
            <w:tcW w:w="1408" w:type="dxa"/>
            <w:shd w:val="clear" w:color="auto" w:fill="auto"/>
            <w:hideMark/>
          </w:tcPr>
          <w:p w14:paraId="22CE323E" w14:textId="65E3F279" w:rsidR="000A0B07" w:rsidRPr="001B695E" w:rsidRDefault="0016017C" w:rsidP="003A7CA6">
            <w:pPr>
              <w:jc w:val="center"/>
              <w:rPr>
                <w:sz w:val="16"/>
                <w:szCs w:val="16"/>
              </w:rPr>
            </w:pPr>
            <w:r>
              <w:rPr>
                <w:sz w:val="16"/>
                <w:szCs w:val="16"/>
              </w:rPr>
              <w:t>44,851</w:t>
            </w:r>
          </w:p>
        </w:tc>
        <w:tc>
          <w:tcPr>
            <w:tcW w:w="1639" w:type="dxa"/>
          </w:tcPr>
          <w:p w14:paraId="5B6A3F13" w14:textId="0F9BB3A6" w:rsidR="000A0B07" w:rsidRPr="001B695E" w:rsidRDefault="0016017C" w:rsidP="003A7CA6">
            <w:pPr>
              <w:jc w:val="center"/>
              <w:rPr>
                <w:sz w:val="16"/>
                <w:szCs w:val="16"/>
              </w:rPr>
            </w:pPr>
            <w:r>
              <w:rPr>
                <w:sz w:val="16"/>
                <w:szCs w:val="16"/>
              </w:rPr>
              <w:t>97.16%</w:t>
            </w:r>
          </w:p>
        </w:tc>
        <w:tc>
          <w:tcPr>
            <w:tcW w:w="1317" w:type="dxa"/>
            <w:hideMark/>
          </w:tcPr>
          <w:p w14:paraId="1602B1D8" w14:textId="7C2B1EAA" w:rsidR="000A0B07" w:rsidRPr="001B695E" w:rsidRDefault="0016017C" w:rsidP="003A7CA6">
            <w:pPr>
              <w:jc w:val="center"/>
              <w:rPr>
                <w:rFonts w:eastAsia="Arial Unicode MS"/>
                <w:sz w:val="16"/>
                <w:szCs w:val="16"/>
              </w:rPr>
            </w:pPr>
            <w:r>
              <w:rPr>
                <w:sz w:val="16"/>
                <w:szCs w:val="16"/>
              </w:rPr>
              <w:t>44,845</w:t>
            </w:r>
          </w:p>
        </w:tc>
        <w:tc>
          <w:tcPr>
            <w:tcW w:w="1383" w:type="dxa"/>
            <w:hideMark/>
          </w:tcPr>
          <w:p w14:paraId="006D5B34" w14:textId="27291F53" w:rsidR="000A0B07" w:rsidRPr="001B695E" w:rsidRDefault="0016017C" w:rsidP="003A7CA6">
            <w:pPr>
              <w:jc w:val="center"/>
              <w:rPr>
                <w:rFonts w:eastAsia="Arial Unicode MS"/>
                <w:sz w:val="16"/>
                <w:szCs w:val="16"/>
              </w:rPr>
            </w:pPr>
            <w:r>
              <w:rPr>
                <w:sz w:val="16"/>
                <w:szCs w:val="16"/>
              </w:rPr>
              <w:t>32,028</w:t>
            </w:r>
          </w:p>
        </w:tc>
        <w:tc>
          <w:tcPr>
            <w:tcW w:w="1620" w:type="dxa"/>
          </w:tcPr>
          <w:p w14:paraId="7E50820C" w14:textId="047BE72F" w:rsidR="000A0B07" w:rsidRPr="001B695E" w:rsidRDefault="0016017C" w:rsidP="003A7CA6">
            <w:pPr>
              <w:jc w:val="center"/>
              <w:rPr>
                <w:rFonts w:eastAsia="Times New Roman"/>
                <w:sz w:val="16"/>
                <w:szCs w:val="16"/>
              </w:rPr>
            </w:pPr>
            <w:r>
              <w:rPr>
                <w:sz w:val="16"/>
                <w:szCs w:val="16"/>
              </w:rPr>
              <w:t>71.42%</w:t>
            </w:r>
          </w:p>
        </w:tc>
      </w:tr>
      <w:tr w:rsidR="000A0B07" w:rsidRPr="001B695E" w14:paraId="7DDA0305" w14:textId="77777777" w:rsidTr="000D4E2B">
        <w:tc>
          <w:tcPr>
            <w:tcW w:w="1498" w:type="dxa"/>
            <w:hideMark/>
          </w:tcPr>
          <w:p w14:paraId="3F0B87CD"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3865ABD9" w14:textId="59C993BD" w:rsidR="000A0B07" w:rsidRPr="001B695E" w:rsidRDefault="0016017C" w:rsidP="003A7CA6">
            <w:pPr>
              <w:jc w:val="center"/>
              <w:rPr>
                <w:sz w:val="16"/>
                <w:szCs w:val="16"/>
              </w:rPr>
            </w:pPr>
            <w:r>
              <w:rPr>
                <w:sz w:val="16"/>
                <w:szCs w:val="16"/>
              </w:rPr>
              <w:t>2,062</w:t>
            </w:r>
          </w:p>
        </w:tc>
        <w:tc>
          <w:tcPr>
            <w:tcW w:w="1408" w:type="dxa"/>
            <w:shd w:val="clear" w:color="auto" w:fill="auto"/>
            <w:hideMark/>
          </w:tcPr>
          <w:p w14:paraId="2F7E7EA5" w14:textId="1DF995E5" w:rsidR="000A0B07" w:rsidRPr="001B695E" w:rsidRDefault="0016017C" w:rsidP="003A7CA6">
            <w:pPr>
              <w:jc w:val="center"/>
              <w:rPr>
                <w:sz w:val="16"/>
                <w:szCs w:val="16"/>
              </w:rPr>
            </w:pPr>
            <w:r>
              <w:rPr>
                <w:sz w:val="16"/>
                <w:szCs w:val="16"/>
              </w:rPr>
              <w:t>1,990</w:t>
            </w:r>
          </w:p>
        </w:tc>
        <w:tc>
          <w:tcPr>
            <w:tcW w:w="1639" w:type="dxa"/>
          </w:tcPr>
          <w:p w14:paraId="22CD5F7A" w14:textId="72D5464C" w:rsidR="000A0B07" w:rsidRPr="001B695E" w:rsidRDefault="0016017C" w:rsidP="003A7CA6">
            <w:pPr>
              <w:jc w:val="center"/>
              <w:rPr>
                <w:rFonts w:eastAsia="Arial Unicode MS"/>
                <w:sz w:val="16"/>
                <w:szCs w:val="16"/>
              </w:rPr>
            </w:pPr>
            <w:r>
              <w:rPr>
                <w:sz w:val="16"/>
                <w:szCs w:val="16"/>
              </w:rPr>
              <w:t>96.51%</w:t>
            </w:r>
          </w:p>
        </w:tc>
        <w:tc>
          <w:tcPr>
            <w:tcW w:w="1317" w:type="dxa"/>
            <w:hideMark/>
          </w:tcPr>
          <w:p w14:paraId="3BD49580" w14:textId="273A2167" w:rsidR="000A0B07" w:rsidRPr="001B695E" w:rsidRDefault="0016017C" w:rsidP="003A7CA6">
            <w:pPr>
              <w:jc w:val="center"/>
              <w:rPr>
                <w:rFonts w:eastAsia="Arial Unicode MS"/>
                <w:sz w:val="16"/>
                <w:szCs w:val="16"/>
              </w:rPr>
            </w:pPr>
            <w:r>
              <w:rPr>
                <w:sz w:val="16"/>
                <w:szCs w:val="16"/>
              </w:rPr>
              <w:t>1,990</w:t>
            </w:r>
          </w:p>
        </w:tc>
        <w:tc>
          <w:tcPr>
            <w:tcW w:w="1383" w:type="dxa"/>
            <w:hideMark/>
          </w:tcPr>
          <w:p w14:paraId="65782298" w14:textId="6F930272" w:rsidR="000A0B07" w:rsidRPr="001B695E" w:rsidRDefault="0016017C" w:rsidP="003A7CA6">
            <w:pPr>
              <w:jc w:val="center"/>
              <w:rPr>
                <w:rFonts w:eastAsia="Arial Unicode MS"/>
                <w:sz w:val="16"/>
                <w:szCs w:val="16"/>
              </w:rPr>
            </w:pPr>
            <w:r>
              <w:rPr>
                <w:sz w:val="16"/>
                <w:szCs w:val="16"/>
              </w:rPr>
              <w:t>1,350</w:t>
            </w:r>
          </w:p>
        </w:tc>
        <w:tc>
          <w:tcPr>
            <w:tcW w:w="1620" w:type="dxa"/>
          </w:tcPr>
          <w:p w14:paraId="4CD40BEB" w14:textId="43E27B12" w:rsidR="000A0B07" w:rsidRPr="001B695E" w:rsidRDefault="0016017C" w:rsidP="003A7CA6">
            <w:pPr>
              <w:jc w:val="center"/>
              <w:rPr>
                <w:rFonts w:eastAsia="Arial Unicode MS"/>
                <w:sz w:val="16"/>
                <w:szCs w:val="16"/>
              </w:rPr>
            </w:pPr>
            <w:r>
              <w:rPr>
                <w:sz w:val="16"/>
                <w:szCs w:val="16"/>
              </w:rPr>
              <w:t>67.84%</w:t>
            </w:r>
          </w:p>
        </w:tc>
      </w:tr>
      <w:tr w:rsidR="000A0B07" w:rsidRPr="001B695E" w14:paraId="023298E4" w14:textId="77777777" w:rsidTr="000D4E2B">
        <w:tc>
          <w:tcPr>
            <w:tcW w:w="1498" w:type="dxa"/>
            <w:hideMark/>
          </w:tcPr>
          <w:p w14:paraId="2FB2D00D"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79E458AA" w14:textId="180732FC" w:rsidR="000A0B07" w:rsidRPr="001B695E" w:rsidRDefault="0016017C" w:rsidP="003A7CA6">
            <w:pPr>
              <w:jc w:val="center"/>
              <w:rPr>
                <w:sz w:val="16"/>
                <w:szCs w:val="16"/>
              </w:rPr>
            </w:pPr>
            <w:r>
              <w:rPr>
                <w:sz w:val="16"/>
                <w:szCs w:val="16"/>
              </w:rPr>
              <w:t>18,213</w:t>
            </w:r>
          </w:p>
        </w:tc>
        <w:tc>
          <w:tcPr>
            <w:tcW w:w="1408" w:type="dxa"/>
            <w:shd w:val="clear" w:color="auto" w:fill="auto"/>
            <w:hideMark/>
          </w:tcPr>
          <w:p w14:paraId="482A58B6" w14:textId="063598FB" w:rsidR="000A0B07" w:rsidRPr="001B695E" w:rsidRDefault="0016017C" w:rsidP="003A7CA6">
            <w:pPr>
              <w:jc w:val="center"/>
              <w:rPr>
                <w:sz w:val="16"/>
                <w:szCs w:val="16"/>
              </w:rPr>
            </w:pPr>
            <w:r>
              <w:rPr>
                <w:sz w:val="16"/>
                <w:szCs w:val="16"/>
              </w:rPr>
              <w:t>17,414</w:t>
            </w:r>
          </w:p>
        </w:tc>
        <w:tc>
          <w:tcPr>
            <w:tcW w:w="1639" w:type="dxa"/>
          </w:tcPr>
          <w:p w14:paraId="1B9A07C6" w14:textId="19F28CE5" w:rsidR="000A0B07" w:rsidRPr="001B695E" w:rsidRDefault="0016017C" w:rsidP="003A7CA6">
            <w:pPr>
              <w:jc w:val="center"/>
              <w:rPr>
                <w:sz w:val="16"/>
                <w:szCs w:val="16"/>
              </w:rPr>
            </w:pPr>
            <w:r>
              <w:rPr>
                <w:sz w:val="16"/>
                <w:szCs w:val="16"/>
              </w:rPr>
              <w:t>95.61%</w:t>
            </w:r>
          </w:p>
        </w:tc>
        <w:tc>
          <w:tcPr>
            <w:tcW w:w="1317" w:type="dxa"/>
            <w:hideMark/>
          </w:tcPr>
          <w:p w14:paraId="7F28FF9B" w14:textId="34A325F7" w:rsidR="000A0B07" w:rsidRPr="001B695E" w:rsidRDefault="0016017C" w:rsidP="003A7CA6">
            <w:pPr>
              <w:jc w:val="center"/>
              <w:rPr>
                <w:rFonts w:eastAsia="Arial Unicode MS"/>
                <w:sz w:val="16"/>
                <w:szCs w:val="16"/>
              </w:rPr>
            </w:pPr>
            <w:r>
              <w:rPr>
                <w:sz w:val="16"/>
                <w:szCs w:val="16"/>
              </w:rPr>
              <w:t>17,414</w:t>
            </w:r>
          </w:p>
        </w:tc>
        <w:tc>
          <w:tcPr>
            <w:tcW w:w="1383" w:type="dxa"/>
            <w:hideMark/>
          </w:tcPr>
          <w:p w14:paraId="62E2E4DA" w14:textId="0E3B75D9" w:rsidR="000A0B07" w:rsidRPr="001B695E" w:rsidRDefault="0016017C" w:rsidP="003A7CA6">
            <w:pPr>
              <w:jc w:val="center"/>
              <w:rPr>
                <w:rFonts w:eastAsia="Arial Unicode MS"/>
                <w:sz w:val="16"/>
                <w:szCs w:val="16"/>
              </w:rPr>
            </w:pPr>
            <w:r>
              <w:rPr>
                <w:sz w:val="16"/>
                <w:szCs w:val="16"/>
              </w:rPr>
              <w:t>4,082</w:t>
            </w:r>
          </w:p>
        </w:tc>
        <w:tc>
          <w:tcPr>
            <w:tcW w:w="1620" w:type="dxa"/>
          </w:tcPr>
          <w:p w14:paraId="35726FAA" w14:textId="0EFD1BD8" w:rsidR="000A0B07" w:rsidRPr="001B695E" w:rsidRDefault="0016017C" w:rsidP="003A7CA6">
            <w:pPr>
              <w:jc w:val="center"/>
              <w:rPr>
                <w:rFonts w:eastAsia="Times New Roman"/>
                <w:sz w:val="16"/>
                <w:szCs w:val="16"/>
              </w:rPr>
            </w:pPr>
            <w:r>
              <w:rPr>
                <w:sz w:val="16"/>
                <w:szCs w:val="16"/>
              </w:rPr>
              <w:t>23.44%</w:t>
            </w:r>
          </w:p>
        </w:tc>
      </w:tr>
      <w:tr w:rsidR="000A0B07" w:rsidRPr="001B695E" w14:paraId="66E199EB" w14:textId="77777777" w:rsidTr="000A0B07">
        <w:tc>
          <w:tcPr>
            <w:tcW w:w="1498" w:type="dxa"/>
            <w:hideMark/>
          </w:tcPr>
          <w:p w14:paraId="6A2004EB" w14:textId="63560AA9" w:rsidR="000A0B07" w:rsidRPr="001B695E" w:rsidRDefault="000A0B07" w:rsidP="00C6149F">
            <w:pPr>
              <w:rPr>
                <w:sz w:val="16"/>
                <w:szCs w:val="16"/>
              </w:rPr>
            </w:pPr>
            <w:r w:rsidRPr="001B695E">
              <w:rPr>
                <w:sz w:val="16"/>
                <w:szCs w:val="16"/>
              </w:rPr>
              <w:t xml:space="preserve">English </w:t>
            </w:r>
            <w:r w:rsidR="003B11C4">
              <w:rPr>
                <w:sz w:val="16"/>
                <w:szCs w:val="16"/>
              </w:rPr>
              <w:t>L</w:t>
            </w:r>
            <w:r w:rsidRPr="001B695E">
              <w:rPr>
                <w:sz w:val="16"/>
                <w:szCs w:val="16"/>
              </w:rPr>
              <w:t xml:space="preserve">earners  </w:t>
            </w:r>
          </w:p>
        </w:tc>
        <w:tc>
          <w:tcPr>
            <w:tcW w:w="1480" w:type="dxa"/>
            <w:hideMark/>
          </w:tcPr>
          <w:p w14:paraId="69699E03" w14:textId="61E6746B" w:rsidR="000A0B07" w:rsidRPr="001B695E" w:rsidRDefault="0016017C" w:rsidP="003A7CA6">
            <w:pPr>
              <w:jc w:val="center"/>
              <w:rPr>
                <w:sz w:val="16"/>
                <w:szCs w:val="16"/>
              </w:rPr>
            </w:pPr>
            <w:r>
              <w:rPr>
                <w:sz w:val="16"/>
                <w:szCs w:val="16"/>
              </w:rPr>
              <w:t>3,572</w:t>
            </w:r>
          </w:p>
        </w:tc>
        <w:tc>
          <w:tcPr>
            <w:tcW w:w="1408" w:type="dxa"/>
            <w:hideMark/>
          </w:tcPr>
          <w:p w14:paraId="13DFC67D" w14:textId="274FEF3D" w:rsidR="000A0B07" w:rsidRPr="001B695E" w:rsidRDefault="0016017C" w:rsidP="003A7CA6">
            <w:pPr>
              <w:jc w:val="center"/>
              <w:rPr>
                <w:sz w:val="16"/>
                <w:szCs w:val="16"/>
              </w:rPr>
            </w:pPr>
            <w:r>
              <w:rPr>
                <w:sz w:val="16"/>
                <w:szCs w:val="16"/>
              </w:rPr>
              <w:t>3,495</w:t>
            </w:r>
          </w:p>
        </w:tc>
        <w:tc>
          <w:tcPr>
            <w:tcW w:w="1639" w:type="dxa"/>
          </w:tcPr>
          <w:p w14:paraId="0ACE6462" w14:textId="4233BC58" w:rsidR="000A0B07" w:rsidRPr="001B695E" w:rsidRDefault="0016017C" w:rsidP="003A7CA6">
            <w:pPr>
              <w:jc w:val="center"/>
              <w:rPr>
                <w:sz w:val="16"/>
                <w:szCs w:val="16"/>
              </w:rPr>
            </w:pPr>
            <w:r>
              <w:rPr>
                <w:sz w:val="16"/>
                <w:szCs w:val="16"/>
              </w:rPr>
              <w:t>97.84%</w:t>
            </w:r>
          </w:p>
        </w:tc>
        <w:tc>
          <w:tcPr>
            <w:tcW w:w="1317" w:type="dxa"/>
            <w:hideMark/>
          </w:tcPr>
          <w:p w14:paraId="2AEDB535" w14:textId="5DD96C4A" w:rsidR="000A0B07" w:rsidRPr="001B695E" w:rsidRDefault="0016017C" w:rsidP="003A7CA6">
            <w:pPr>
              <w:jc w:val="center"/>
              <w:rPr>
                <w:rFonts w:eastAsia="Arial Unicode MS"/>
                <w:sz w:val="16"/>
                <w:szCs w:val="16"/>
              </w:rPr>
            </w:pPr>
            <w:r>
              <w:rPr>
                <w:sz w:val="16"/>
                <w:szCs w:val="16"/>
              </w:rPr>
              <w:t>3,419</w:t>
            </w:r>
          </w:p>
        </w:tc>
        <w:tc>
          <w:tcPr>
            <w:tcW w:w="1383" w:type="dxa"/>
            <w:hideMark/>
          </w:tcPr>
          <w:p w14:paraId="7C4D6F2B" w14:textId="6668B40F" w:rsidR="000A0B07" w:rsidRPr="001B695E" w:rsidRDefault="0016017C" w:rsidP="003A7CA6">
            <w:pPr>
              <w:jc w:val="center"/>
              <w:rPr>
                <w:rFonts w:eastAsia="Arial Unicode MS"/>
                <w:sz w:val="16"/>
                <w:szCs w:val="16"/>
              </w:rPr>
            </w:pPr>
            <w:r>
              <w:rPr>
                <w:sz w:val="16"/>
                <w:szCs w:val="16"/>
              </w:rPr>
              <w:t>438</w:t>
            </w:r>
          </w:p>
        </w:tc>
        <w:tc>
          <w:tcPr>
            <w:tcW w:w="1620" w:type="dxa"/>
          </w:tcPr>
          <w:p w14:paraId="41AEB850" w14:textId="1048A313" w:rsidR="000A0B07" w:rsidRPr="001B695E" w:rsidRDefault="0016017C" w:rsidP="003A7CA6">
            <w:pPr>
              <w:jc w:val="center"/>
              <w:rPr>
                <w:rFonts w:eastAsia="Times New Roman"/>
                <w:sz w:val="16"/>
                <w:szCs w:val="16"/>
              </w:rPr>
            </w:pPr>
            <w:r>
              <w:rPr>
                <w:sz w:val="16"/>
                <w:szCs w:val="16"/>
              </w:rPr>
              <w:t>12.81%</w:t>
            </w:r>
          </w:p>
        </w:tc>
      </w:tr>
      <w:tr w:rsidR="000A0B07" w:rsidRPr="001B695E" w14:paraId="77A6974A" w14:textId="77777777" w:rsidTr="000A0B07">
        <w:tc>
          <w:tcPr>
            <w:tcW w:w="1498" w:type="dxa"/>
            <w:hideMark/>
          </w:tcPr>
          <w:p w14:paraId="77DAC9CC"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1F7C99DD" w14:textId="22CEDC92" w:rsidR="000A0B07" w:rsidRPr="001B695E" w:rsidRDefault="0016017C" w:rsidP="003A7CA6">
            <w:pPr>
              <w:jc w:val="center"/>
              <w:rPr>
                <w:sz w:val="16"/>
                <w:szCs w:val="16"/>
              </w:rPr>
            </w:pPr>
            <w:r>
              <w:rPr>
                <w:sz w:val="16"/>
                <w:szCs w:val="16"/>
              </w:rPr>
              <w:t>37,982</w:t>
            </w:r>
          </w:p>
        </w:tc>
        <w:tc>
          <w:tcPr>
            <w:tcW w:w="1408" w:type="dxa"/>
            <w:hideMark/>
          </w:tcPr>
          <w:p w14:paraId="0A27656A" w14:textId="31056E70" w:rsidR="000A0B07" w:rsidRPr="001B695E" w:rsidRDefault="0016017C" w:rsidP="003A7CA6">
            <w:pPr>
              <w:jc w:val="center"/>
              <w:rPr>
                <w:sz w:val="16"/>
                <w:szCs w:val="16"/>
              </w:rPr>
            </w:pPr>
            <w:r>
              <w:rPr>
                <w:sz w:val="16"/>
                <w:szCs w:val="16"/>
              </w:rPr>
              <w:t>37,123</w:t>
            </w:r>
          </w:p>
        </w:tc>
        <w:tc>
          <w:tcPr>
            <w:tcW w:w="1639" w:type="dxa"/>
          </w:tcPr>
          <w:p w14:paraId="246A5AD7" w14:textId="57E63802" w:rsidR="000A0B07" w:rsidRPr="001B695E" w:rsidRDefault="0016017C" w:rsidP="003A7CA6">
            <w:pPr>
              <w:jc w:val="center"/>
              <w:rPr>
                <w:sz w:val="16"/>
                <w:szCs w:val="16"/>
              </w:rPr>
            </w:pPr>
            <w:r>
              <w:rPr>
                <w:sz w:val="16"/>
                <w:szCs w:val="16"/>
              </w:rPr>
              <w:t>97.74%</w:t>
            </w:r>
          </w:p>
        </w:tc>
        <w:tc>
          <w:tcPr>
            <w:tcW w:w="1317" w:type="dxa"/>
            <w:hideMark/>
          </w:tcPr>
          <w:p w14:paraId="1F2BC0F3" w14:textId="0824E350" w:rsidR="000A0B07" w:rsidRPr="001B695E" w:rsidRDefault="0016017C" w:rsidP="003A7CA6">
            <w:pPr>
              <w:jc w:val="center"/>
              <w:rPr>
                <w:rFonts w:eastAsia="Arial Unicode MS"/>
                <w:sz w:val="16"/>
                <w:szCs w:val="16"/>
              </w:rPr>
            </w:pPr>
            <w:r>
              <w:rPr>
                <w:sz w:val="16"/>
                <w:szCs w:val="16"/>
              </w:rPr>
              <w:t>37,089</w:t>
            </w:r>
          </w:p>
        </w:tc>
        <w:tc>
          <w:tcPr>
            <w:tcW w:w="1383" w:type="dxa"/>
            <w:hideMark/>
          </w:tcPr>
          <w:p w14:paraId="6C95F1C2" w14:textId="6FB2E8C2" w:rsidR="000A0B07" w:rsidRPr="001B695E" w:rsidRDefault="0016017C" w:rsidP="003A7CA6">
            <w:pPr>
              <w:jc w:val="center"/>
              <w:rPr>
                <w:rFonts w:eastAsia="Arial Unicode MS"/>
                <w:sz w:val="16"/>
                <w:szCs w:val="16"/>
              </w:rPr>
            </w:pPr>
            <w:r>
              <w:rPr>
                <w:sz w:val="16"/>
                <w:szCs w:val="16"/>
              </w:rPr>
              <w:t>16,870</w:t>
            </w:r>
          </w:p>
        </w:tc>
        <w:tc>
          <w:tcPr>
            <w:tcW w:w="1620" w:type="dxa"/>
          </w:tcPr>
          <w:p w14:paraId="4F688441" w14:textId="1C5019D1" w:rsidR="000A0B07" w:rsidRPr="001B695E" w:rsidRDefault="0016017C" w:rsidP="003A7CA6">
            <w:pPr>
              <w:jc w:val="center"/>
              <w:rPr>
                <w:rFonts w:eastAsia="Times New Roman"/>
                <w:sz w:val="16"/>
                <w:szCs w:val="16"/>
              </w:rPr>
            </w:pPr>
            <w:r>
              <w:rPr>
                <w:sz w:val="16"/>
                <w:szCs w:val="16"/>
              </w:rPr>
              <w:t>45.49%</w:t>
            </w:r>
          </w:p>
        </w:tc>
      </w:tr>
      <w:tr w:rsidR="000A0B07" w:rsidRPr="001B695E" w14:paraId="441C2C6F" w14:textId="77777777" w:rsidTr="000A0B07">
        <w:tc>
          <w:tcPr>
            <w:tcW w:w="1498" w:type="dxa"/>
            <w:hideMark/>
          </w:tcPr>
          <w:p w14:paraId="4D06DE61"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1B8E09AE" w14:textId="1ABC496C" w:rsidR="000A0B07" w:rsidRPr="001B695E" w:rsidRDefault="0016017C" w:rsidP="003A7CA6">
            <w:pPr>
              <w:jc w:val="center"/>
              <w:rPr>
                <w:sz w:val="16"/>
                <w:szCs w:val="16"/>
              </w:rPr>
            </w:pPr>
            <w:r>
              <w:rPr>
                <w:sz w:val="16"/>
                <w:szCs w:val="16"/>
              </w:rPr>
              <w:t>243</w:t>
            </w:r>
          </w:p>
        </w:tc>
        <w:tc>
          <w:tcPr>
            <w:tcW w:w="1408" w:type="dxa"/>
            <w:hideMark/>
          </w:tcPr>
          <w:p w14:paraId="331614E7" w14:textId="6AE5D83C" w:rsidR="000A0B07" w:rsidRPr="001B695E" w:rsidRDefault="0016017C" w:rsidP="003A7CA6">
            <w:pPr>
              <w:jc w:val="center"/>
              <w:rPr>
                <w:sz w:val="16"/>
                <w:szCs w:val="16"/>
              </w:rPr>
            </w:pPr>
            <w:r>
              <w:rPr>
                <w:sz w:val="16"/>
                <w:szCs w:val="16"/>
              </w:rPr>
              <w:t>240</w:t>
            </w:r>
          </w:p>
        </w:tc>
        <w:tc>
          <w:tcPr>
            <w:tcW w:w="1639" w:type="dxa"/>
          </w:tcPr>
          <w:p w14:paraId="712CC0B3" w14:textId="476386EB" w:rsidR="000A0B07" w:rsidRPr="001B695E" w:rsidRDefault="0016017C" w:rsidP="003A7CA6">
            <w:pPr>
              <w:jc w:val="center"/>
              <w:rPr>
                <w:rFonts w:eastAsia="Arial Unicode MS"/>
                <w:sz w:val="16"/>
                <w:szCs w:val="16"/>
              </w:rPr>
            </w:pPr>
            <w:r>
              <w:rPr>
                <w:sz w:val="16"/>
                <w:szCs w:val="16"/>
              </w:rPr>
              <w:t>98.77%</w:t>
            </w:r>
          </w:p>
        </w:tc>
        <w:tc>
          <w:tcPr>
            <w:tcW w:w="1317" w:type="dxa"/>
            <w:hideMark/>
          </w:tcPr>
          <w:p w14:paraId="5CE98A9D" w14:textId="6A35BA53" w:rsidR="000A0B07" w:rsidRPr="001B695E" w:rsidRDefault="0016017C" w:rsidP="003A7CA6">
            <w:pPr>
              <w:jc w:val="center"/>
              <w:rPr>
                <w:rFonts w:eastAsia="Arial Unicode MS"/>
                <w:sz w:val="16"/>
                <w:szCs w:val="16"/>
              </w:rPr>
            </w:pPr>
            <w:r>
              <w:rPr>
                <w:sz w:val="16"/>
                <w:szCs w:val="16"/>
              </w:rPr>
              <w:t>240</w:t>
            </w:r>
          </w:p>
        </w:tc>
        <w:tc>
          <w:tcPr>
            <w:tcW w:w="1383" w:type="dxa"/>
            <w:hideMark/>
          </w:tcPr>
          <w:p w14:paraId="06777EFB" w14:textId="435108B0" w:rsidR="000A0B07" w:rsidRPr="001B695E" w:rsidRDefault="0016017C" w:rsidP="003A7CA6">
            <w:pPr>
              <w:jc w:val="center"/>
              <w:rPr>
                <w:rFonts w:eastAsia="Arial Unicode MS"/>
                <w:sz w:val="16"/>
                <w:szCs w:val="16"/>
              </w:rPr>
            </w:pPr>
            <w:r>
              <w:rPr>
                <w:sz w:val="16"/>
                <w:szCs w:val="16"/>
              </w:rPr>
              <w:t>70</w:t>
            </w:r>
          </w:p>
        </w:tc>
        <w:tc>
          <w:tcPr>
            <w:tcW w:w="1620" w:type="dxa"/>
          </w:tcPr>
          <w:p w14:paraId="314F23C6" w14:textId="4AE72968" w:rsidR="000A0B07" w:rsidRPr="001B695E" w:rsidRDefault="0016017C" w:rsidP="003A7CA6">
            <w:pPr>
              <w:jc w:val="center"/>
              <w:rPr>
                <w:rFonts w:eastAsia="Arial Unicode MS"/>
                <w:sz w:val="16"/>
                <w:szCs w:val="16"/>
              </w:rPr>
            </w:pPr>
            <w:r>
              <w:rPr>
                <w:sz w:val="16"/>
                <w:szCs w:val="16"/>
              </w:rPr>
              <w:t>29.17%</w:t>
            </w:r>
          </w:p>
        </w:tc>
      </w:tr>
      <w:tr w:rsidR="000A0B07" w:rsidRPr="001B695E" w14:paraId="60B63321" w14:textId="77777777" w:rsidTr="000A0B07">
        <w:tc>
          <w:tcPr>
            <w:tcW w:w="1498" w:type="dxa"/>
            <w:hideMark/>
          </w:tcPr>
          <w:p w14:paraId="07E17F6F"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70E28862" w14:textId="349A8009" w:rsidR="000A0B07" w:rsidRPr="001B695E" w:rsidRDefault="0016017C" w:rsidP="003A7CA6">
            <w:pPr>
              <w:jc w:val="center"/>
              <w:rPr>
                <w:sz w:val="16"/>
                <w:szCs w:val="16"/>
              </w:rPr>
            </w:pPr>
            <w:r>
              <w:rPr>
                <w:sz w:val="16"/>
                <w:szCs w:val="16"/>
              </w:rPr>
              <w:t>956</w:t>
            </w:r>
          </w:p>
        </w:tc>
        <w:tc>
          <w:tcPr>
            <w:tcW w:w="1408" w:type="dxa"/>
            <w:hideMark/>
          </w:tcPr>
          <w:p w14:paraId="3D97073F" w14:textId="244AD63A" w:rsidR="000A0B07" w:rsidRPr="001B695E" w:rsidRDefault="0016017C" w:rsidP="003A7CA6">
            <w:pPr>
              <w:jc w:val="center"/>
              <w:rPr>
                <w:sz w:val="16"/>
                <w:szCs w:val="16"/>
              </w:rPr>
            </w:pPr>
            <w:r>
              <w:rPr>
                <w:sz w:val="16"/>
                <w:szCs w:val="16"/>
              </w:rPr>
              <w:t>908</w:t>
            </w:r>
          </w:p>
        </w:tc>
        <w:tc>
          <w:tcPr>
            <w:tcW w:w="1639" w:type="dxa"/>
          </w:tcPr>
          <w:p w14:paraId="65FDC83D" w14:textId="680F35C5" w:rsidR="000A0B07" w:rsidRPr="001B695E" w:rsidRDefault="0016017C" w:rsidP="003A7CA6">
            <w:pPr>
              <w:jc w:val="center"/>
              <w:rPr>
                <w:rFonts w:eastAsia="Arial Unicode MS"/>
                <w:sz w:val="16"/>
                <w:szCs w:val="16"/>
              </w:rPr>
            </w:pPr>
            <w:r>
              <w:rPr>
                <w:sz w:val="16"/>
                <w:szCs w:val="16"/>
              </w:rPr>
              <w:t>94.98%</w:t>
            </w:r>
          </w:p>
        </w:tc>
        <w:tc>
          <w:tcPr>
            <w:tcW w:w="1317" w:type="dxa"/>
            <w:hideMark/>
          </w:tcPr>
          <w:p w14:paraId="53F7A985" w14:textId="13E6E298" w:rsidR="000A0B07" w:rsidRPr="001B695E" w:rsidRDefault="0016017C" w:rsidP="003A7CA6">
            <w:pPr>
              <w:jc w:val="center"/>
              <w:rPr>
                <w:rFonts w:eastAsia="Arial Unicode MS"/>
                <w:sz w:val="16"/>
                <w:szCs w:val="16"/>
              </w:rPr>
            </w:pPr>
            <w:r>
              <w:rPr>
                <w:sz w:val="16"/>
                <w:szCs w:val="16"/>
              </w:rPr>
              <w:t>907</w:t>
            </w:r>
          </w:p>
        </w:tc>
        <w:tc>
          <w:tcPr>
            <w:tcW w:w="1383" w:type="dxa"/>
            <w:hideMark/>
          </w:tcPr>
          <w:p w14:paraId="5F2F3998" w14:textId="11CB74B8" w:rsidR="000A0B07" w:rsidRPr="001B695E" w:rsidRDefault="0016017C" w:rsidP="003A7CA6">
            <w:pPr>
              <w:jc w:val="center"/>
              <w:rPr>
                <w:rFonts w:eastAsia="Arial Unicode MS"/>
                <w:sz w:val="16"/>
                <w:szCs w:val="16"/>
              </w:rPr>
            </w:pPr>
            <w:r>
              <w:rPr>
                <w:sz w:val="16"/>
                <w:szCs w:val="16"/>
              </w:rPr>
              <w:t>310</w:t>
            </w:r>
          </w:p>
        </w:tc>
        <w:tc>
          <w:tcPr>
            <w:tcW w:w="1620" w:type="dxa"/>
          </w:tcPr>
          <w:p w14:paraId="31C153BC" w14:textId="48EE1251" w:rsidR="000A0B07" w:rsidRPr="001B695E" w:rsidRDefault="0016017C" w:rsidP="003A7CA6">
            <w:pPr>
              <w:jc w:val="center"/>
              <w:rPr>
                <w:rFonts w:eastAsia="Arial Unicode MS"/>
                <w:sz w:val="16"/>
                <w:szCs w:val="16"/>
              </w:rPr>
            </w:pPr>
            <w:r>
              <w:rPr>
                <w:sz w:val="16"/>
                <w:szCs w:val="16"/>
              </w:rPr>
              <w:t>34.18%</w:t>
            </w:r>
          </w:p>
        </w:tc>
      </w:tr>
      <w:tr w:rsidR="000A0B07" w:rsidRPr="001B695E" w14:paraId="73783981" w14:textId="77777777" w:rsidTr="000A0B07">
        <w:tc>
          <w:tcPr>
            <w:tcW w:w="1498" w:type="dxa"/>
            <w:hideMark/>
          </w:tcPr>
          <w:p w14:paraId="48D45F0A"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164EEB9C" w14:textId="0C5BD9A1" w:rsidR="000A0B07" w:rsidRPr="001B695E" w:rsidRDefault="0016017C" w:rsidP="003A7CA6">
            <w:pPr>
              <w:jc w:val="center"/>
              <w:rPr>
                <w:sz w:val="16"/>
                <w:szCs w:val="16"/>
              </w:rPr>
            </w:pPr>
            <w:r>
              <w:rPr>
                <w:sz w:val="16"/>
                <w:szCs w:val="16"/>
              </w:rPr>
              <w:t>33</w:t>
            </w:r>
          </w:p>
        </w:tc>
        <w:tc>
          <w:tcPr>
            <w:tcW w:w="1408" w:type="dxa"/>
            <w:hideMark/>
          </w:tcPr>
          <w:p w14:paraId="6CB18581" w14:textId="66B13DF4" w:rsidR="000A0B07" w:rsidRPr="001B695E" w:rsidRDefault="0016017C" w:rsidP="003A7CA6">
            <w:pPr>
              <w:jc w:val="center"/>
              <w:rPr>
                <w:sz w:val="16"/>
                <w:szCs w:val="16"/>
              </w:rPr>
            </w:pPr>
            <w:r>
              <w:rPr>
                <w:sz w:val="16"/>
                <w:szCs w:val="16"/>
              </w:rPr>
              <w:t>32</w:t>
            </w:r>
          </w:p>
        </w:tc>
        <w:tc>
          <w:tcPr>
            <w:tcW w:w="1639" w:type="dxa"/>
          </w:tcPr>
          <w:p w14:paraId="715B8ACA" w14:textId="5FEA0E25" w:rsidR="000A0B07" w:rsidRPr="001B695E" w:rsidRDefault="0016017C" w:rsidP="003A7CA6">
            <w:pPr>
              <w:jc w:val="center"/>
              <w:rPr>
                <w:sz w:val="16"/>
                <w:szCs w:val="16"/>
              </w:rPr>
            </w:pPr>
            <w:r>
              <w:rPr>
                <w:sz w:val="16"/>
                <w:szCs w:val="16"/>
              </w:rPr>
              <w:t>96.97%</w:t>
            </w:r>
          </w:p>
        </w:tc>
        <w:tc>
          <w:tcPr>
            <w:tcW w:w="1317" w:type="dxa"/>
            <w:hideMark/>
          </w:tcPr>
          <w:p w14:paraId="5FE85AFF" w14:textId="76E0FDF5" w:rsidR="000A0B07" w:rsidRPr="001B695E" w:rsidRDefault="0016017C" w:rsidP="003A7CA6">
            <w:pPr>
              <w:jc w:val="center"/>
              <w:rPr>
                <w:rFonts w:eastAsia="Arial Unicode MS"/>
                <w:sz w:val="16"/>
                <w:szCs w:val="16"/>
              </w:rPr>
            </w:pPr>
            <w:r>
              <w:rPr>
                <w:sz w:val="16"/>
                <w:szCs w:val="16"/>
              </w:rPr>
              <w:t>32</w:t>
            </w:r>
          </w:p>
        </w:tc>
        <w:tc>
          <w:tcPr>
            <w:tcW w:w="1383" w:type="dxa"/>
            <w:hideMark/>
          </w:tcPr>
          <w:p w14:paraId="6FF7CCF7" w14:textId="0DD3625D" w:rsidR="000A0B07" w:rsidRPr="001B695E" w:rsidRDefault="0016017C" w:rsidP="003A7CA6">
            <w:pPr>
              <w:jc w:val="center"/>
              <w:rPr>
                <w:rFonts w:eastAsia="Arial Unicode MS"/>
                <w:sz w:val="16"/>
                <w:szCs w:val="16"/>
              </w:rPr>
            </w:pPr>
            <w:r>
              <w:rPr>
                <w:sz w:val="16"/>
                <w:szCs w:val="16"/>
              </w:rPr>
              <w:t>10</w:t>
            </w:r>
          </w:p>
        </w:tc>
        <w:tc>
          <w:tcPr>
            <w:tcW w:w="1620" w:type="dxa"/>
          </w:tcPr>
          <w:p w14:paraId="107F01E4" w14:textId="756CF10F" w:rsidR="000A0B07" w:rsidRPr="001B695E" w:rsidRDefault="0016017C" w:rsidP="003A7CA6">
            <w:pPr>
              <w:jc w:val="center"/>
              <w:rPr>
                <w:rFonts w:eastAsia="Times New Roman"/>
                <w:sz w:val="16"/>
                <w:szCs w:val="16"/>
              </w:rPr>
            </w:pPr>
            <w:r>
              <w:rPr>
                <w:sz w:val="16"/>
                <w:szCs w:val="16"/>
              </w:rPr>
              <w:t>31.25%</w:t>
            </w:r>
          </w:p>
        </w:tc>
      </w:tr>
      <w:tr w:rsidR="000A0B07" w:rsidRPr="001B695E" w14:paraId="3C43D5A4" w14:textId="77777777" w:rsidTr="000A0B07">
        <w:tc>
          <w:tcPr>
            <w:tcW w:w="1498" w:type="dxa"/>
            <w:hideMark/>
          </w:tcPr>
          <w:p w14:paraId="6642F41C"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319BC5E4" w14:textId="33AA2676" w:rsidR="000A0B07" w:rsidRPr="001B695E" w:rsidRDefault="0016017C" w:rsidP="003A7CA6">
            <w:pPr>
              <w:jc w:val="center"/>
              <w:rPr>
                <w:sz w:val="16"/>
                <w:szCs w:val="16"/>
              </w:rPr>
            </w:pPr>
            <w:r>
              <w:rPr>
                <w:sz w:val="16"/>
                <w:szCs w:val="16"/>
              </w:rPr>
              <w:t>458</w:t>
            </w:r>
          </w:p>
        </w:tc>
        <w:tc>
          <w:tcPr>
            <w:tcW w:w="1408" w:type="dxa"/>
            <w:hideMark/>
          </w:tcPr>
          <w:p w14:paraId="40038F00" w14:textId="283D2C8D" w:rsidR="000A0B07" w:rsidRPr="001B695E" w:rsidRDefault="0016017C" w:rsidP="003A7CA6">
            <w:pPr>
              <w:jc w:val="center"/>
              <w:rPr>
                <w:sz w:val="16"/>
                <w:szCs w:val="16"/>
              </w:rPr>
            </w:pPr>
            <w:r>
              <w:rPr>
                <w:sz w:val="16"/>
                <w:szCs w:val="16"/>
              </w:rPr>
              <w:t>447</w:t>
            </w:r>
          </w:p>
        </w:tc>
        <w:tc>
          <w:tcPr>
            <w:tcW w:w="1639" w:type="dxa"/>
          </w:tcPr>
          <w:p w14:paraId="6391BE4D" w14:textId="17CB8109" w:rsidR="000A0B07" w:rsidRPr="001B695E" w:rsidRDefault="0016017C" w:rsidP="003A7CA6">
            <w:pPr>
              <w:jc w:val="center"/>
              <w:rPr>
                <w:rFonts w:eastAsia="Arial Unicode MS"/>
                <w:sz w:val="16"/>
                <w:szCs w:val="16"/>
              </w:rPr>
            </w:pPr>
            <w:r>
              <w:rPr>
                <w:sz w:val="16"/>
                <w:szCs w:val="16"/>
              </w:rPr>
              <w:t>97.60%</w:t>
            </w:r>
          </w:p>
        </w:tc>
        <w:tc>
          <w:tcPr>
            <w:tcW w:w="1317" w:type="dxa"/>
            <w:hideMark/>
          </w:tcPr>
          <w:p w14:paraId="693E7EDD" w14:textId="1E758232" w:rsidR="000A0B07" w:rsidRPr="001B695E" w:rsidRDefault="0016017C" w:rsidP="003A7CA6">
            <w:pPr>
              <w:jc w:val="center"/>
              <w:rPr>
                <w:rFonts w:eastAsia="Arial Unicode MS"/>
                <w:sz w:val="16"/>
                <w:szCs w:val="16"/>
              </w:rPr>
            </w:pPr>
            <w:r>
              <w:rPr>
                <w:sz w:val="16"/>
                <w:szCs w:val="16"/>
              </w:rPr>
              <w:t>447</w:t>
            </w:r>
          </w:p>
        </w:tc>
        <w:tc>
          <w:tcPr>
            <w:tcW w:w="1383" w:type="dxa"/>
            <w:hideMark/>
          </w:tcPr>
          <w:p w14:paraId="1D95DDE5" w14:textId="66FA29AC" w:rsidR="000A0B07" w:rsidRPr="001B695E" w:rsidRDefault="0016017C" w:rsidP="003A7CA6">
            <w:pPr>
              <w:jc w:val="center"/>
              <w:rPr>
                <w:rFonts w:eastAsia="Arial Unicode MS"/>
                <w:sz w:val="16"/>
                <w:szCs w:val="16"/>
              </w:rPr>
            </w:pPr>
            <w:r>
              <w:rPr>
                <w:sz w:val="16"/>
                <w:szCs w:val="16"/>
              </w:rPr>
              <w:t>251</w:t>
            </w:r>
          </w:p>
        </w:tc>
        <w:tc>
          <w:tcPr>
            <w:tcW w:w="1620" w:type="dxa"/>
          </w:tcPr>
          <w:p w14:paraId="196E6C77" w14:textId="07961999" w:rsidR="000A0B07" w:rsidRPr="001B695E" w:rsidRDefault="0016017C" w:rsidP="003A7CA6">
            <w:pPr>
              <w:jc w:val="center"/>
              <w:rPr>
                <w:rFonts w:eastAsia="Arial Unicode MS"/>
                <w:sz w:val="16"/>
                <w:szCs w:val="16"/>
              </w:rPr>
            </w:pPr>
            <w:r>
              <w:rPr>
                <w:sz w:val="16"/>
                <w:szCs w:val="16"/>
              </w:rPr>
              <w:t>56.15%</w:t>
            </w:r>
          </w:p>
        </w:tc>
      </w:tr>
      <w:tr w:rsidR="000A0B07" w:rsidRPr="001B695E" w14:paraId="55DE60C4" w14:textId="77777777" w:rsidTr="000A0B07">
        <w:tc>
          <w:tcPr>
            <w:tcW w:w="1498" w:type="dxa"/>
            <w:hideMark/>
          </w:tcPr>
          <w:p w14:paraId="1167C834"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55781B47" w14:textId="305DC6C8" w:rsidR="000A0B07" w:rsidRPr="001B695E" w:rsidRDefault="0016017C" w:rsidP="003A7CA6">
            <w:pPr>
              <w:jc w:val="center"/>
              <w:rPr>
                <w:sz w:val="16"/>
                <w:szCs w:val="16"/>
              </w:rPr>
            </w:pPr>
            <w:r>
              <w:rPr>
                <w:sz w:val="16"/>
                <w:szCs w:val="16"/>
              </w:rPr>
              <w:t>53,397</w:t>
            </w:r>
          </w:p>
        </w:tc>
        <w:tc>
          <w:tcPr>
            <w:tcW w:w="1408" w:type="dxa"/>
            <w:hideMark/>
          </w:tcPr>
          <w:p w14:paraId="7BBB48F5" w14:textId="4FDC50B7" w:rsidR="000A0B07" w:rsidRPr="001B695E" w:rsidRDefault="0016017C" w:rsidP="003A7CA6">
            <w:pPr>
              <w:jc w:val="center"/>
              <w:rPr>
                <w:sz w:val="16"/>
                <w:szCs w:val="16"/>
              </w:rPr>
            </w:pPr>
            <w:r>
              <w:rPr>
                <w:sz w:val="16"/>
                <w:szCs w:val="16"/>
              </w:rPr>
              <w:t>52,231</w:t>
            </w:r>
          </w:p>
        </w:tc>
        <w:tc>
          <w:tcPr>
            <w:tcW w:w="1639" w:type="dxa"/>
          </w:tcPr>
          <w:p w14:paraId="5AEADADC" w14:textId="512AC832" w:rsidR="000A0B07" w:rsidRPr="001B695E" w:rsidRDefault="0016017C" w:rsidP="003A7CA6">
            <w:pPr>
              <w:jc w:val="center"/>
              <w:rPr>
                <w:sz w:val="16"/>
                <w:szCs w:val="16"/>
              </w:rPr>
            </w:pPr>
            <w:r>
              <w:rPr>
                <w:sz w:val="16"/>
                <w:szCs w:val="16"/>
              </w:rPr>
              <w:t>97.82%</w:t>
            </w:r>
          </w:p>
        </w:tc>
        <w:tc>
          <w:tcPr>
            <w:tcW w:w="1317" w:type="dxa"/>
            <w:hideMark/>
          </w:tcPr>
          <w:p w14:paraId="7EDB0D80" w14:textId="27C40803" w:rsidR="000A0B07" w:rsidRPr="001B695E" w:rsidRDefault="0016017C" w:rsidP="003A7CA6">
            <w:pPr>
              <w:jc w:val="center"/>
              <w:rPr>
                <w:rFonts w:eastAsia="Arial Unicode MS"/>
                <w:sz w:val="16"/>
                <w:szCs w:val="16"/>
              </w:rPr>
            </w:pPr>
            <w:r>
              <w:rPr>
                <w:sz w:val="16"/>
                <w:szCs w:val="16"/>
              </w:rPr>
              <w:t>52,195</w:t>
            </w:r>
          </w:p>
        </w:tc>
        <w:tc>
          <w:tcPr>
            <w:tcW w:w="1383" w:type="dxa"/>
            <w:hideMark/>
          </w:tcPr>
          <w:p w14:paraId="34A1D0B3" w14:textId="61C9A180" w:rsidR="000A0B07" w:rsidRPr="001B695E" w:rsidRDefault="0016017C" w:rsidP="003A7CA6">
            <w:pPr>
              <w:jc w:val="center"/>
              <w:rPr>
                <w:rFonts w:eastAsia="Arial Unicode MS"/>
                <w:sz w:val="16"/>
                <w:szCs w:val="16"/>
              </w:rPr>
            </w:pPr>
            <w:r>
              <w:rPr>
                <w:sz w:val="16"/>
                <w:szCs w:val="16"/>
              </w:rPr>
              <w:t>28,688</w:t>
            </w:r>
          </w:p>
        </w:tc>
        <w:tc>
          <w:tcPr>
            <w:tcW w:w="1620" w:type="dxa"/>
          </w:tcPr>
          <w:p w14:paraId="3ED03DC4" w14:textId="27FC0188" w:rsidR="000A0B07" w:rsidRPr="001B695E" w:rsidRDefault="0016017C" w:rsidP="003A7CA6">
            <w:pPr>
              <w:jc w:val="center"/>
              <w:rPr>
                <w:rFonts w:eastAsia="Times New Roman"/>
                <w:sz w:val="16"/>
                <w:szCs w:val="16"/>
              </w:rPr>
            </w:pPr>
            <w:r>
              <w:rPr>
                <w:sz w:val="16"/>
                <w:szCs w:val="16"/>
              </w:rPr>
              <w:t>54.96%</w:t>
            </w:r>
          </w:p>
        </w:tc>
      </w:tr>
      <w:tr w:rsidR="000A0B07" w:rsidRPr="001B695E" w14:paraId="64E84A25" w14:textId="77777777" w:rsidTr="000A0B07">
        <w:tc>
          <w:tcPr>
            <w:tcW w:w="1498" w:type="dxa"/>
            <w:hideMark/>
          </w:tcPr>
          <w:p w14:paraId="4F3333DE" w14:textId="77777777" w:rsidR="000A0B07" w:rsidRPr="001B695E" w:rsidRDefault="000A0B07" w:rsidP="00C6149F">
            <w:pPr>
              <w:rPr>
                <w:sz w:val="16"/>
                <w:szCs w:val="16"/>
              </w:rPr>
            </w:pPr>
            <w:r w:rsidRPr="001B695E">
              <w:rPr>
                <w:sz w:val="16"/>
                <w:szCs w:val="16"/>
              </w:rPr>
              <w:t>Female</w:t>
            </w:r>
          </w:p>
        </w:tc>
        <w:tc>
          <w:tcPr>
            <w:tcW w:w="1480" w:type="dxa"/>
            <w:hideMark/>
          </w:tcPr>
          <w:p w14:paraId="7A599E5E" w14:textId="702380FA" w:rsidR="000A0B07" w:rsidRPr="001B695E" w:rsidRDefault="0016017C" w:rsidP="003A7CA6">
            <w:pPr>
              <w:jc w:val="center"/>
              <w:rPr>
                <w:sz w:val="16"/>
                <w:szCs w:val="16"/>
              </w:rPr>
            </w:pPr>
            <w:r>
              <w:rPr>
                <w:sz w:val="16"/>
                <w:szCs w:val="16"/>
              </w:rPr>
              <w:t>50,898</w:t>
            </w:r>
          </w:p>
        </w:tc>
        <w:tc>
          <w:tcPr>
            <w:tcW w:w="1408" w:type="dxa"/>
            <w:hideMark/>
          </w:tcPr>
          <w:p w14:paraId="5B1D6A5E" w14:textId="499CD780" w:rsidR="000A0B07" w:rsidRPr="001B695E" w:rsidRDefault="0016017C" w:rsidP="003A7CA6">
            <w:pPr>
              <w:jc w:val="center"/>
              <w:rPr>
                <w:sz w:val="16"/>
                <w:szCs w:val="16"/>
              </w:rPr>
            </w:pPr>
            <w:r>
              <w:rPr>
                <w:sz w:val="16"/>
                <w:szCs w:val="16"/>
              </w:rPr>
              <w:t>49,669</w:t>
            </w:r>
          </w:p>
        </w:tc>
        <w:tc>
          <w:tcPr>
            <w:tcW w:w="1639" w:type="dxa"/>
          </w:tcPr>
          <w:p w14:paraId="1286797C" w14:textId="51052A03" w:rsidR="000A0B07" w:rsidRPr="001B695E" w:rsidRDefault="0016017C" w:rsidP="003A7CA6">
            <w:pPr>
              <w:jc w:val="center"/>
              <w:rPr>
                <w:sz w:val="16"/>
                <w:szCs w:val="16"/>
              </w:rPr>
            </w:pPr>
            <w:r>
              <w:rPr>
                <w:sz w:val="16"/>
                <w:szCs w:val="16"/>
              </w:rPr>
              <w:t>97.59%</w:t>
            </w:r>
          </w:p>
        </w:tc>
        <w:tc>
          <w:tcPr>
            <w:tcW w:w="1317" w:type="dxa"/>
            <w:hideMark/>
          </w:tcPr>
          <w:p w14:paraId="4BEF3BA6" w14:textId="2EE1FB40" w:rsidR="000A0B07" w:rsidRPr="001B695E" w:rsidRDefault="0016017C" w:rsidP="003A7CA6">
            <w:pPr>
              <w:jc w:val="center"/>
              <w:rPr>
                <w:rFonts w:eastAsia="Arial Unicode MS"/>
                <w:sz w:val="16"/>
                <w:szCs w:val="16"/>
              </w:rPr>
            </w:pPr>
            <w:r>
              <w:rPr>
                <w:sz w:val="16"/>
                <w:szCs w:val="16"/>
              </w:rPr>
              <w:t>49,629</w:t>
            </w:r>
          </w:p>
        </w:tc>
        <w:tc>
          <w:tcPr>
            <w:tcW w:w="1383" w:type="dxa"/>
            <w:hideMark/>
          </w:tcPr>
          <w:p w14:paraId="33D03296" w14:textId="5687A697" w:rsidR="000A0B07" w:rsidRPr="001B695E" w:rsidRDefault="0016017C" w:rsidP="003A7CA6">
            <w:pPr>
              <w:jc w:val="center"/>
              <w:rPr>
                <w:rFonts w:eastAsia="Arial Unicode MS"/>
                <w:sz w:val="16"/>
                <w:szCs w:val="16"/>
              </w:rPr>
            </w:pPr>
            <w:r>
              <w:rPr>
                <w:sz w:val="16"/>
                <w:szCs w:val="16"/>
              </w:rPr>
              <w:t>34,963</w:t>
            </w:r>
          </w:p>
        </w:tc>
        <w:tc>
          <w:tcPr>
            <w:tcW w:w="1620" w:type="dxa"/>
          </w:tcPr>
          <w:p w14:paraId="553171D1" w14:textId="23B05FAB" w:rsidR="000A0B07" w:rsidRPr="001B695E" w:rsidRDefault="0016017C" w:rsidP="003A7CA6">
            <w:pPr>
              <w:jc w:val="center"/>
              <w:rPr>
                <w:rFonts w:eastAsia="Times New Roman"/>
                <w:sz w:val="16"/>
                <w:szCs w:val="16"/>
              </w:rPr>
            </w:pPr>
            <w:r>
              <w:rPr>
                <w:sz w:val="16"/>
                <w:szCs w:val="16"/>
              </w:rPr>
              <w:t>70.45%</w:t>
            </w:r>
          </w:p>
        </w:tc>
      </w:tr>
    </w:tbl>
    <w:p w14:paraId="3428356B" w14:textId="77777777" w:rsidR="00716B9C" w:rsidRDefault="00716B9C" w:rsidP="00716B9C">
      <w:pPr>
        <w:rPr>
          <w:rFonts w:eastAsiaTheme="minorHAnsi"/>
          <w:color w:val="FF0000"/>
          <w:sz w:val="16"/>
          <w:szCs w:val="16"/>
          <w:lang w:val="en-US"/>
        </w:rPr>
      </w:pPr>
    </w:p>
    <w:p w14:paraId="0904E777" w14:textId="77777777" w:rsidR="004D1D3B" w:rsidRDefault="00716B9C"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5A1FC490" w14:textId="1C30859E" w:rsidR="007B6768" w:rsidRDefault="007B6768" w:rsidP="001F4CF1">
      <w:pPr>
        <w:spacing w:line="360" w:lineRule="auto"/>
        <w:rPr>
          <w:rStyle w:val="Heading2Char"/>
          <w:rFonts w:eastAsia="Batang"/>
        </w:rPr>
      </w:pPr>
    </w:p>
    <w:p w14:paraId="54E6A445" w14:textId="77777777" w:rsidR="00C85991" w:rsidRPr="002B42BB" w:rsidRDefault="00C85991" w:rsidP="002B42BB">
      <w:pPr>
        <w:spacing w:line="360" w:lineRule="auto"/>
        <w:rPr>
          <w:rFonts w:eastAsiaTheme="minorHAnsi"/>
          <w:sz w:val="16"/>
          <w:szCs w:val="16"/>
          <w:lang w:val="en-US"/>
        </w:rPr>
      </w:pPr>
      <w:r w:rsidRPr="002B42BB">
        <w:rPr>
          <w:rFonts w:eastAsiaTheme="minorHAnsi"/>
          <w:b/>
          <w:lang w:val="en-US"/>
        </w:rPr>
        <w:br w:type="page"/>
      </w:r>
    </w:p>
    <w:p w14:paraId="46C05A3A" w14:textId="67D6BE46" w:rsidR="007B6768" w:rsidRPr="000C49F5" w:rsidRDefault="007B6768" w:rsidP="00FB4DB5">
      <w:pPr>
        <w:pStyle w:val="Heading3"/>
      </w:pPr>
      <w:r w:rsidRPr="000C49F5">
        <w:t>Academic Achievement and Participation in Reading/Language Arts Assessment – Grade 8</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LAASSMNTGRD08"/>
      </w:tblPr>
      <w:tblGrid>
        <w:gridCol w:w="1498"/>
        <w:gridCol w:w="1480"/>
        <w:gridCol w:w="1408"/>
        <w:gridCol w:w="1639"/>
        <w:gridCol w:w="1317"/>
        <w:gridCol w:w="1383"/>
        <w:gridCol w:w="1620"/>
      </w:tblGrid>
      <w:tr w:rsidR="000A0B07" w:rsidRPr="001B695E" w14:paraId="0BA4F28A" w14:textId="77777777" w:rsidTr="000A0B07">
        <w:trPr>
          <w:tblHeader/>
        </w:trPr>
        <w:tc>
          <w:tcPr>
            <w:tcW w:w="1498" w:type="dxa"/>
            <w:vAlign w:val="bottom"/>
            <w:hideMark/>
          </w:tcPr>
          <w:p w14:paraId="13E486D2" w14:textId="77777777" w:rsidR="000A0B07" w:rsidRPr="001B695E" w:rsidRDefault="000A0B07" w:rsidP="00C6149F">
            <w:pPr>
              <w:jc w:val="center"/>
              <w:rPr>
                <w:b/>
                <w:sz w:val="16"/>
                <w:szCs w:val="16"/>
              </w:rPr>
            </w:pPr>
            <w:r>
              <w:rPr>
                <w:b/>
                <w:sz w:val="16"/>
                <w:szCs w:val="16"/>
              </w:rPr>
              <w:t>Grade 8</w:t>
            </w:r>
          </w:p>
        </w:tc>
        <w:tc>
          <w:tcPr>
            <w:tcW w:w="1480" w:type="dxa"/>
            <w:vAlign w:val="bottom"/>
            <w:hideMark/>
          </w:tcPr>
          <w:p w14:paraId="4114EC46"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5AB905EE"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072566C3"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40E3FE83"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05A7BFDC"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0F780D5A"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2F26BDD3" w14:textId="77777777" w:rsidTr="000A0B07">
        <w:tc>
          <w:tcPr>
            <w:tcW w:w="1498" w:type="dxa"/>
            <w:hideMark/>
          </w:tcPr>
          <w:p w14:paraId="51F95E7D"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66AAD0C0" w14:textId="72DB8C8C" w:rsidR="000A0B07" w:rsidRPr="001B695E" w:rsidRDefault="0016017C" w:rsidP="003A7CA6">
            <w:pPr>
              <w:jc w:val="center"/>
              <w:rPr>
                <w:sz w:val="16"/>
                <w:szCs w:val="16"/>
              </w:rPr>
            </w:pPr>
            <w:r>
              <w:rPr>
                <w:sz w:val="16"/>
                <w:szCs w:val="16"/>
              </w:rPr>
              <w:t>103,183</w:t>
            </w:r>
          </w:p>
        </w:tc>
        <w:tc>
          <w:tcPr>
            <w:tcW w:w="1408" w:type="dxa"/>
            <w:vAlign w:val="center"/>
            <w:hideMark/>
          </w:tcPr>
          <w:p w14:paraId="421752CE" w14:textId="34FFBD46" w:rsidR="000A0B07" w:rsidRPr="001B695E" w:rsidRDefault="0016017C" w:rsidP="003A7CA6">
            <w:pPr>
              <w:jc w:val="center"/>
              <w:rPr>
                <w:sz w:val="16"/>
                <w:szCs w:val="16"/>
              </w:rPr>
            </w:pPr>
            <w:r>
              <w:rPr>
                <w:sz w:val="16"/>
                <w:szCs w:val="16"/>
              </w:rPr>
              <w:t>100,620</w:t>
            </w:r>
          </w:p>
        </w:tc>
        <w:tc>
          <w:tcPr>
            <w:tcW w:w="1639" w:type="dxa"/>
            <w:vAlign w:val="center"/>
          </w:tcPr>
          <w:p w14:paraId="13D088BF" w14:textId="43889802" w:rsidR="000A0B07" w:rsidRPr="001B695E" w:rsidRDefault="0016017C" w:rsidP="003A7CA6">
            <w:pPr>
              <w:jc w:val="center"/>
              <w:rPr>
                <w:sz w:val="16"/>
                <w:szCs w:val="16"/>
              </w:rPr>
            </w:pPr>
            <w:r>
              <w:rPr>
                <w:sz w:val="16"/>
                <w:szCs w:val="16"/>
              </w:rPr>
              <w:t>97.52%</w:t>
            </w:r>
          </w:p>
        </w:tc>
        <w:tc>
          <w:tcPr>
            <w:tcW w:w="1317" w:type="dxa"/>
            <w:vAlign w:val="center"/>
            <w:hideMark/>
          </w:tcPr>
          <w:p w14:paraId="421ACE0B" w14:textId="5757FCD6" w:rsidR="000A0B07" w:rsidRPr="001B695E" w:rsidRDefault="0016017C" w:rsidP="003A7CA6">
            <w:pPr>
              <w:jc w:val="center"/>
              <w:rPr>
                <w:rFonts w:eastAsia="Arial Unicode MS"/>
                <w:sz w:val="16"/>
                <w:szCs w:val="16"/>
              </w:rPr>
            </w:pPr>
            <w:r>
              <w:rPr>
                <w:sz w:val="16"/>
                <w:szCs w:val="16"/>
              </w:rPr>
              <w:t>100,549</w:t>
            </w:r>
          </w:p>
        </w:tc>
        <w:tc>
          <w:tcPr>
            <w:tcW w:w="1383" w:type="dxa"/>
            <w:vAlign w:val="center"/>
            <w:hideMark/>
          </w:tcPr>
          <w:p w14:paraId="195F60DA" w14:textId="49B20825" w:rsidR="000A0B07" w:rsidRPr="001B695E" w:rsidRDefault="0016017C" w:rsidP="003A7CA6">
            <w:pPr>
              <w:jc w:val="center"/>
              <w:rPr>
                <w:rFonts w:eastAsia="Arial Unicode MS"/>
                <w:sz w:val="16"/>
                <w:szCs w:val="16"/>
              </w:rPr>
            </w:pPr>
            <w:r>
              <w:rPr>
                <w:sz w:val="16"/>
                <w:szCs w:val="16"/>
              </w:rPr>
              <w:t>62,836</w:t>
            </w:r>
          </w:p>
        </w:tc>
        <w:tc>
          <w:tcPr>
            <w:tcW w:w="1620" w:type="dxa"/>
            <w:vAlign w:val="center"/>
          </w:tcPr>
          <w:p w14:paraId="7B135166" w14:textId="4FDD5404" w:rsidR="000A0B07" w:rsidRPr="001B695E" w:rsidRDefault="0016017C" w:rsidP="003A7CA6">
            <w:pPr>
              <w:jc w:val="center"/>
              <w:rPr>
                <w:rFonts w:eastAsia="Times New Roman"/>
                <w:sz w:val="16"/>
                <w:szCs w:val="16"/>
              </w:rPr>
            </w:pPr>
            <w:r>
              <w:rPr>
                <w:sz w:val="16"/>
                <w:szCs w:val="16"/>
              </w:rPr>
              <w:t>62.49%</w:t>
            </w:r>
          </w:p>
        </w:tc>
      </w:tr>
      <w:tr w:rsidR="000A0B07" w:rsidRPr="001B695E" w14:paraId="47905A54" w14:textId="77777777" w:rsidTr="000D4E2B">
        <w:tc>
          <w:tcPr>
            <w:tcW w:w="1498" w:type="dxa"/>
            <w:hideMark/>
          </w:tcPr>
          <w:p w14:paraId="7C4D2695"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36CE27A7" w14:textId="48582119" w:rsidR="000A0B07" w:rsidRPr="001B695E" w:rsidRDefault="0016017C" w:rsidP="003A7CA6">
            <w:pPr>
              <w:jc w:val="center"/>
              <w:rPr>
                <w:sz w:val="16"/>
                <w:szCs w:val="16"/>
              </w:rPr>
            </w:pPr>
            <w:r>
              <w:rPr>
                <w:sz w:val="16"/>
                <w:szCs w:val="16"/>
              </w:rPr>
              <w:t>111</w:t>
            </w:r>
          </w:p>
        </w:tc>
        <w:tc>
          <w:tcPr>
            <w:tcW w:w="1408" w:type="dxa"/>
            <w:shd w:val="clear" w:color="auto" w:fill="auto"/>
            <w:hideMark/>
          </w:tcPr>
          <w:p w14:paraId="1DD3FF85" w14:textId="5C0ABD98" w:rsidR="000A0B07" w:rsidRPr="001B695E" w:rsidRDefault="0016017C" w:rsidP="003A7CA6">
            <w:pPr>
              <w:jc w:val="center"/>
              <w:rPr>
                <w:sz w:val="16"/>
                <w:szCs w:val="16"/>
              </w:rPr>
            </w:pPr>
            <w:r>
              <w:rPr>
                <w:sz w:val="16"/>
                <w:szCs w:val="16"/>
              </w:rPr>
              <w:t>107</w:t>
            </w:r>
          </w:p>
        </w:tc>
        <w:tc>
          <w:tcPr>
            <w:tcW w:w="1639" w:type="dxa"/>
          </w:tcPr>
          <w:p w14:paraId="68FE6097" w14:textId="6D20FFF5" w:rsidR="000A0B07" w:rsidRPr="001B695E" w:rsidRDefault="0016017C" w:rsidP="003A7CA6">
            <w:pPr>
              <w:jc w:val="center"/>
              <w:rPr>
                <w:sz w:val="16"/>
                <w:szCs w:val="16"/>
              </w:rPr>
            </w:pPr>
            <w:r>
              <w:rPr>
                <w:sz w:val="16"/>
                <w:szCs w:val="16"/>
              </w:rPr>
              <w:t>96.40%</w:t>
            </w:r>
          </w:p>
        </w:tc>
        <w:tc>
          <w:tcPr>
            <w:tcW w:w="1317" w:type="dxa"/>
            <w:hideMark/>
          </w:tcPr>
          <w:p w14:paraId="01CC6171" w14:textId="66F9BCCB" w:rsidR="000A0B07" w:rsidRPr="001B695E" w:rsidRDefault="0016017C" w:rsidP="003A7CA6">
            <w:pPr>
              <w:jc w:val="center"/>
              <w:rPr>
                <w:rFonts w:eastAsia="Arial Unicode MS"/>
                <w:sz w:val="16"/>
                <w:szCs w:val="16"/>
              </w:rPr>
            </w:pPr>
            <w:r>
              <w:rPr>
                <w:sz w:val="16"/>
                <w:szCs w:val="16"/>
              </w:rPr>
              <w:t>107</w:t>
            </w:r>
          </w:p>
        </w:tc>
        <w:tc>
          <w:tcPr>
            <w:tcW w:w="1383" w:type="dxa"/>
            <w:hideMark/>
          </w:tcPr>
          <w:p w14:paraId="18C2E4B3" w14:textId="2158735E" w:rsidR="000A0B07" w:rsidRPr="001B695E" w:rsidRDefault="0016017C" w:rsidP="003A7CA6">
            <w:pPr>
              <w:jc w:val="center"/>
              <w:rPr>
                <w:rFonts w:eastAsia="Arial Unicode MS"/>
                <w:sz w:val="16"/>
                <w:szCs w:val="16"/>
              </w:rPr>
            </w:pPr>
            <w:r>
              <w:rPr>
                <w:sz w:val="16"/>
                <w:szCs w:val="16"/>
              </w:rPr>
              <w:t>65</w:t>
            </w:r>
          </w:p>
        </w:tc>
        <w:tc>
          <w:tcPr>
            <w:tcW w:w="1620" w:type="dxa"/>
          </w:tcPr>
          <w:p w14:paraId="07CC66CC" w14:textId="1E4275A4" w:rsidR="000A0B07" w:rsidRPr="001B695E" w:rsidRDefault="0016017C" w:rsidP="003A7CA6">
            <w:pPr>
              <w:jc w:val="center"/>
              <w:rPr>
                <w:rFonts w:eastAsia="Times New Roman"/>
                <w:sz w:val="16"/>
                <w:szCs w:val="16"/>
              </w:rPr>
            </w:pPr>
            <w:r>
              <w:rPr>
                <w:sz w:val="16"/>
                <w:szCs w:val="16"/>
              </w:rPr>
              <w:t>60.75%</w:t>
            </w:r>
          </w:p>
        </w:tc>
      </w:tr>
      <w:tr w:rsidR="000A0B07" w:rsidRPr="001B695E" w14:paraId="00278F71" w14:textId="77777777" w:rsidTr="000D4E2B">
        <w:tc>
          <w:tcPr>
            <w:tcW w:w="1498" w:type="dxa"/>
            <w:hideMark/>
          </w:tcPr>
          <w:p w14:paraId="07E62787"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238725CF" w14:textId="7DF19EB5" w:rsidR="000A0B07" w:rsidRPr="001B695E" w:rsidRDefault="0016017C" w:rsidP="003A7CA6">
            <w:pPr>
              <w:jc w:val="center"/>
              <w:rPr>
                <w:sz w:val="16"/>
                <w:szCs w:val="16"/>
              </w:rPr>
            </w:pPr>
            <w:r>
              <w:rPr>
                <w:sz w:val="16"/>
                <w:szCs w:val="16"/>
              </w:rPr>
              <w:t>10,656</w:t>
            </w:r>
          </w:p>
        </w:tc>
        <w:tc>
          <w:tcPr>
            <w:tcW w:w="1408" w:type="dxa"/>
            <w:shd w:val="clear" w:color="auto" w:fill="auto"/>
            <w:hideMark/>
          </w:tcPr>
          <w:p w14:paraId="12C23FC8" w14:textId="57416C1F" w:rsidR="000A0B07" w:rsidRPr="001B695E" w:rsidRDefault="0016017C" w:rsidP="003A7CA6">
            <w:pPr>
              <w:jc w:val="center"/>
              <w:rPr>
                <w:sz w:val="16"/>
                <w:szCs w:val="16"/>
              </w:rPr>
            </w:pPr>
            <w:r>
              <w:rPr>
                <w:sz w:val="16"/>
                <w:szCs w:val="16"/>
              </w:rPr>
              <w:t>10,589</w:t>
            </w:r>
          </w:p>
        </w:tc>
        <w:tc>
          <w:tcPr>
            <w:tcW w:w="1639" w:type="dxa"/>
          </w:tcPr>
          <w:p w14:paraId="41159D5E" w14:textId="28DBF334" w:rsidR="000A0B07" w:rsidRPr="001B695E" w:rsidRDefault="0016017C" w:rsidP="003A7CA6">
            <w:pPr>
              <w:jc w:val="center"/>
              <w:rPr>
                <w:sz w:val="16"/>
                <w:szCs w:val="16"/>
              </w:rPr>
            </w:pPr>
            <w:r>
              <w:rPr>
                <w:sz w:val="16"/>
                <w:szCs w:val="16"/>
              </w:rPr>
              <w:t>99.37%</w:t>
            </w:r>
          </w:p>
        </w:tc>
        <w:tc>
          <w:tcPr>
            <w:tcW w:w="1317" w:type="dxa"/>
            <w:hideMark/>
          </w:tcPr>
          <w:p w14:paraId="75430473" w14:textId="200D5D2B" w:rsidR="000A0B07" w:rsidRPr="001B695E" w:rsidRDefault="0016017C" w:rsidP="003A7CA6">
            <w:pPr>
              <w:jc w:val="center"/>
              <w:rPr>
                <w:rFonts w:eastAsia="Arial Unicode MS"/>
                <w:sz w:val="16"/>
                <w:szCs w:val="16"/>
              </w:rPr>
            </w:pPr>
            <w:r>
              <w:rPr>
                <w:sz w:val="16"/>
                <w:szCs w:val="16"/>
              </w:rPr>
              <w:t>10,574</w:t>
            </w:r>
          </w:p>
        </w:tc>
        <w:tc>
          <w:tcPr>
            <w:tcW w:w="1383" w:type="dxa"/>
            <w:hideMark/>
          </w:tcPr>
          <w:p w14:paraId="270E9FCC" w14:textId="65AB646D" w:rsidR="000A0B07" w:rsidRPr="001B695E" w:rsidRDefault="0016017C" w:rsidP="003A7CA6">
            <w:pPr>
              <w:jc w:val="center"/>
              <w:rPr>
                <w:rFonts w:eastAsia="Arial Unicode MS"/>
                <w:sz w:val="16"/>
                <w:szCs w:val="16"/>
              </w:rPr>
            </w:pPr>
            <w:r>
              <w:rPr>
                <w:sz w:val="16"/>
                <w:szCs w:val="16"/>
              </w:rPr>
              <w:t>9,218</w:t>
            </w:r>
          </w:p>
        </w:tc>
        <w:tc>
          <w:tcPr>
            <w:tcW w:w="1620" w:type="dxa"/>
          </w:tcPr>
          <w:p w14:paraId="77151DDD" w14:textId="4076BF68" w:rsidR="000A0B07" w:rsidRPr="001B695E" w:rsidRDefault="0016017C" w:rsidP="003A7CA6">
            <w:pPr>
              <w:jc w:val="center"/>
              <w:rPr>
                <w:rFonts w:eastAsia="Times New Roman"/>
                <w:sz w:val="16"/>
                <w:szCs w:val="16"/>
              </w:rPr>
            </w:pPr>
            <w:r>
              <w:rPr>
                <w:sz w:val="16"/>
                <w:szCs w:val="16"/>
              </w:rPr>
              <w:t>87.18%</w:t>
            </w:r>
          </w:p>
        </w:tc>
      </w:tr>
      <w:tr w:rsidR="000A0B07" w:rsidRPr="001B695E" w14:paraId="648DDBB0" w14:textId="77777777" w:rsidTr="000D4E2B">
        <w:tc>
          <w:tcPr>
            <w:tcW w:w="1498" w:type="dxa"/>
            <w:hideMark/>
          </w:tcPr>
          <w:p w14:paraId="08B681C0"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5C9C4FDB" w14:textId="215ABE21" w:rsidR="000A0B07" w:rsidRPr="001B695E" w:rsidRDefault="0016017C" w:rsidP="003A7CA6">
            <w:pPr>
              <w:jc w:val="center"/>
              <w:rPr>
                <w:sz w:val="16"/>
                <w:szCs w:val="16"/>
              </w:rPr>
            </w:pPr>
            <w:r>
              <w:rPr>
                <w:sz w:val="16"/>
                <w:szCs w:val="16"/>
              </w:rPr>
              <w:t>10,444</w:t>
            </w:r>
          </w:p>
        </w:tc>
        <w:tc>
          <w:tcPr>
            <w:tcW w:w="1408" w:type="dxa"/>
            <w:shd w:val="clear" w:color="auto" w:fill="auto"/>
            <w:hideMark/>
          </w:tcPr>
          <w:p w14:paraId="73B07A1C" w14:textId="500C37E5" w:rsidR="000A0B07" w:rsidRPr="001B695E" w:rsidRDefault="0016017C" w:rsidP="003A7CA6">
            <w:pPr>
              <w:jc w:val="center"/>
              <w:rPr>
                <w:sz w:val="16"/>
                <w:szCs w:val="16"/>
              </w:rPr>
            </w:pPr>
            <w:r>
              <w:rPr>
                <w:sz w:val="16"/>
                <w:szCs w:val="16"/>
              </w:rPr>
              <w:t>10,381</w:t>
            </w:r>
          </w:p>
        </w:tc>
        <w:tc>
          <w:tcPr>
            <w:tcW w:w="1639" w:type="dxa"/>
          </w:tcPr>
          <w:p w14:paraId="544974DD" w14:textId="5F14BCF6" w:rsidR="000A0B07" w:rsidRPr="001B695E" w:rsidRDefault="0016017C" w:rsidP="003A7CA6">
            <w:pPr>
              <w:jc w:val="center"/>
              <w:rPr>
                <w:rFonts w:eastAsia="Arial Unicode MS"/>
                <w:sz w:val="16"/>
                <w:szCs w:val="16"/>
              </w:rPr>
            </w:pPr>
            <w:r>
              <w:rPr>
                <w:sz w:val="16"/>
                <w:szCs w:val="16"/>
              </w:rPr>
              <w:t>99.40%</w:t>
            </w:r>
          </w:p>
        </w:tc>
        <w:tc>
          <w:tcPr>
            <w:tcW w:w="1317" w:type="dxa"/>
            <w:hideMark/>
          </w:tcPr>
          <w:p w14:paraId="21152352" w14:textId="117AD8FC" w:rsidR="000A0B07" w:rsidRPr="001B695E" w:rsidRDefault="0016017C" w:rsidP="003A7CA6">
            <w:pPr>
              <w:jc w:val="center"/>
              <w:rPr>
                <w:rFonts w:eastAsia="Arial Unicode MS"/>
                <w:sz w:val="16"/>
                <w:szCs w:val="16"/>
              </w:rPr>
            </w:pPr>
            <w:r>
              <w:rPr>
                <w:sz w:val="16"/>
                <w:szCs w:val="16"/>
              </w:rPr>
              <w:t>10,366</w:t>
            </w:r>
          </w:p>
        </w:tc>
        <w:tc>
          <w:tcPr>
            <w:tcW w:w="1383" w:type="dxa"/>
            <w:hideMark/>
          </w:tcPr>
          <w:p w14:paraId="42F8BCE2" w14:textId="78416FDB" w:rsidR="000A0B07" w:rsidRPr="001B695E" w:rsidRDefault="0016017C" w:rsidP="003A7CA6">
            <w:pPr>
              <w:jc w:val="center"/>
              <w:rPr>
                <w:rFonts w:eastAsia="Arial Unicode MS"/>
                <w:sz w:val="16"/>
                <w:szCs w:val="16"/>
              </w:rPr>
            </w:pPr>
            <w:r>
              <w:rPr>
                <w:sz w:val="16"/>
                <w:szCs w:val="16"/>
              </w:rPr>
              <w:t>9,044</w:t>
            </w:r>
          </w:p>
        </w:tc>
        <w:tc>
          <w:tcPr>
            <w:tcW w:w="1620" w:type="dxa"/>
          </w:tcPr>
          <w:p w14:paraId="5B72F780" w14:textId="272EDAB8" w:rsidR="000A0B07" w:rsidRPr="001B695E" w:rsidRDefault="0016017C" w:rsidP="003A7CA6">
            <w:pPr>
              <w:jc w:val="center"/>
              <w:rPr>
                <w:rFonts w:eastAsia="Arial Unicode MS"/>
                <w:sz w:val="16"/>
                <w:szCs w:val="16"/>
              </w:rPr>
            </w:pPr>
            <w:r>
              <w:rPr>
                <w:sz w:val="16"/>
                <w:szCs w:val="16"/>
              </w:rPr>
              <w:t>87.25%</w:t>
            </w:r>
          </w:p>
        </w:tc>
      </w:tr>
      <w:tr w:rsidR="000A0B07" w:rsidRPr="001B695E" w14:paraId="2832C26F" w14:textId="77777777" w:rsidTr="000D4E2B">
        <w:tc>
          <w:tcPr>
            <w:tcW w:w="1498" w:type="dxa"/>
            <w:hideMark/>
          </w:tcPr>
          <w:p w14:paraId="3131E83F"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62A795A5" w14:textId="3BC84C3F" w:rsidR="000A0B07" w:rsidRPr="001B695E" w:rsidRDefault="0016017C" w:rsidP="003A7CA6">
            <w:pPr>
              <w:jc w:val="center"/>
              <w:rPr>
                <w:sz w:val="16"/>
                <w:szCs w:val="16"/>
              </w:rPr>
            </w:pPr>
            <w:r>
              <w:rPr>
                <w:sz w:val="16"/>
                <w:szCs w:val="16"/>
              </w:rPr>
              <w:t>212</w:t>
            </w:r>
          </w:p>
        </w:tc>
        <w:tc>
          <w:tcPr>
            <w:tcW w:w="1408" w:type="dxa"/>
            <w:shd w:val="clear" w:color="auto" w:fill="auto"/>
            <w:hideMark/>
          </w:tcPr>
          <w:p w14:paraId="5224D633" w14:textId="69679C96" w:rsidR="000A0B07" w:rsidRPr="001B695E" w:rsidRDefault="0016017C" w:rsidP="003A7CA6">
            <w:pPr>
              <w:jc w:val="center"/>
              <w:rPr>
                <w:sz w:val="16"/>
                <w:szCs w:val="16"/>
              </w:rPr>
            </w:pPr>
            <w:r>
              <w:rPr>
                <w:sz w:val="16"/>
                <w:szCs w:val="16"/>
              </w:rPr>
              <w:t>208</w:t>
            </w:r>
          </w:p>
        </w:tc>
        <w:tc>
          <w:tcPr>
            <w:tcW w:w="1639" w:type="dxa"/>
          </w:tcPr>
          <w:p w14:paraId="6A3A34A6" w14:textId="6B0FC00B" w:rsidR="000A0B07" w:rsidRPr="001B695E" w:rsidRDefault="0016017C" w:rsidP="003A7CA6">
            <w:pPr>
              <w:jc w:val="center"/>
              <w:rPr>
                <w:rFonts w:eastAsia="Arial Unicode MS"/>
                <w:sz w:val="16"/>
                <w:szCs w:val="16"/>
              </w:rPr>
            </w:pPr>
            <w:r>
              <w:rPr>
                <w:sz w:val="16"/>
                <w:szCs w:val="16"/>
              </w:rPr>
              <w:t>98.11%</w:t>
            </w:r>
          </w:p>
        </w:tc>
        <w:tc>
          <w:tcPr>
            <w:tcW w:w="1317" w:type="dxa"/>
            <w:hideMark/>
          </w:tcPr>
          <w:p w14:paraId="5602A124" w14:textId="6E9DC9EF" w:rsidR="000A0B07" w:rsidRPr="001B695E" w:rsidRDefault="0016017C" w:rsidP="003A7CA6">
            <w:pPr>
              <w:jc w:val="center"/>
              <w:rPr>
                <w:rFonts w:eastAsia="Arial Unicode MS"/>
                <w:sz w:val="16"/>
                <w:szCs w:val="16"/>
              </w:rPr>
            </w:pPr>
            <w:r>
              <w:rPr>
                <w:sz w:val="16"/>
                <w:szCs w:val="16"/>
              </w:rPr>
              <w:t>208</w:t>
            </w:r>
          </w:p>
        </w:tc>
        <w:tc>
          <w:tcPr>
            <w:tcW w:w="1383" w:type="dxa"/>
            <w:hideMark/>
          </w:tcPr>
          <w:p w14:paraId="3DECBDF1" w14:textId="26E924E4" w:rsidR="000A0B07" w:rsidRPr="001B695E" w:rsidRDefault="0016017C" w:rsidP="003A7CA6">
            <w:pPr>
              <w:jc w:val="center"/>
              <w:rPr>
                <w:rFonts w:eastAsia="Arial Unicode MS"/>
                <w:sz w:val="16"/>
                <w:szCs w:val="16"/>
              </w:rPr>
            </w:pPr>
            <w:r>
              <w:rPr>
                <w:sz w:val="16"/>
                <w:szCs w:val="16"/>
              </w:rPr>
              <w:t>174</w:t>
            </w:r>
          </w:p>
        </w:tc>
        <w:tc>
          <w:tcPr>
            <w:tcW w:w="1620" w:type="dxa"/>
          </w:tcPr>
          <w:p w14:paraId="3E3F948D" w14:textId="3B90E346" w:rsidR="000A0B07" w:rsidRPr="001B695E" w:rsidRDefault="0016017C" w:rsidP="003A7CA6">
            <w:pPr>
              <w:jc w:val="center"/>
              <w:rPr>
                <w:rFonts w:eastAsia="Arial Unicode MS"/>
                <w:sz w:val="16"/>
                <w:szCs w:val="16"/>
              </w:rPr>
            </w:pPr>
            <w:r>
              <w:rPr>
                <w:sz w:val="16"/>
                <w:szCs w:val="16"/>
              </w:rPr>
              <w:t>83.65%</w:t>
            </w:r>
          </w:p>
        </w:tc>
      </w:tr>
      <w:tr w:rsidR="000A0B07" w:rsidRPr="001B695E" w14:paraId="1A581C3A" w14:textId="77777777" w:rsidTr="000D4E2B">
        <w:tc>
          <w:tcPr>
            <w:tcW w:w="1498" w:type="dxa"/>
            <w:hideMark/>
          </w:tcPr>
          <w:p w14:paraId="3E59F4AA"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1C0BFD85" w14:textId="10ED62DC" w:rsidR="000A0B07" w:rsidRPr="001B695E" w:rsidRDefault="0016017C" w:rsidP="003A7CA6">
            <w:pPr>
              <w:jc w:val="center"/>
              <w:rPr>
                <w:sz w:val="16"/>
                <w:szCs w:val="16"/>
              </w:rPr>
            </w:pPr>
            <w:r>
              <w:rPr>
                <w:sz w:val="16"/>
                <w:szCs w:val="16"/>
              </w:rPr>
              <w:t>15,297</w:t>
            </w:r>
          </w:p>
        </w:tc>
        <w:tc>
          <w:tcPr>
            <w:tcW w:w="1408" w:type="dxa"/>
            <w:shd w:val="clear" w:color="auto" w:fill="auto"/>
            <w:hideMark/>
          </w:tcPr>
          <w:p w14:paraId="1309900A" w14:textId="383A7D69" w:rsidR="000A0B07" w:rsidRPr="001B695E" w:rsidRDefault="0016017C" w:rsidP="003A7CA6">
            <w:pPr>
              <w:jc w:val="center"/>
              <w:rPr>
                <w:sz w:val="16"/>
                <w:szCs w:val="16"/>
              </w:rPr>
            </w:pPr>
            <w:r>
              <w:rPr>
                <w:sz w:val="16"/>
                <w:szCs w:val="16"/>
              </w:rPr>
              <w:t>14,827</w:t>
            </w:r>
          </w:p>
        </w:tc>
        <w:tc>
          <w:tcPr>
            <w:tcW w:w="1639" w:type="dxa"/>
          </w:tcPr>
          <w:p w14:paraId="70E7965D" w14:textId="6F3CD338" w:rsidR="000A0B07" w:rsidRPr="001B695E" w:rsidRDefault="0016017C" w:rsidP="003A7CA6">
            <w:pPr>
              <w:jc w:val="center"/>
              <w:rPr>
                <w:sz w:val="16"/>
                <w:szCs w:val="16"/>
              </w:rPr>
            </w:pPr>
            <w:r>
              <w:rPr>
                <w:sz w:val="16"/>
                <w:szCs w:val="16"/>
              </w:rPr>
              <w:t>96.93%</w:t>
            </w:r>
          </w:p>
        </w:tc>
        <w:tc>
          <w:tcPr>
            <w:tcW w:w="1317" w:type="dxa"/>
            <w:hideMark/>
          </w:tcPr>
          <w:p w14:paraId="7F80599A" w14:textId="18E0CA51" w:rsidR="000A0B07" w:rsidRPr="001B695E" w:rsidRDefault="0016017C" w:rsidP="003A7CA6">
            <w:pPr>
              <w:jc w:val="center"/>
              <w:rPr>
                <w:rFonts w:eastAsia="Arial Unicode MS"/>
                <w:sz w:val="16"/>
                <w:szCs w:val="16"/>
              </w:rPr>
            </w:pPr>
            <w:r>
              <w:rPr>
                <w:sz w:val="16"/>
                <w:szCs w:val="16"/>
              </w:rPr>
              <w:t>14,824</w:t>
            </w:r>
          </w:p>
        </w:tc>
        <w:tc>
          <w:tcPr>
            <w:tcW w:w="1383" w:type="dxa"/>
            <w:hideMark/>
          </w:tcPr>
          <w:p w14:paraId="79FA77D5" w14:textId="0FB29BD2" w:rsidR="000A0B07" w:rsidRPr="001B695E" w:rsidRDefault="0016017C" w:rsidP="003A7CA6">
            <w:pPr>
              <w:jc w:val="center"/>
              <w:rPr>
                <w:rFonts w:eastAsia="Arial Unicode MS"/>
                <w:sz w:val="16"/>
                <w:szCs w:val="16"/>
              </w:rPr>
            </w:pPr>
            <w:r>
              <w:rPr>
                <w:sz w:val="16"/>
                <w:szCs w:val="16"/>
              </w:rPr>
              <w:t>6,317</w:t>
            </w:r>
          </w:p>
        </w:tc>
        <w:tc>
          <w:tcPr>
            <w:tcW w:w="1620" w:type="dxa"/>
          </w:tcPr>
          <w:p w14:paraId="18D40F35" w14:textId="3E91AAB8" w:rsidR="000A0B07" w:rsidRPr="001B695E" w:rsidRDefault="0016017C" w:rsidP="003A7CA6">
            <w:pPr>
              <w:jc w:val="center"/>
              <w:rPr>
                <w:rFonts w:eastAsia="Times New Roman"/>
                <w:sz w:val="16"/>
                <w:szCs w:val="16"/>
              </w:rPr>
            </w:pPr>
            <w:r>
              <w:rPr>
                <w:sz w:val="16"/>
                <w:szCs w:val="16"/>
              </w:rPr>
              <w:t>42.61%</w:t>
            </w:r>
          </w:p>
        </w:tc>
      </w:tr>
      <w:tr w:rsidR="000A0B07" w:rsidRPr="001B695E" w14:paraId="4ACD28AF" w14:textId="77777777" w:rsidTr="000D4E2B">
        <w:trPr>
          <w:trHeight w:val="64"/>
        </w:trPr>
        <w:tc>
          <w:tcPr>
            <w:tcW w:w="1498" w:type="dxa"/>
            <w:hideMark/>
          </w:tcPr>
          <w:p w14:paraId="413FAAD9"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428A0F23" w14:textId="1A56D3EA" w:rsidR="000A0B07" w:rsidRPr="001B695E" w:rsidRDefault="0016017C" w:rsidP="003A7CA6">
            <w:pPr>
              <w:jc w:val="center"/>
              <w:rPr>
                <w:sz w:val="16"/>
                <w:szCs w:val="16"/>
              </w:rPr>
            </w:pPr>
            <w:r>
              <w:rPr>
                <w:sz w:val="16"/>
                <w:szCs w:val="16"/>
              </w:rPr>
              <w:t>28,495</w:t>
            </w:r>
          </w:p>
        </w:tc>
        <w:tc>
          <w:tcPr>
            <w:tcW w:w="1408" w:type="dxa"/>
            <w:shd w:val="clear" w:color="auto" w:fill="auto"/>
            <w:hideMark/>
          </w:tcPr>
          <w:p w14:paraId="4573966B" w14:textId="7812A753" w:rsidR="000A0B07" w:rsidRPr="001B695E" w:rsidRDefault="0016017C" w:rsidP="003A7CA6">
            <w:pPr>
              <w:jc w:val="center"/>
              <w:rPr>
                <w:sz w:val="16"/>
                <w:szCs w:val="16"/>
              </w:rPr>
            </w:pPr>
            <w:r>
              <w:rPr>
                <w:sz w:val="16"/>
                <w:szCs w:val="16"/>
              </w:rPr>
              <w:t>27,987</w:t>
            </w:r>
          </w:p>
        </w:tc>
        <w:tc>
          <w:tcPr>
            <w:tcW w:w="1639" w:type="dxa"/>
          </w:tcPr>
          <w:p w14:paraId="7E5E6581" w14:textId="57B5D815" w:rsidR="000A0B07" w:rsidRPr="001B695E" w:rsidRDefault="0016017C" w:rsidP="003A7CA6">
            <w:pPr>
              <w:jc w:val="center"/>
              <w:rPr>
                <w:sz w:val="16"/>
                <w:szCs w:val="16"/>
              </w:rPr>
            </w:pPr>
            <w:r>
              <w:rPr>
                <w:sz w:val="16"/>
                <w:szCs w:val="16"/>
              </w:rPr>
              <w:t>98.22%</w:t>
            </w:r>
          </w:p>
        </w:tc>
        <w:tc>
          <w:tcPr>
            <w:tcW w:w="1317" w:type="dxa"/>
            <w:hideMark/>
          </w:tcPr>
          <w:p w14:paraId="0668EF84" w14:textId="7855323B" w:rsidR="000A0B07" w:rsidRPr="001B695E" w:rsidRDefault="0016017C" w:rsidP="003A7CA6">
            <w:pPr>
              <w:jc w:val="center"/>
              <w:rPr>
                <w:rFonts w:eastAsia="Arial Unicode MS"/>
                <w:sz w:val="16"/>
                <w:szCs w:val="16"/>
              </w:rPr>
            </w:pPr>
            <w:r>
              <w:rPr>
                <w:sz w:val="16"/>
                <w:szCs w:val="16"/>
              </w:rPr>
              <w:t>27,940</w:t>
            </w:r>
          </w:p>
        </w:tc>
        <w:tc>
          <w:tcPr>
            <w:tcW w:w="1383" w:type="dxa"/>
            <w:hideMark/>
          </w:tcPr>
          <w:p w14:paraId="02B952EE" w14:textId="7DB3CD3F" w:rsidR="000A0B07" w:rsidRPr="001B695E" w:rsidRDefault="0016017C" w:rsidP="003A7CA6">
            <w:pPr>
              <w:jc w:val="center"/>
              <w:rPr>
                <w:rFonts w:eastAsia="Arial Unicode MS"/>
                <w:sz w:val="16"/>
                <w:szCs w:val="16"/>
              </w:rPr>
            </w:pPr>
            <w:r>
              <w:rPr>
                <w:sz w:val="16"/>
                <w:szCs w:val="16"/>
              </w:rPr>
              <w:t>13,670</w:t>
            </w:r>
          </w:p>
        </w:tc>
        <w:tc>
          <w:tcPr>
            <w:tcW w:w="1620" w:type="dxa"/>
          </w:tcPr>
          <w:p w14:paraId="1AAF1BE0" w14:textId="04A294AE" w:rsidR="000A0B07" w:rsidRPr="001B695E" w:rsidRDefault="0016017C" w:rsidP="003A7CA6">
            <w:pPr>
              <w:jc w:val="center"/>
              <w:rPr>
                <w:rFonts w:eastAsia="Times New Roman"/>
                <w:sz w:val="16"/>
                <w:szCs w:val="16"/>
              </w:rPr>
            </w:pPr>
            <w:r>
              <w:rPr>
                <w:sz w:val="16"/>
                <w:szCs w:val="16"/>
              </w:rPr>
              <w:t>48.93%</w:t>
            </w:r>
          </w:p>
        </w:tc>
      </w:tr>
      <w:tr w:rsidR="000A0B07" w:rsidRPr="001B695E" w14:paraId="473C1BB7" w14:textId="77777777" w:rsidTr="000D4E2B">
        <w:tc>
          <w:tcPr>
            <w:tcW w:w="1498" w:type="dxa"/>
            <w:hideMark/>
          </w:tcPr>
          <w:p w14:paraId="3B9E96EB"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4E108AF0" w14:textId="0F2CB383" w:rsidR="000A0B07" w:rsidRPr="001B695E" w:rsidRDefault="0016017C" w:rsidP="003A7CA6">
            <w:pPr>
              <w:jc w:val="center"/>
              <w:rPr>
                <w:sz w:val="16"/>
                <w:szCs w:val="16"/>
              </w:rPr>
            </w:pPr>
            <w:r>
              <w:rPr>
                <w:sz w:val="16"/>
                <w:szCs w:val="16"/>
              </w:rPr>
              <w:t>46,737</w:t>
            </w:r>
          </w:p>
        </w:tc>
        <w:tc>
          <w:tcPr>
            <w:tcW w:w="1408" w:type="dxa"/>
            <w:shd w:val="clear" w:color="auto" w:fill="auto"/>
            <w:hideMark/>
          </w:tcPr>
          <w:p w14:paraId="6BAF03A9" w14:textId="76F6B2C5" w:rsidR="000A0B07" w:rsidRPr="001B695E" w:rsidRDefault="0016017C" w:rsidP="003A7CA6">
            <w:pPr>
              <w:jc w:val="center"/>
              <w:rPr>
                <w:sz w:val="16"/>
                <w:szCs w:val="16"/>
              </w:rPr>
            </w:pPr>
            <w:r>
              <w:rPr>
                <w:sz w:val="16"/>
                <w:szCs w:val="16"/>
              </w:rPr>
              <w:t>45,299</w:t>
            </w:r>
          </w:p>
        </w:tc>
        <w:tc>
          <w:tcPr>
            <w:tcW w:w="1639" w:type="dxa"/>
          </w:tcPr>
          <w:p w14:paraId="342C4881" w14:textId="55A0B87C" w:rsidR="000A0B07" w:rsidRPr="001B695E" w:rsidRDefault="0016017C" w:rsidP="003A7CA6">
            <w:pPr>
              <w:jc w:val="center"/>
              <w:rPr>
                <w:sz w:val="16"/>
                <w:szCs w:val="16"/>
              </w:rPr>
            </w:pPr>
            <w:r>
              <w:rPr>
                <w:sz w:val="16"/>
                <w:szCs w:val="16"/>
              </w:rPr>
              <w:t>96.92%</w:t>
            </w:r>
          </w:p>
        </w:tc>
        <w:tc>
          <w:tcPr>
            <w:tcW w:w="1317" w:type="dxa"/>
            <w:hideMark/>
          </w:tcPr>
          <w:p w14:paraId="21E65C19" w14:textId="51924A4F" w:rsidR="000A0B07" w:rsidRPr="001B695E" w:rsidRDefault="0016017C" w:rsidP="003A7CA6">
            <w:pPr>
              <w:jc w:val="center"/>
              <w:rPr>
                <w:rFonts w:eastAsia="Arial Unicode MS"/>
                <w:sz w:val="16"/>
                <w:szCs w:val="16"/>
              </w:rPr>
            </w:pPr>
            <w:r>
              <w:rPr>
                <w:sz w:val="16"/>
                <w:szCs w:val="16"/>
              </w:rPr>
              <w:t>45,293</w:t>
            </w:r>
          </w:p>
        </w:tc>
        <w:tc>
          <w:tcPr>
            <w:tcW w:w="1383" w:type="dxa"/>
            <w:hideMark/>
          </w:tcPr>
          <w:p w14:paraId="1D67FFC1" w14:textId="52B55714" w:rsidR="000A0B07" w:rsidRPr="001B695E" w:rsidRDefault="0016017C" w:rsidP="003A7CA6">
            <w:pPr>
              <w:jc w:val="center"/>
              <w:rPr>
                <w:rFonts w:eastAsia="Arial Unicode MS"/>
                <w:sz w:val="16"/>
                <w:szCs w:val="16"/>
              </w:rPr>
            </w:pPr>
            <w:r>
              <w:rPr>
                <w:sz w:val="16"/>
                <w:szCs w:val="16"/>
              </w:rPr>
              <w:t>32,325</w:t>
            </w:r>
          </w:p>
        </w:tc>
        <w:tc>
          <w:tcPr>
            <w:tcW w:w="1620" w:type="dxa"/>
          </w:tcPr>
          <w:p w14:paraId="39CB4C55" w14:textId="1CE304B4" w:rsidR="000A0B07" w:rsidRPr="001B695E" w:rsidRDefault="0016017C" w:rsidP="003A7CA6">
            <w:pPr>
              <w:jc w:val="center"/>
              <w:rPr>
                <w:rFonts w:eastAsia="Times New Roman"/>
                <w:sz w:val="16"/>
                <w:szCs w:val="16"/>
              </w:rPr>
            </w:pPr>
            <w:r>
              <w:rPr>
                <w:sz w:val="16"/>
                <w:szCs w:val="16"/>
              </w:rPr>
              <w:t>71.37%</w:t>
            </w:r>
          </w:p>
        </w:tc>
      </w:tr>
      <w:tr w:rsidR="000A0B07" w:rsidRPr="001B695E" w14:paraId="39FA226C" w14:textId="77777777" w:rsidTr="000D4E2B">
        <w:tc>
          <w:tcPr>
            <w:tcW w:w="1498" w:type="dxa"/>
            <w:hideMark/>
          </w:tcPr>
          <w:p w14:paraId="68001637"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66613AE8" w14:textId="4F948A42" w:rsidR="000A0B07" w:rsidRPr="001B695E" w:rsidRDefault="0016017C" w:rsidP="003A7CA6">
            <w:pPr>
              <w:jc w:val="center"/>
              <w:rPr>
                <w:sz w:val="16"/>
                <w:szCs w:val="16"/>
              </w:rPr>
            </w:pPr>
            <w:r>
              <w:rPr>
                <w:sz w:val="16"/>
                <w:szCs w:val="16"/>
              </w:rPr>
              <w:t>1,887</w:t>
            </w:r>
          </w:p>
        </w:tc>
        <w:tc>
          <w:tcPr>
            <w:tcW w:w="1408" w:type="dxa"/>
            <w:shd w:val="clear" w:color="auto" w:fill="auto"/>
            <w:hideMark/>
          </w:tcPr>
          <w:p w14:paraId="3B1DCAF2" w14:textId="33F877D9" w:rsidR="000A0B07" w:rsidRPr="001B695E" w:rsidRDefault="0016017C" w:rsidP="003A7CA6">
            <w:pPr>
              <w:jc w:val="center"/>
              <w:rPr>
                <w:sz w:val="16"/>
                <w:szCs w:val="16"/>
              </w:rPr>
            </w:pPr>
            <w:r>
              <w:rPr>
                <w:sz w:val="16"/>
                <w:szCs w:val="16"/>
              </w:rPr>
              <w:t>1,811</w:t>
            </w:r>
          </w:p>
        </w:tc>
        <w:tc>
          <w:tcPr>
            <w:tcW w:w="1639" w:type="dxa"/>
          </w:tcPr>
          <w:p w14:paraId="00FF78A4" w14:textId="58BB1FEC" w:rsidR="000A0B07" w:rsidRPr="001B695E" w:rsidRDefault="0016017C" w:rsidP="003A7CA6">
            <w:pPr>
              <w:jc w:val="center"/>
              <w:rPr>
                <w:rFonts w:eastAsia="Arial Unicode MS"/>
                <w:sz w:val="16"/>
                <w:szCs w:val="16"/>
              </w:rPr>
            </w:pPr>
            <w:r>
              <w:rPr>
                <w:sz w:val="16"/>
                <w:szCs w:val="16"/>
              </w:rPr>
              <w:t>95.97%</w:t>
            </w:r>
          </w:p>
        </w:tc>
        <w:tc>
          <w:tcPr>
            <w:tcW w:w="1317" w:type="dxa"/>
            <w:hideMark/>
          </w:tcPr>
          <w:p w14:paraId="63C3CD12" w14:textId="35948E5A" w:rsidR="000A0B07" w:rsidRPr="001B695E" w:rsidRDefault="0016017C" w:rsidP="003A7CA6">
            <w:pPr>
              <w:jc w:val="center"/>
              <w:rPr>
                <w:rFonts w:eastAsia="Arial Unicode MS"/>
                <w:sz w:val="16"/>
                <w:szCs w:val="16"/>
              </w:rPr>
            </w:pPr>
            <w:r>
              <w:rPr>
                <w:sz w:val="16"/>
                <w:szCs w:val="16"/>
              </w:rPr>
              <w:t>1,811</w:t>
            </w:r>
          </w:p>
        </w:tc>
        <w:tc>
          <w:tcPr>
            <w:tcW w:w="1383" w:type="dxa"/>
            <w:hideMark/>
          </w:tcPr>
          <w:p w14:paraId="699F0CCC" w14:textId="42282F3C" w:rsidR="000A0B07" w:rsidRPr="001B695E" w:rsidRDefault="0016017C" w:rsidP="003A7CA6">
            <w:pPr>
              <w:jc w:val="center"/>
              <w:rPr>
                <w:rFonts w:eastAsia="Arial Unicode MS"/>
                <w:sz w:val="16"/>
                <w:szCs w:val="16"/>
              </w:rPr>
            </w:pPr>
            <w:r>
              <w:rPr>
                <w:sz w:val="16"/>
                <w:szCs w:val="16"/>
              </w:rPr>
              <w:t>1,241</w:t>
            </w:r>
          </w:p>
        </w:tc>
        <w:tc>
          <w:tcPr>
            <w:tcW w:w="1620" w:type="dxa"/>
          </w:tcPr>
          <w:p w14:paraId="15BACA93" w14:textId="6EEC09FF" w:rsidR="000A0B07" w:rsidRPr="001B695E" w:rsidRDefault="0016017C" w:rsidP="003A7CA6">
            <w:pPr>
              <w:jc w:val="center"/>
              <w:rPr>
                <w:rFonts w:eastAsia="Arial Unicode MS"/>
                <w:sz w:val="16"/>
                <w:szCs w:val="16"/>
              </w:rPr>
            </w:pPr>
            <w:r>
              <w:rPr>
                <w:sz w:val="16"/>
                <w:szCs w:val="16"/>
              </w:rPr>
              <w:t>68.53%</w:t>
            </w:r>
          </w:p>
        </w:tc>
      </w:tr>
      <w:tr w:rsidR="000A0B07" w:rsidRPr="001B695E" w14:paraId="40C8331E" w14:textId="77777777" w:rsidTr="000A0B07">
        <w:tc>
          <w:tcPr>
            <w:tcW w:w="1498" w:type="dxa"/>
            <w:hideMark/>
          </w:tcPr>
          <w:p w14:paraId="4C076BD7"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53C0F271" w14:textId="475B1114" w:rsidR="000A0B07" w:rsidRPr="001B695E" w:rsidRDefault="0016017C" w:rsidP="003A7CA6">
            <w:pPr>
              <w:jc w:val="center"/>
              <w:rPr>
                <w:sz w:val="16"/>
                <w:szCs w:val="16"/>
              </w:rPr>
            </w:pPr>
            <w:r>
              <w:rPr>
                <w:sz w:val="16"/>
                <w:szCs w:val="16"/>
              </w:rPr>
              <w:t>18,066</w:t>
            </w:r>
          </w:p>
        </w:tc>
        <w:tc>
          <w:tcPr>
            <w:tcW w:w="1408" w:type="dxa"/>
            <w:hideMark/>
          </w:tcPr>
          <w:p w14:paraId="2C21C300" w14:textId="5CA710DF" w:rsidR="000A0B07" w:rsidRPr="001B695E" w:rsidRDefault="0016017C" w:rsidP="003A7CA6">
            <w:pPr>
              <w:jc w:val="center"/>
              <w:rPr>
                <w:sz w:val="16"/>
                <w:szCs w:val="16"/>
              </w:rPr>
            </w:pPr>
            <w:r>
              <w:rPr>
                <w:sz w:val="16"/>
                <w:szCs w:val="16"/>
              </w:rPr>
              <w:t>17,197</w:t>
            </w:r>
          </w:p>
        </w:tc>
        <w:tc>
          <w:tcPr>
            <w:tcW w:w="1639" w:type="dxa"/>
          </w:tcPr>
          <w:p w14:paraId="2642AAB2" w14:textId="604F3B3B" w:rsidR="000A0B07" w:rsidRPr="001B695E" w:rsidRDefault="0016017C" w:rsidP="003A7CA6">
            <w:pPr>
              <w:jc w:val="center"/>
              <w:rPr>
                <w:sz w:val="16"/>
                <w:szCs w:val="16"/>
              </w:rPr>
            </w:pPr>
            <w:r>
              <w:rPr>
                <w:sz w:val="16"/>
                <w:szCs w:val="16"/>
              </w:rPr>
              <w:t>95.19%</w:t>
            </w:r>
          </w:p>
        </w:tc>
        <w:tc>
          <w:tcPr>
            <w:tcW w:w="1317" w:type="dxa"/>
            <w:hideMark/>
          </w:tcPr>
          <w:p w14:paraId="669B4461" w14:textId="3319EE39" w:rsidR="000A0B07" w:rsidRPr="001B695E" w:rsidRDefault="0016017C" w:rsidP="003A7CA6">
            <w:pPr>
              <w:jc w:val="center"/>
              <w:rPr>
                <w:rFonts w:eastAsia="Arial Unicode MS"/>
                <w:sz w:val="16"/>
                <w:szCs w:val="16"/>
              </w:rPr>
            </w:pPr>
            <w:r>
              <w:rPr>
                <w:sz w:val="16"/>
                <w:szCs w:val="16"/>
              </w:rPr>
              <w:t>17,197</w:t>
            </w:r>
          </w:p>
        </w:tc>
        <w:tc>
          <w:tcPr>
            <w:tcW w:w="1383" w:type="dxa"/>
            <w:hideMark/>
          </w:tcPr>
          <w:p w14:paraId="6D9B35A5" w14:textId="2213349D" w:rsidR="000A0B07" w:rsidRPr="001B695E" w:rsidRDefault="0016017C" w:rsidP="003A7CA6">
            <w:pPr>
              <w:jc w:val="center"/>
              <w:rPr>
                <w:rFonts w:eastAsia="Arial Unicode MS"/>
                <w:sz w:val="16"/>
                <w:szCs w:val="16"/>
              </w:rPr>
            </w:pPr>
            <w:r>
              <w:rPr>
                <w:sz w:val="16"/>
                <w:szCs w:val="16"/>
              </w:rPr>
              <w:t>4,054</w:t>
            </w:r>
          </w:p>
        </w:tc>
        <w:tc>
          <w:tcPr>
            <w:tcW w:w="1620" w:type="dxa"/>
          </w:tcPr>
          <w:p w14:paraId="7665F72B" w14:textId="523E3EDE" w:rsidR="000A0B07" w:rsidRPr="001B695E" w:rsidRDefault="0016017C" w:rsidP="003A7CA6">
            <w:pPr>
              <w:jc w:val="center"/>
              <w:rPr>
                <w:rFonts w:eastAsia="Times New Roman"/>
                <w:sz w:val="16"/>
                <w:szCs w:val="16"/>
              </w:rPr>
            </w:pPr>
            <w:r>
              <w:rPr>
                <w:sz w:val="16"/>
                <w:szCs w:val="16"/>
              </w:rPr>
              <w:t>23.57%</w:t>
            </w:r>
          </w:p>
        </w:tc>
      </w:tr>
      <w:tr w:rsidR="000A0B07" w:rsidRPr="001B695E" w14:paraId="7DA71110" w14:textId="77777777" w:rsidTr="000A0B07">
        <w:tc>
          <w:tcPr>
            <w:tcW w:w="1498" w:type="dxa"/>
            <w:hideMark/>
          </w:tcPr>
          <w:p w14:paraId="5B5DE189" w14:textId="76E3EB54" w:rsidR="000A0B07" w:rsidRPr="001B695E" w:rsidRDefault="000A0B07" w:rsidP="00C6149F">
            <w:pPr>
              <w:rPr>
                <w:sz w:val="16"/>
                <w:szCs w:val="16"/>
              </w:rPr>
            </w:pPr>
            <w:r w:rsidRPr="001B695E">
              <w:rPr>
                <w:sz w:val="16"/>
                <w:szCs w:val="16"/>
              </w:rPr>
              <w:t xml:space="preserve">English </w:t>
            </w:r>
            <w:r w:rsidR="003B11C4">
              <w:rPr>
                <w:sz w:val="16"/>
                <w:szCs w:val="16"/>
              </w:rPr>
              <w:t>L</w:t>
            </w:r>
            <w:r w:rsidR="003B11C4" w:rsidRPr="001B695E">
              <w:rPr>
                <w:sz w:val="16"/>
                <w:szCs w:val="16"/>
              </w:rPr>
              <w:t xml:space="preserve">earners  </w:t>
            </w:r>
          </w:p>
        </w:tc>
        <w:tc>
          <w:tcPr>
            <w:tcW w:w="1480" w:type="dxa"/>
            <w:hideMark/>
          </w:tcPr>
          <w:p w14:paraId="3BA2243B" w14:textId="2B9056DB" w:rsidR="000A0B07" w:rsidRPr="001B695E" w:rsidRDefault="0016017C" w:rsidP="003A7CA6">
            <w:pPr>
              <w:jc w:val="center"/>
              <w:rPr>
                <w:sz w:val="16"/>
                <w:szCs w:val="16"/>
              </w:rPr>
            </w:pPr>
            <w:r>
              <w:rPr>
                <w:sz w:val="16"/>
                <w:szCs w:val="16"/>
              </w:rPr>
              <w:t>3,425</w:t>
            </w:r>
          </w:p>
        </w:tc>
        <w:tc>
          <w:tcPr>
            <w:tcW w:w="1408" w:type="dxa"/>
            <w:hideMark/>
          </w:tcPr>
          <w:p w14:paraId="5654AEA5" w14:textId="2EEAD6DF" w:rsidR="000A0B07" w:rsidRPr="001B695E" w:rsidRDefault="0016017C" w:rsidP="003A7CA6">
            <w:pPr>
              <w:jc w:val="center"/>
              <w:rPr>
                <w:sz w:val="16"/>
                <w:szCs w:val="16"/>
              </w:rPr>
            </w:pPr>
            <w:r>
              <w:rPr>
                <w:sz w:val="16"/>
                <w:szCs w:val="16"/>
              </w:rPr>
              <w:t>3,368</w:t>
            </w:r>
          </w:p>
        </w:tc>
        <w:tc>
          <w:tcPr>
            <w:tcW w:w="1639" w:type="dxa"/>
          </w:tcPr>
          <w:p w14:paraId="09BCC729" w14:textId="5B764775" w:rsidR="000A0B07" w:rsidRPr="001B695E" w:rsidRDefault="0016017C" w:rsidP="003A7CA6">
            <w:pPr>
              <w:jc w:val="center"/>
              <w:rPr>
                <w:sz w:val="16"/>
                <w:szCs w:val="16"/>
              </w:rPr>
            </w:pPr>
            <w:r>
              <w:rPr>
                <w:sz w:val="16"/>
                <w:szCs w:val="16"/>
              </w:rPr>
              <w:t>98.34%</w:t>
            </w:r>
          </w:p>
        </w:tc>
        <w:tc>
          <w:tcPr>
            <w:tcW w:w="1317" w:type="dxa"/>
            <w:hideMark/>
          </w:tcPr>
          <w:p w14:paraId="2A3133DB" w14:textId="0DF36F69" w:rsidR="000A0B07" w:rsidRPr="001B695E" w:rsidRDefault="0016017C" w:rsidP="003A7CA6">
            <w:pPr>
              <w:jc w:val="center"/>
              <w:rPr>
                <w:rFonts w:eastAsia="Arial Unicode MS"/>
                <w:sz w:val="16"/>
                <w:szCs w:val="16"/>
              </w:rPr>
            </w:pPr>
            <w:r>
              <w:rPr>
                <w:sz w:val="16"/>
                <w:szCs w:val="16"/>
              </w:rPr>
              <w:t>3,297</w:t>
            </w:r>
          </w:p>
        </w:tc>
        <w:tc>
          <w:tcPr>
            <w:tcW w:w="1383" w:type="dxa"/>
            <w:hideMark/>
          </w:tcPr>
          <w:p w14:paraId="3C9F28BB" w14:textId="56B9E1F1" w:rsidR="000A0B07" w:rsidRPr="001B695E" w:rsidRDefault="0016017C" w:rsidP="003A7CA6">
            <w:pPr>
              <w:jc w:val="center"/>
              <w:rPr>
                <w:rFonts w:eastAsia="Arial Unicode MS"/>
                <w:sz w:val="16"/>
                <w:szCs w:val="16"/>
              </w:rPr>
            </w:pPr>
            <w:r>
              <w:rPr>
                <w:sz w:val="16"/>
                <w:szCs w:val="16"/>
              </w:rPr>
              <w:t>412</w:t>
            </w:r>
          </w:p>
        </w:tc>
        <w:tc>
          <w:tcPr>
            <w:tcW w:w="1620" w:type="dxa"/>
          </w:tcPr>
          <w:p w14:paraId="40EA7569" w14:textId="4F2CA010" w:rsidR="000A0B07" w:rsidRPr="001B695E" w:rsidRDefault="0016017C" w:rsidP="003A7CA6">
            <w:pPr>
              <w:jc w:val="center"/>
              <w:rPr>
                <w:rFonts w:eastAsia="Times New Roman"/>
                <w:sz w:val="16"/>
                <w:szCs w:val="16"/>
              </w:rPr>
            </w:pPr>
            <w:r>
              <w:rPr>
                <w:sz w:val="16"/>
                <w:szCs w:val="16"/>
              </w:rPr>
              <w:t>12.50%</w:t>
            </w:r>
          </w:p>
        </w:tc>
      </w:tr>
      <w:tr w:rsidR="000A0B07" w:rsidRPr="001B695E" w14:paraId="678AAF2F" w14:textId="77777777" w:rsidTr="000A0B07">
        <w:tc>
          <w:tcPr>
            <w:tcW w:w="1498" w:type="dxa"/>
            <w:hideMark/>
          </w:tcPr>
          <w:p w14:paraId="0D467D70"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6446F772" w14:textId="0BFB9FE9" w:rsidR="000A0B07" w:rsidRPr="001B695E" w:rsidRDefault="0016017C" w:rsidP="003A7CA6">
            <w:pPr>
              <w:jc w:val="center"/>
              <w:rPr>
                <w:sz w:val="16"/>
                <w:szCs w:val="16"/>
              </w:rPr>
            </w:pPr>
            <w:r>
              <w:rPr>
                <w:sz w:val="16"/>
                <w:szCs w:val="16"/>
              </w:rPr>
              <w:t>35,843</w:t>
            </w:r>
          </w:p>
        </w:tc>
        <w:tc>
          <w:tcPr>
            <w:tcW w:w="1408" w:type="dxa"/>
            <w:hideMark/>
          </w:tcPr>
          <w:p w14:paraId="118FAE61" w14:textId="103EBDB5" w:rsidR="000A0B07" w:rsidRPr="001B695E" w:rsidRDefault="0016017C" w:rsidP="003A7CA6">
            <w:pPr>
              <w:jc w:val="center"/>
              <w:rPr>
                <w:sz w:val="16"/>
                <w:szCs w:val="16"/>
              </w:rPr>
            </w:pPr>
            <w:r>
              <w:rPr>
                <w:sz w:val="16"/>
                <w:szCs w:val="16"/>
              </w:rPr>
              <w:t>35,012</w:t>
            </w:r>
          </w:p>
        </w:tc>
        <w:tc>
          <w:tcPr>
            <w:tcW w:w="1639" w:type="dxa"/>
          </w:tcPr>
          <w:p w14:paraId="50216A2C" w14:textId="32904C2F" w:rsidR="000A0B07" w:rsidRPr="001B695E" w:rsidRDefault="0016017C" w:rsidP="003A7CA6">
            <w:pPr>
              <w:jc w:val="center"/>
              <w:rPr>
                <w:sz w:val="16"/>
                <w:szCs w:val="16"/>
              </w:rPr>
            </w:pPr>
            <w:r>
              <w:rPr>
                <w:sz w:val="16"/>
                <w:szCs w:val="16"/>
              </w:rPr>
              <w:t>97.68%</w:t>
            </w:r>
          </w:p>
        </w:tc>
        <w:tc>
          <w:tcPr>
            <w:tcW w:w="1317" w:type="dxa"/>
            <w:hideMark/>
          </w:tcPr>
          <w:p w14:paraId="2CF2F6E6" w14:textId="3CDF3E4F" w:rsidR="000A0B07" w:rsidRPr="001B695E" w:rsidRDefault="0016017C" w:rsidP="003A7CA6">
            <w:pPr>
              <w:jc w:val="center"/>
              <w:rPr>
                <w:rFonts w:eastAsia="Arial Unicode MS"/>
                <w:sz w:val="16"/>
                <w:szCs w:val="16"/>
              </w:rPr>
            </w:pPr>
            <w:r>
              <w:rPr>
                <w:sz w:val="16"/>
                <w:szCs w:val="16"/>
              </w:rPr>
              <w:t>34,979</w:t>
            </w:r>
          </w:p>
        </w:tc>
        <w:tc>
          <w:tcPr>
            <w:tcW w:w="1383" w:type="dxa"/>
            <w:hideMark/>
          </w:tcPr>
          <w:p w14:paraId="7FF69205" w14:textId="26DC2898" w:rsidR="000A0B07" w:rsidRPr="001B695E" w:rsidRDefault="0016017C" w:rsidP="003A7CA6">
            <w:pPr>
              <w:jc w:val="center"/>
              <w:rPr>
                <w:rFonts w:eastAsia="Arial Unicode MS"/>
                <w:sz w:val="16"/>
                <w:szCs w:val="16"/>
              </w:rPr>
            </w:pPr>
            <w:r>
              <w:rPr>
                <w:sz w:val="16"/>
                <w:szCs w:val="16"/>
              </w:rPr>
              <w:t>15,763</w:t>
            </w:r>
          </w:p>
        </w:tc>
        <w:tc>
          <w:tcPr>
            <w:tcW w:w="1620" w:type="dxa"/>
          </w:tcPr>
          <w:p w14:paraId="314CBA0F" w14:textId="3E3F15ED" w:rsidR="000A0B07" w:rsidRPr="001B695E" w:rsidRDefault="0016017C" w:rsidP="003A7CA6">
            <w:pPr>
              <w:jc w:val="center"/>
              <w:rPr>
                <w:rFonts w:eastAsia="Times New Roman"/>
                <w:sz w:val="16"/>
                <w:szCs w:val="16"/>
              </w:rPr>
            </w:pPr>
            <w:r>
              <w:rPr>
                <w:sz w:val="16"/>
                <w:szCs w:val="16"/>
              </w:rPr>
              <w:t>45.06%</w:t>
            </w:r>
          </w:p>
        </w:tc>
      </w:tr>
      <w:tr w:rsidR="000A0B07" w:rsidRPr="001B695E" w14:paraId="40D097E2" w14:textId="77777777" w:rsidTr="000A0B07">
        <w:tc>
          <w:tcPr>
            <w:tcW w:w="1498" w:type="dxa"/>
            <w:hideMark/>
          </w:tcPr>
          <w:p w14:paraId="4E6F80D4"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26AE2E4B" w14:textId="1C2055DE" w:rsidR="000A0B07" w:rsidRPr="001B695E" w:rsidRDefault="0016017C" w:rsidP="003A7CA6">
            <w:pPr>
              <w:jc w:val="center"/>
              <w:rPr>
                <w:sz w:val="16"/>
                <w:szCs w:val="16"/>
              </w:rPr>
            </w:pPr>
            <w:r>
              <w:rPr>
                <w:sz w:val="16"/>
                <w:szCs w:val="16"/>
              </w:rPr>
              <w:t>232</w:t>
            </w:r>
          </w:p>
        </w:tc>
        <w:tc>
          <w:tcPr>
            <w:tcW w:w="1408" w:type="dxa"/>
            <w:hideMark/>
          </w:tcPr>
          <w:p w14:paraId="0332AE98" w14:textId="56537052" w:rsidR="000A0B07" w:rsidRPr="001B695E" w:rsidRDefault="0016017C" w:rsidP="003A7CA6">
            <w:pPr>
              <w:jc w:val="center"/>
              <w:rPr>
                <w:sz w:val="16"/>
                <w:szCs w:val="16"/>
              </w:rPr>
            </w:pPr>
            <w:r>
              <w:rPr>
                <w:sz w:val="16"/>
                <w:szCs w:val="16"/>
              </w:rPr>
              <w:t>214</w:t>
            </w:r>
          </w:p>
        </w:tc>
        <w:tc>
          <w:tcPr>
            <w:tcW w:w="1639" w:type="dxa"/>
          </w:tcPr>
          <w:p w14:paraId="4A60AB4D" w14:textId="3C798157" w:rsidR="000A0B07" w:rsidRPr="001B695E" w:rsidRDefault="0016017C" w:rsidP="003A7CA6">
            <w:pPr>
              <w:jc w:val="center"/>
              <w:rPr>
                <w:rFonts w:eastAsia="Arial Unicode MS"/>
                <w:sz w:val="16"/>
                <w:szCs w:val="16"/>
              </w:rPr>
            </w:pPr>
            <w:r>
              <w:rPr>
                <w:sz w:val="16"/>
                <w:szCs w:val="16"/>
              </w:rPr>
              <w:t>92.24%</w:t>
            </w:r>
          </w:p>
        </w:tc>
        <w:tc>
          <w:tcPr>
            <w:tcW w:w="1317" w:type="dxa"/>
            <w:hideMark/>
          </w:tcPr>
          <w:p w14:paraId="799877A6" w14:textId="19A27315" w:rsidR="000A0B07" w:rsidRPr="001B695E" w:rsidRDefault="0016017C" w:rsidP="003A7CA6">
            <w:pPr>
              <w:jc w:val="center"/>
              <w:rPr>
                <w:rFonts w:eastAsia="Arial Unicode MS"/>
                <w:sz w:val="16"/>
                <w:szCs w:val="16"/>
              </w:rPr>
            </w:pPr>
            <w:r>
              <w:rPr>
                <w:sz w:val="16"/>
                <w:szCs w:val="16"/>
              </w:rPr>
              <w:t>214</w:t>
            </w:r>
          </w:p>
        </w:tc>
        <w:tc>
          <w:tcPr>
            <w:tcW w:w="1383" w:type="dxa"/>
            <w:hideMark/>
          </w:tcPr>
          <w:p w14:paraId="69330181" w14:textId="674357D5" w:rsidR="000A0B07" w:rsidRPr="001B695E" w:rsidRDefault="0016017C" w:rsidP="003A7CA6">
            <w:pPr>
              <w:jc w:val="center"/>
              <w:rPr>
                <w:rFonts w:eastAsia="Arial Unicode MS"/>
                <w:sz w:val="16"/>
                <w:szCs w:val="16"/>
              </w:rPr>
            </w:pPr>
            <w:r>
              <w:rPr>
                <w:sz w:val="16"/>
                <w:szCs w:val="16"/>
              </w:rPr>
              <w:t>69</w:t>
            </w:r>
          </w:p>
        </w:tc>
        <w:tc>
          <w:tcPr>
            <w:tcW w:w="1620" w:type="dxa"/>
          </w:tcPr>
          <w:p w14:paraId="64CDA8C6" w14:textId="468BE403" w:rsidR="000A0B07" w:rsidRPr="001B695E" w:rsidRDefault="0016017C" w:rsidP="003A7CA6">
            <w:pPr>
              <w:jc w:val="center"/>
              <w:rPr>
                <w:rFonts w:eastAsia="Arial Unicode MS"/>
                <w:sz w:val="16"/>
                <w:szCs w:val="16"/>
              </w:rPr>
            </w:pPr>
            <w:r>
              <w:rPr>
                <w:sz w:val="16"/>
                <w:szCs w:val="16"/>
              </w:rPr>
              <w:t>32.24%</w:t>
            </w:r>
          </w:p>
        </w:tc>
      </w:tr>
      <w:tr w:rsidR="000A0B07" w:rsidRPr="001B695E" w14:paraId="2CED2B65" w14:textId="77777777" w:rsidTr="000A0B07">
        <w:tc>
          <w:tcPr>
            <w:tcW w:w="1498" w:type="dxa"/>
            <w:hideMark/>
          </w:tcPr>
          <w:p w14:paraId="1D5F9EC8"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785B24C9" w14:textId="3347E807" w:rsidR="000A0B07" w:rsidRPr="001B695E" w:rsidRDefault="0016017C" w:rsidP="003A7CA6">
            <w:pPr>
              <w:jc w:val="center"/>
              <w:rPr>
                <w:sz w:val="16"/>
                <w:szCs w:val="16"/>
              </w:rPr>
            </w:pPr>
            <w:r>
              <w:rPr>
                <w:sz w:val="16"/>
                <w:szCs w:val="16"/>
              </w:rPr>
              <w:t>863</w:t>
            </w:r>
          </w:p>
        </w:tc>
        <w:tc>
          <w:tcPr>
            <w:tcW w:w="1408" w:type="dxa"/>
            <w:hideMark/>
          </w:tcPr>
          <w:p w14:paraId="5B9F33D2" w14:textId="23E8EDEA" w:rsidR="000A0B07" w:rsidRPr="001B695E" w:rsidRDefault="0016017C" w:rsidP="003A7CA6">
            <w:pPr>
              <w:jc w:val="center"/>
              <w:rPr>
                <w:sz w:val="16"/>
                <w:szCs w:val="16"/>
              </w:rPr>
            </w:pPr>
            <w:r>
              <w:rPr>
                <w:sz w:val="16"/>
                <w:szCs w:val="16"/>
              </w:rPr>
              <w:t>822</w:t>
            </w:r>
          </w:p>
        </w:tc>
        <w:tc>
          <w:tcPr>
            <w:tcW w:w="1639" w:type="dxa"/>
          </w:tcPr>
          <w:p w14:paraId="0593E26C" w14:textId="275B772C" w:rsidR="000A0B07" w:rsidRPr="001B695E" w:rsidRDefault="0016017C" w:rsidP="003A7CA6">
            <w:pPr>
              <w:jc w:val="center"/>
              <w:rPr>
                <w:rFonts w:eastAsia="Arial Unicode MS"/>
                <w:sz w:val="16"/>
                <w:szCs w:val="16"/>
              </w:rPr>
            </w:pPr>
            <w:r>
              <w:rPr>
                <w:sz w:val="16"/>
                <w:szCs w:val="16"/>
              </w:rPr>
              <w:t>95.25%</w:t>
            </w:r>
          </w:p>
        </w:tc>
        <w:tc>
          <w:tcPr>
            <w:tcW w:w="1317" w:type="dxa"/>
            <w:hideMark/>
          </w:tcPr>
          <w:p w14:paraId="156208A0" w14:textId="7D125B59" w:rsidR="000A0B07" w:rsidRPr="001B695E" w:rsidRDefault="0016017C" w:rsidP="003A7CA6">
            <w:pPr>
              <w:jc w:val="center"/>
              <w:rPr>
                <w:rFonts w:eastAsia="Arial Unicode MS"/>
                <w:sz w:val="16"/>
                <w:szCs w:val="16"/>
              </w:rPr>
            </w:pPr>
            <w:r>
              <w:rPr>
                <w:sz w:val="16"/>
                <w:szCs w:val="16"/>
              </w:rPr>
              <w:t>821</w:t>
            </w:r>
          </w:p>
        </w:tc>
        <w:tc>
          <w:tcPr>
            <w:tcW w:w="1383" w:type="dxa"/>
            <w:hideMark/>
          </w:tcPr>
          <w:p w14:paraId="6CF1AF39" w14:textId="7E5718FB" w:rsidR="000A0B07" w:rsidRPr="001B695E" w:rsidRDefault="0016017C" w:rsidP="003A7CA6">
            <w:pPr>
              <w:jc w:val="center"/>
              <w:rPr>
                <w:rFonts w:eastAsia="Arial Unicode MS"/>
                <w:sz w:val="16"/>
                <w:szCs w:val="16"/>
              </w:rPr>
            </w:pPr>
            <w:r>
              <w:rPr>
                <w:sz w:val="16"/>
                <w:szCs w:val="16"/>
              </w:rPr>
              <w:t>252</w:t>
            </w:r>
          </w:p>
        </w:tc>
        <w:tc>
          <w:tcPr>
            <w:tcW w:w="1620" w:type="dxa"/>
          </w:tcPr>
          <w:p w14:paraId="0EDC1A64" w14:textId="6E49B0CF" w:rsidR="000A0B07" w:rsidRPr="001B695E" w:rsidRDefault="0016017C" w:rsidP="003A7CA6">
            <w:pPr>
              <w:jc w:val="center"/>
              <w:rPr>
                <w:rFonts w:eastAsia="Arial Unicode MS"/>
                <w:sz w:val="16"/>
                <w:szCs w:val="16"/>
              </w:rPr>
            </w:pPr>
            <w:r>
              <w:rPr>
                <w:sz w:val="16"/>
                <w:szCs w:val="16"/>
              </w:rPr>
              <w:t>30.69%</w:t>
            </w:r>
          </w:p>
        </w:tc>
      </w:tr>
      <w:tr w:rsidR="000A0B07" w:rsidRPr="001B695E" w14:paraId="01509109" w14:textId="77777777" w:rsidTr="000A0B07">
        <w:tc>
          <w:tcPr>
            <w:tcW w:w="1498" w:type="dxa"/>
            <w:hideMark/>
          </w:tcPr>
          <w:p w14:paraId="21A69CF5"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0FE01FA0" w14:textId="0B828741" w:rsidR="000A0B07" w:rsidRPr="001B695E" w:rsidRDefault="0016017C" w:rsidP="003A7CA6">
            <w:pPr>
              <w:jc w:val="center"/>
              <w:rPr>
                <w:sz w:val="16"/>
                <w:szCs w:val="16"/>
              </w:rPr>
            </w:pPr>
            <w:r>
              <w:rPr>
                <w:sz w:val="16"/>
                <w:szCs w:val="16"/>
              </w:rPr>
              <w:t>33</w:t>
            </w:r>
          </w:p>
        </w:tc>
        <w:tc>
          <w:tcPr>
            <w:tcW w:w="1408" w:type="dxa"/>
            <w:hideMark/>
          </w:tcPr>
          <w:p w14:paraId="2429EE94" w14:textId="7A99109E" w:rsidR="000A0B07" w:rsidRPr="001B695E" w:rsidRDefault="0016017C" w:rsidP="003A7CA6">
            <w:pPr>
              <w:jc w:val="center"/>
              <w:rPr>
                <w:sz w:val="16"/>
                <w:szCs w:val="16"/>
              </w:rPr>
            </w:pPr>
            <w:r>
              <w:rPr>
                <w:sz w:val="16"/>
                <w:szCs w:val="16"/>
              </w:rPr>
              <w:t>31</w:t>
            </w:r>
          </w:p>
        </w:tc>
        <w:tc>
          <w:tcPr>
            <w:tcW w:w="1639" w:type="dxa"/>
          </w:tcPr>
          <w:p w14:paraId="77B2791B" w14:textId="15AEC137" w:rsidR="000A0B07" w:rsidRPr="001B695E" w:rsidRDefault="0016017C" w:rsidP="003A7CA6">
            <w:pPr>
              <w:jc w:val="center"/>
              <w:rPr>
                <w:sz w:val="16"/>
                <w:szCs w:val="16"/>
              </w:rPr>
            </w:pPr>
            <w:r>
              <w:rPr>
                <w:sz w:val="16"/>
                <w:szCs w:val="16"/>
              </w:rPr>
              <w:t>93.94%</w:t>
            </w:r>
          </w:p>
        </w:tc>
        <w:tc>
          <w:tcPr>
            <w:tcW w:w="1317" w:type="dxa"/>
            <w:hideMark/>
          </w:tcPr>
          <w:p w14:paraId="14DCFCBE" w14:textId="5AF1EB5E" w:rsidR="000A0B07" w:rsidRPr="001B695E" w:rsidRDefault="0016017C" w:rsidP="003A7CA6">
            <w:pPr>
              <w:jc w:val="center"/>
              <w:rPr>
                <w:rFonts w:eastAsia="Arial Unicode MS"/>
                <w:sz w:val="16"/>
                <w:szCs w:val="16"/>
              </w:rPr>
            </w:pPr>
            <w:r>
              <w:rPr>
                <w:sz w:val="16"/>
                <w:szCs w:val="16"/>
              </w:rPr>
              <w:t>30</w:t>
            </w:r>
          </w:p>
        </w:tc>
        <w:tc>
          <w:tcPr>
            <w:tcW w:w="1383" w:type="dxa"/>
            <w:hideMark/>
          </w:tcPr>
          <w:p w14:paraId="7CD8C948" w14:textId="0B87BDFE" w:rsidR="000A0B07" w:rsidRPr="001B695E" w:rsidRDefault="0016017C" w:rsidP="003A7CA6">
            <w:pPr>
              <w:jc w:val="center"/>
              <w:rPr>
                <w:rFonts w:eastAsia="Arial Unicode MS"/>
                <w:sz w:val="16"/>
                <w:szCs w:val="16"/>
              </w:rPr>
            </w:pPr>
            <w:r>
              <w:rPr>
                <w:sz w:val="16"/>
                <w:szCs w:val="16"/>
              </w:rPr>
              <w:t>8</w:t>
            </w:r>
          </w:p>
        </w:tc>
        <w:tc>
          <w:tcPr>
            <w:tcW w:w="1620" w:type="dxa"/>
          </w:tcPr>
          <w:p w14:paraId="23AEBB34" w14:textId="0675CB2B" w:rsidR="000A0B07" w:rsidRPr="001B695E" w:rsidRDefault="0016017C" w:rsidP="003A7CA6">
            <w:pPr>
              <w:jc w:val="center"/>
              <w:rPr>
                <w:rFonts w:eastAsia="Times New Roman"/>
                <w:sz w:val="16"/>
                <w:szCs w:val="16"/>
              </w:rPr>
            </w:pPr>
            <w:r>
              <w:rPr>
                <w:sz w:val="16"/>
                <w:szCs w:val="16"/>
              </w:rPr>
              <w:t>26.67%</w:t>
            </w:r>
          </w:p>
        </w:tc>
      </w:tr>
      <w:tr w:rsidR="000A0B07" w:rsidRPr="001B695E" w14:paraId="3850D6C3" w14:textId="77777777" w:rsidTr="000A0B07">
        <w:tc>
          <w:tcPr>
            <w:tcW w:w="1498" w:type="dxa"/>
            <w:hideMark/>
          </w:tcPr>
          <w:p w14:paraId="0AD8C344"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38C7B5A3" w14:textId="3B1F0929" w:rsidR="000A0B07" w:rsidRPr="001B695E" w:rsidRDefault="0016017C" w:rsidP="003A7CA6">
            <w:pPr>
              <w:jc w:val="center"/>
              <w:rPr>
                <w:sz w:val="16"/>
                <w:szCs w:val="16"/>
              </w:rPr>
            </w:pPr>
            <w:r>
              <w:rPr>
                <w:sz w:val="16"/>
                <w:szCs w:val="16"/>
              </w:rPr>
              <w:t>387</w:t>
            </w:r>
          </w:p>
        </w:tc>
        <w:tc>
          <w:tcPr>
            <w:tcW w:w="1408" w:type="dxa"/>
            <w:hideMark/>
          </w:tcPr>
          <w:p w14:paraId="608FFA74" w14:textId="03A311DA" w:rsidR="000A0B07" w:rsidRPr="001B695E" w:rsidRDefault="0016017C" w:rsidP="003A7CA6">
            <w:pPr>
              <w:jc w:val="center"/>
              <w:rPr>
                <w:sz w:val="16"/>
                <w:szCs w:val="16"/>
              </w:rPr>
            </w:pPr>
            <w:r>
              <w:rPr>
                <w:sz w:val="16"/>
                <w:szCs w:val="16"/>
              </w:rPr>
              <w:t>370</w:t>
            </w:r>
          </w:p>
        </w:tc>
        <w:tc>
          <w:tcPr>
            <w:tcW w:w="1639" w:type="dxa"/>
          </w:tcPr>
          <w:p w14:paraId="0E881A32" w14:textId="07F874BF" w:rsidR="000A0B07" w:rsidRPr="001B695E" w:rsidRDefault="0016017C" w:rsidP="003A7CA6">
            <w:pPr>
              <w:jc w:val="center"/>
              <w:rPr>
                <w:rFonts w:eastAsia="Arial Unicode MS"/>
                <w:sz w:val="16"/>
                <w:szCs w:val="16"/>
              </w:rPr>
            </w:pPr>
            <w:r>
              <w:rPr>
                <w:sz w:val="16"/>
                <w:szCs w:val="16"/>
              </w:rPr>
              <w:t>95.61%</w:t>
            </w:r>
          </w:p>
        </w:tc>
        <w:tc>
          <w:tcPr>
            <w:tcW w:w="1317" w:type="dxa"/>
            <w:hideMark/>
          </w:tcPr>
          <w:p w14:paraId="1661B2C7" w14:textId="7D67A8F9" w:rsidR="000A0B07" w:rsidRPr="001B695E" w:rsidRDefault="0016017C" w:rsidP="003A7CA6">
            <w:pPr>
              <w:jc w:val="center"/>
              <w:rPr>
                <w:rFonts w:eastAsia="Arial Unicode MS"/>
                <w:sz w:val="16"/>
                <w:szCs w:val="16"/>
              </w:rPr>
            </w:pPr>
            <w:r>
              <w:rPr>
                <w:sz w:val="16"/>
                <w:szCs w:val="16"/>
              </w:rPr>
              <w:t>370</w:t>
            </w:r>
          </w:p>
        </w:tc>
        <w:tc>
          <w:tcPr>
            <w:tcW w:w="1383" w:type="dxa"/>
            <w:hideMark/>
          </w:tcPr>
          <w:p w14:paraId="3D144220" w14:textId="1F8F0933" w:rsidR="000A0B07" w:rsidRPr="001B695E" w:rsidRDefault="0016017C" w:rsidP="003A7CA6">
            <w:pPr>
              <w:jc w:val="center"/>
              <w:rPr>
                <w:rFonts w:eastAsia="Arial Unicode MS"/>
                <w:sz w:val="16"/>
                <w:szCs w:val="16"/>
              </w:rPr>
            </w:pPr>
            <w:r>
              <w:rPr>
                <w:sz w:val="16"/>
                <w:szCs w:val="16"/>
              </w:rPr>
              <w:t>232</w:t>
            </w:r>
          </w:p>
        </w:tc>
        <w:tc>
          <w:tcPr>
            <w:tcW w:w="1620" w:type="dxa"/>
          </w:tcPr>
          <w:p w14:paraId="4D39AA8E" w14:textId="4E99B445" w:rsidR="000A0B07" w:rsidRPr="001B695E" w:rsidRDefault="0016017C" w:rsidP="003A7CA6">
            <w:pPr>
              <w:jc w:val="center"/>
              <w:rPr>
                <w:rFonts w:eastAsia="Arial Unicode MS"/>
                <w:sz w:val="16"/>
                <w:szCs w:val="16"/>
              </w:rPr>
            </w:pPr>
            <w:r>
              <w:rPr>
                <w:sz w:val="16"/>
                <w:szCs w:val="16"/>
              </w:rPr>
              <w:t>62.70%</w:t>
            </w:r>
          </w:p>
        </w:tc>
      </w:tr>
      <w:tr w:rsidR="000A0B07" w:rsidRPr="001B695E" w14:paraId="05D00C94" w14:textId="77777777" w:rsidTr="000A0B07">
        <w:tc>
          <w:tcPr>
            <w:tcW w:w="1498" w:type="dxa"/>
            <w:hideMark/>
          </w:tcPr>
          <w:p w14:paraId="104BD421"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4815AEEF" w14:textId="1436FA4A" w:rsidR="000A0B07" w:rsidRPr="001B695E" w:rsidRDefault="0016017C" w:rsidP="003A7CA6">
            <w:pPr>
              <w:jc w:val="center"/>
              <w:rPr>
                <w:sz w:val="16"/>
                <w:szCs w:val="16"/>
              </w:rPr>
            </w:pPr>
            <w:r>
              <w:rPr>
                <w:sz w:val="16"/>
                <w:szCs w:val="16"/>
              </w:rPr>
              <w:t>53,068</w:t>
            </w:r>
          </w:p>
        </w:tc>
        <w:tc>
          <w:tcPr>
            <w:tcW w:w="1408" w:type="dxa"/>
            <w:hideMark/>
          </w:tcPr>
          <w:p w14:paraId="02E4E277" w14:textId="68C53008" w:rsidR="000A0B07" w:rsidRPr="001B695E" w:rsidRDefault="0016017C" w:rsidP="003A7CA6">
            <w:pPr>
              <w:jc w:val="center"/>
              <w:rPr>
                <w:sz w:val="16"/>
                <w:szCs w:val="16"/>
              </w:rPr>
            </w:pPr>
            <w:r>
              <w:rPr>
                <w:sz w:val="16"/>
                <w:szCs w:val="16"/>
              </w:rPr>
              <w:t>51,762</w:t>
            </w:r>
          </w:p>
        </w:tc>
        <w:tc>
          <w:tcPr>
            <w:tcW w:w="1639" w:type="dxa"/>
          </w:tcPr>
          <w:p w14:paraId="21D0A854" w14:textId="67CC2D6E" w:rsidR="000A0B07" w:rsidRPr="001B695E" w:rsidRDefault="0016017C" w:rsidP="003A7CA6">
            <w:pPr>
              <w:jc w:val="center"/>
              <w:rPr>
                <w:sz w:val="16"/>
                <w:szCs w:val="16"/>
              </w:rPr>
            </w:pPr>
            <w:r>
              <w:rPr>
                <w:sz w:val="16"/>
                <w:szCs w:val="16"/>
              </w:rPr>
              <w:t>97.54%</w:t>
            </w:r>
          </w:p>
        </w:tc>
        <w:tc>
          <w:tcPr>
            <w:tcW w:w="1317" w:type="dxa"/>
            <w:hideMark/>
          </w:tcPr>
          <w:p w14:paraId="5CD661BA" w14:textId="15AF33C4" w:rsidR="000A0B07" w:rsidRPr="001B695E" w:rsidRDefault="0016017C" w:rsidP="003A7CA6">
            <w:pPr>
              <w:jc w:val="center"/>
              <w:rPr>
                <w:rFonts w:eastAsia="Arial Unicode MS"/>
                <w:sz w:val="16"/>
                <w:szCs w:val="16"/>
              </w:rPr>
            </w:pPr>
            <w:r>
              <w:rPr>
                <w:sz w:val="16"/>
                <w:szCs w:val="16"/>
              </w:rPr>
              <w:t>51,720</w:t>
            </w:r>
          </w:p>
        </w:tc>
        <w:tc>
          <w:tcPr>
            <w:tcW w:w="1383" w:type="dxa"/>
            <w:hideMark/>
          </w:tcPr>
          <w:p w14:paraId="27700ACB" w14:textId="0880DEC4" w:rsidR="000A0B07" w:rsidRPr="001B695E" w:rsidRDefault="0016017C" w:rsidP="003A7CA6">
            <w:pPr>
              <w:jc w:val="center"/>
              <w:rPr>
                <w:rFonts w:eastAsia="Arial Unicode MS"/>
                <w:sz w:val="16"/>
                <w:szCs w:val="16"/>
              </w:rPr>
            </w:pPr>
            <w:r>
              <w:rPr>
                <w:sz w:val="16"/>
                <w:szCs w:val="16"/>
              </w:rPr>
              <w:t>28,192</w:t>
            </w:r>
          </w:p>
        </w:tc>
        <w:tc>
          <w:tcPr>
            <w:tcW w:w="1620" w:type="dxa"/>
          </w:tcPr>
          <w:p w14:paraId="105AC8A5" w14:textId="433FC56A" w:rsidR="000A0B07" w:rsidRPr="001B695E" w:rsidRDefault="0016017C" w:rsidP="003A7CA6">
            <w:pPr>
              <w:jc w:val="center"/>
              <w:rPr>
                <w:rFonts w:eastAsia="Times New Roman"/>
                <w:sz w:val="16"/>
                <w:szCs w:val="16"/>
              </w:rPr>
            </w:pPr>
            <w:r>
              <w:rPr>
                <w:sz w:val="16"/>
                <w:szCs w:val="16"/>
              </w:rPr>
              <w:t>54.51%</w:t>
            </w:r>
          </w:p>
        </w:tc>
      </w:tr>
      <w:tr w:rsidR="000A0B07" w:rsidRPr="001B695E" w14:paraId="545B98B9" w14:textId="77777777" w:rsidTr="000A0B07">
        <w:tc>
          <w:tcPr>
            <w:tcW w:w="1498" w:type="dxa"/>
            <w:hideMark/>
          </w:tcPr>
          <w:p w14:paraId="197F4ACE" w14:textId="77777777" w:rsidR="000A0B07" w:rsidRPr="001B695E" w:rsidRDefault="000A0B07" w:rsidP="00C6149F">
            <w:pPr>
              <w:rPr>
                <w:sz w:val="16"/>
                <w:szCs w:val="16"/>
              </w:rPr>
            </w:pPr>
            <w:r w:rsidRPr="001B695E">
              <w:rPr>
                <w:sz w:val="16"/>
                <w:szCs w:val="16"/>
              </w:rPr>
              <w:t>Female</w:t>
            </w:r>
          </w:p>
        </w:tc>
        <w:tc>
          <w:tcPr>
            <w:tcW w:w="1480" w:type="dxa"/>
            <w:hideMark/>
          </w:tcPr>
          <w:p w14:paraId="43658DCA" w14:textId="094B040E" w:rsidR="000A0B07" w:rsidRPr="001B695E" w:rsidRDefault="0016017C" w:rsidP="003A7CA6">
            <w:pPr>
              <w:jc w:val="center"/>
              <w:rPr>
                <w:sz w:val="16"/>
                <w:szCs w:val="16"/>
              </w:rPr>
            </w:pPr>
            <w:r>
              <w:rPr>
                <w:sz w:val="16"/>
                <w:szCs w:val="16"/>
              </w:rPr>
              <w:t>50,115</w:t>
            </w:r>
          </w:p>
        </w:tc>
        <w:tc>
          <w:tcPr>
            <w:tcW w:w="1408" w:type="dxa"/>
            <w:hideMark/>
          </w:tcPr>
          <w:p w14:paraId="29FD46C4" w14:textId="3CDF08FA" w:rsidR="000A0B07" w:rsidRPr="001B695E" w:rsidRDefault="0016017C" w:rsidP="003A7CA6">
            <w:pPr>
              <w:jc w:val="center"/>
              <w:rPr>
                <w:sz w:val="16"/>
                <w:szCs w:val="16"/>
              </w:rPr>
            </w:pPr>
            <w:r>
              <w:rPr>
                <w:sz w:val="16"/>
                <w:szCs w:val="16"/>
              </w:rPr>
              <w:t>48,858</w:t>
            </w:r>
          </w:p>
        </w:tc>
        <w:tc>
          <w:tcPr>
            <w:tcW w:w="1639" w:type="dxa"/>
          </w:tcPr>
          <w:p w14:paraId="74909282" w14:textId="6F26B658" w:rsidR="000A0B07" w:rsidRPr="001B695E" w:rsidRDefault="0016017C" w:rsidP="003A7CA6">
            <w:pPr>
              <w:jc w:val="center"/>
              <w:rPr>
                <w:sz w:val="16"/>
                <w:szCs w:val="16"/>
              </w:rPr>
            </w:pPr>
            <w:r>
              <w:rPr>
                <w:sz w:val="16"/>
                <w:szCs w:val="16"/>
              </w:rPr>
              <w:t>97.49%</w:t>
            </w:r>
          </w:p>
        </w:tc>
        <w:tc>
          <w:tcPr>
            <w:tcW w:w="1317" w:type="dxa"/>
            <w:hideMark/>
          </w:tcPr>
          <w:p w14:paraId="6951861A" w14:textId="0A804BB1" w:rsidR="000A0B07" w:rsidRPr="001B695E" w:rsidRDefault="0016017C" w:rsidP="003A7CA6">
            <w:pPr>
              <w:jc w:val="center"/>
              <w:rPr>
                <w:rFonts w:eastAsia="Arial Unicode MS"/>
                <w:sz w:val="16"/>
                <w:szCs w:val="16"/>
              </w:rPr>
            </w:pPr>
            <w:r>
              <w:rPr>
                <w:sz w:val="16"/>
                <w:szCs w:val="16"/>
              </w:rPr>
              <w:t>48,829</w:t>
            </w:r>
          </w:p>
        </w:tc>
        <w:tc>
          <w:tcPr>
            <w:tcW w:w="1383" w:type="dxa"/>
            <w:hideMark/>
          </w:tcPr>
          <w:p w14:paraId="77927D77" w14:textId="0045F62A" w:rsidR="000A0B07" w:rsidRPr="001B695E" w:rsidRDefault="0016017C" w:rsidP="003A7CA6">
            <w:pPr>
              <w:jc w:val="center"/>
              <w:rPr>
                <w:rFonts w:eastAsia="Arial Unicode MS"/>
                <w:sz w:val="16"/>
                <w:szCs w:val="16"/>
              </w:rPr>
            </w:pPr>
            <w:r>
              <w:rPr>
                <w:sz w:val="16"/>
                <w:szCs w:val="16"/>
              </w:rPr>
              <w:t>34,644</w:t>
            </w:r>
          </w:p>
        </w:tc>
        <w:tc>
          <w:tcPr>
            <w:tcW w:w="1620" w:type="dxa"/>
          </w:tcPr>
          <w:p w14:paraId="49E43F42" w14:textId="3D28E500" w:rsidR="000A0B07" w:rsidRPr="001B695E" w:rsidRDefault="0016017C" w:rsidP="003A7CA6">
            <w:pPr>
              <w:jc w:val="center"/>
              <w:rPr>
                <w:rFonts w:eastAsia="Times New Roman"/>
                <w:sz w:val="16"/>
                <w:szCs w:val="16"/>
              </w:rPr>
            </w:pPr>
            <w:r>
              <w:rPr>
                <w:sz w:val="16"/>
                <w:szCs w:val="16"/>
              </w:rPr>
              <w:t>70.95%</w:t>
            </w:r>
          </w:p>
        </w:tc>
      </w:tr>
    </w:tbl>
    <w:p w14:paraId="6330A288" w14:textId="77777777" w:rsidR="00A064FF" w:rsidRDefault="00A064FF" w:rsidP="00A064FF">
      <w:pPr>
        <w:rPr>
          <w:rFonts w:eastAsiaTheme="minorHAnsi"/>
          <w:color w:val="FF0000"/>
          <w:sz w:val="16"/>
          <w:szCs w:val="16"/>
          <w:lang w:val="en-US"/>
        </w:rPr>
      </w:pPr>
    </w:p>
    <w:p w14:paraId="5BF07AFF" w14:textId="0EDEC8CC" w:rsidR="001F4CF1" w:rsidRDefault="00A064FF"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24A771AA" w14:textId="0C02A13E" w:rsidR="007B6768" w:rsidRDefault="007B6768" w:rsidP="001F4CF1">
      <w:pPr>
        <w:spacing w:line="360" w:lineRule="auto"/>
        <w:rPr>
          <w:rStyle w:val="Heading2Char"/>
          <w:rFonts w:eastAsia="Batang"/>
          <w:lang w:val="en-US"/>
        </w:rPr>
      </w:pPr>
    </w:p>
    <w:p w14:paraId="629FEC59" w14:textId="77777777" w:rsidR="00A67527" w:rsidRPr="002B42BB" w:rsidRDefault="00A67527" w:rsidP="002B42BB">
      <w:pPr>
        <w:spacing w:line="360" w:lineRule="auto"/>
        <w:rPr>
          <w:rFonts w:eastAsiaTheme="minorHAnsi"/>
          <w:lang w:val="en-US"/>
        </w:rPr>
      </w:pPr>
      <w:r w:rsidRPr="002B42BB">
        <w:rPr>
          <w:rFonts w:eastAsiaTheme="minorHAnsi"/>
          <w:b/>
          <w:lang w:val="en-US"/>
        </w:rPr>
        <w:br w:type="page"/>
      </w:r>
    </w:p>
    <w:p w14:paraId="5A83954C" w14:textId="4C4390F1" w:rsidR="007B6768" w:rsidRPr="00FB4DB5" w:rsidRDefault="007B6768" w:rsidP="00FB4DB5">
      <w:pPr>
        <w:pStyle w:val="Heading3"/>
      </w:pPr>
      <w:r w:rsidRPr="00FB4DB5">
        <w:t>Academic Achievement and Participation in Reading/Language Arts Assessment – High School</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LAASSMNTHS"/>
      </w:tblPr>
      <w:tblGrid>
        <w:gridCol w:w="1498"/>
        <w:gridCol w:w="1480"/>
        <w:gridCol w:w="1408"/>
        <w:gridCol w:w="1639"/>
        <w:gridCol w:w="1317"/>
        <w:gridCol w:w="1383"/>
        <w:gridCol w:w="1620"/>
      </w:tblGrid>
      <w:tr w:rsidR="000A0B07" w:rsidRPr="001B695E" w14:paraId="185BF789" w14:textId="77777777" w:rsidTr="000A0B07">
        <w:trPr>
          <w:tblHeader/>
        </w:trPr>
        <w:tc>
          <w:tcPr>
            <w:tcW w:w="1498" w:type="dxa"/>
            <w:vAlign w:val="bottom"/>
            <w:hideMark/>
          </w:tcPr>
          <w:p w14:paraId="076F28A2" w14:textId="77777777" w:rsidR="000A0B07" w:rsidRPr="001B695E" w:rsidRDefault="000A0B07" w:rsidP="00C6149F">
            <w:pPr>
              <w:jc w:val="center"/>
              <w:rPr>
                <w:b/>
                <w:sz w:val="16"/>
                <w:szCs w:val="16"/>
              </w:rPr>
            </w:pPr>
            <w:r>
              <w:rPr>
                <w:b/>
                <w:sz w:val="16"/>
                <w:szCs w:val="16"/>
              </w:rPr>
              <w:t>High School</w:t>
            </w:r>
          </w:p>
        </w:tc>
        <w:tc>
          <w:tcPr>
            <w:tcW w:w="1480" w:type="dxa"/>
            <w:vAlign w:val="bottom"/>
            <w:hideMark/>
          </w:tcPr>
          <w:p w14:paraId="4E767D28"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32AC4B1D"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16CA5A60"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6BF9C93F"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68AA74D0"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6E504460"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59020301" w14:textId="77777777" w:rsidTr="000D4E2B">
        <w:tc>
          <w:tcPr>
            <w:tcW w:w="1498" w:type="dxa"/>
            <w:hideMark/>
          </w:tcPr>
          <w:p w14:paraId="1B340289" w14:textId="77777777" w:rsidR="000A0B07" w:rsidRPr="001B695E" w:rsidRDefault="000A0B07" w:rsidP="00C6149F">
            <w:pPr>
              <w:rPr>
                <w:sz w:val="16"/>
                <w:szCs w:val="16"/>
              </w:rPr>
            </w:pPr>
            <w:r w:rsidRPr="001B695E">
              <w:rPr>
                <w:sz w:val="16"/>
                <w:szCs w:val="16"/>
              </w:rPr>
              <w:t>All students</w:t>
            </w:r>
          </w:p>
        </w:tc>
        <w:tc>
          <w:tcPr>
            <w:tcW w:w="1480" w:type="dxa"/>
            <w:shd w:val="clear" w:color="auto" w:fill="auto"/>
            <w:vAlign w:val="center"/>
            <w:hideMark/>
          </w:tcPr>
          <w:p w14:paraId="35520B5A" w14:textId="07B9C460" w:rsidR="000A0B07" w:rsidRPr="001B695E" w:rsidRDefault="0016017C" w:rsidP="003A7CA6">
            <w:pPr>
              <w:jc w:val="center"/>
              <w:rPr>
                <w:sz w:val="16"/>
                <w:szCs w:val="16"/>
              </w:rPr>
            </w:pPr>
            <w:r>
              <w:rPr>
                <w:sz w:val="16"/>
                <w:szCs w:val="16"/>
              </w:rPr>
              <w:t>205,087</w:t>
            </w:r>
          </w:p>
        </w:tc>
        <w:tc>
          <w:tcPr>
            <w:tcW w:w="1408" w:type="dxa"/>
            <w:shd w:val="clear" w:color="auto" w:fill="auto"/>
            <w:vAlign w:val="center"/>
            <w:hideMark/>
          </w:tcPr>
          <w:p w14:paraId="278A3D69" w14:textId="12D0DC60" w:rsidR="000A0B07" w:rsidRPr="001B695E" w:rsidRDefault="0016017C" w:rsidP="003A7CA6">
            <w:pPr>
              <w:jc w:val="center"/>
              <w:rPr>
                <w:sz w:val="16"/>
                <w:szCs w:val="16"/>
              </w:rPr>
            </w:pPr>
            <w:r>
              <w:rPr>
                <w:sz w:val="16"/>
                <w:szCs w:val="16"/>
              </w:rPr>
              <w:t>200,487</w:t>
            </w:r>
          </w:p>
        </w:tc>
        <w:tc>
          <w:tcPr>
            <w:tcW w:w="1639" w:type="dxa"/>
            <w:vAlign w:val="center"/>
          </w:tcPr>
          <w:p w14:paraId="7D62A415" w14:textId="13848EC5" w:rsidR="000A0B07" w:rsidRPr="001B695E" w:rsidRDefault="0016017C" w:rsidP="003A7CA6">
            <w:pPr>
              <w:jc w:val="center"/>
              <w:rPr>
                <w:sz w:val="16"/>
                <w:szCs w:val="16"/>
              </w:rPr>
            </w:pPr>
            <w:r>
              <w:rPr>
                <w:sz w:val="16"/>
                <w:szCs w:val="16"/>
              </w:rPr>
              <w:t>97.76%</w:t>
            </w:r>
          </w:p>
        </w:tc>
        <w:tc>
          <w:tcPr>
            <w:tcW w:w="1317" w:type="dxa"/>
            <w:vAlign w:val="center"/>
            <w:hideMark/>
          </w:tcPr>
          <w:p w14:paraId="4C3DA9A5" w14:textId="06601FB4" w:rsidR="000A0B07" w:rsidRPr="001B695E" w:rsidRDefault="0016017C" w:rsidP="003A7CA6">
            <w:pPr>
              <w:jc w:val="center"/>
              <w:rPr>
                <w:rFonts w:eastAsia="Arial Unicode MS"/>
                <w:sz w:val="16"/>
                <w:szCs w:val="16"/>
              </w:rPr>
            </w:pPr>
            <w:r>
              <w:rPr>
                <w:sz w:val="16"/>
                <w:szCs w:val="16"/>
              </w:rPr>
              <w:t>200,382</w:t>
            </w:r>
          </w:p>
        </w:tc>
        <w:tc>
          <w:tcPr>
            <w:tcW w:w="1383" w:type="dxa"/>
            <w:vAlign w:val="center"/>
            <w:hideMark/>
          </w:tcPr>
          <w:p w14:paraId="74A20E0F" w14:textId="3446B5C7" w:rsidR="000A0B07" w:rsidRPr="001B695E" w:rsidRDefault="0016017C" w:rsidP="003A7CA6">
            <w:pPr>
              <w:jc w:val="center"/>
              <w:rPr>
                <w:rFonts w:eastAsia="Arial Unicode MS"/>
                <w:sz w:val="16"/>
                <w:szCs w:val="16"/>
              </w:rPr>
            </w:pPr>
            <w:r>
              <w:rPr>
                <w:sz w:val="16"/>
                <w:szCs w:val="16"/>
              </w:rPr>
              <w:t>113,816</w:t>
            </w:r>
          </w:p>
        </w:tc>
        <w:tc>
          <w:tcPr>
            <w:tcW w:w="1620" w:type="dxa"/>
            <w:vAlign w:val="center"/>
          </w:tcPr>
          <w:p w14:paraId="08023D9A" w14:textId="6DDB5DD5" w:rsidR="000A0B07" w:rsidRPr="001B695E" w:rsidRDefault="0016017C" w:rsidP="003A7CA6">
            <w:pPr>
              <w:jc w:val="center"/>
              <w:rPr>
                <w:rFonts w:eastAsia="Times New Roman"/>
                <w:sz w:val="16"/>
                <w:szCs w:val="16"/>
              </w:rPr>
            </w:pPr>
            <w:r>
              <w:rPr>
                <w:sz w:val="16"/>
                <w:szCs w:val="16"/>
              </w:rPr>
              <w:t>56.80%</w:t>
            </w:r>
          </w:p>
        </w:tc>
      </w:tr>
      <w:tr w:rsidR="000A0B07" w:rsidRPr="001B695E" w14:paraId="0D19B2A5" w14:textId="77777777" w:rsidTr="000D4E2B">
        <w:tc>
          <w:tcPr>
            <w:tcW w:w="1498" w:type="dxa"/>
            <w:hideMark/>
          </w:tcPr>
          <w:p w14:paraId="3D3A10D5"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77A4A28D" w14:textId="37D3A635" w:rsidR="000A0B07" w:rsidRPr="001B695E" w:rsidRDefault="0016017C" w:rsidP="003A7CA6">
            <w:pPr>
              <w:jc w:val="center"/>
              <w:rPr>
                <w:sz w:val="16"/>
                <w:szCs w:val="16"/>
              </w:rPr>
            </w:pPr>
            <w:r>
              <w:rPr>
                <w:sz w:val="16"/>
                <w:szCs w:val="16"/>
              </w:rPr>
              <w:t>222</w:t>
            </w:r>
          </w:p>
        </w:tc>
        <w:tc>
          <w:tcPr>
            <w:tcW w:w="1408" w:type="dxa"/>
            <w:shd w:val="clear" w:color="auto" w:fill="auto"/>
            <w:hideMark/>
          </w:tcPr>
          <w:p w14:paraId="01FD0000" w14:textId="100B702B" w:rsidR="000A0B07" w:rsidRPr="001B695E" w:rsidRDefault="0016017C" w:rsidP="003A7CA6">
            <w:pPr>
              <w:jc w:val="center"/>
              <w:rPr>
                <w:sz w:val="16"/>
                <w:szCs w:val="16"/>
              </w:rPr>
            </w:pPr>
            <w:r>
              <w:rPr>
                <w:sz w:val="16"/>
                <w:szCs w:val="16"/>
              </w:rPr>
              <w:t>218</w:t>
            </w:r>
          </w:p>
        </w:tc>
        <w:tc>
          <w:tcPr>
            <w:tcW w:w="1639" w:type="dxa"/>
          </w:tcPr>
          <w:p w14:paraId="61F5AE61" w14:textId="0AA148B0" w:rsidR="000A0B07" w:rsidRPr="001B695E" w:rsidRDefault="0016017C" w:rsidP="003A7CA6">
            <w:pPr>
              <w:jc w:val="center"/>
              <w:rPr>
                <w:sz w:val="16"/>
                <w:szCs w:val="16"/>
              </w:rPr>
            </w:pPr>
            <w:r>
              <w:rPr>
                <w:sz w:val="16"/>
                <w:szCs w:val="16"/>
              </w:rPr>
              <w:t>98.20%</w:t>
            </w:r>
          </w:p>
        </w:tc>
        <w:tc>
          <w:tcPr>
            <w:tcW w:w="1317" w:type="dxa"/>
            <w:hideMark/>
          </w:tcPr>
          <w:p w14:paraId="292FA9CA" w14:textId="405099ED" w:rsidR="000A0B07" w:rsidRPr="001B695E" w:rsidRDefault="0016017C" w:rsidP="003A7CA6">
            <w:pPr>
              <w:jc w:val="center"/>
              <w:rPr>
                <w:rFonts w:eastAsia="Arial Unicode MS"/>
                <w:sz w:val="16"/>
                <w:szCs w:val="16"/>
              </w:rPr>
            </w:pPr>
            <w:r>
              <w:rPr>
                <w:sz w:val="16"/>
                <w:szCs w:val="16"/>
              </w:rPr>
              <w:t>218</w:t>
            </w:r>
          </w:p>
        </w:tc>
        <w:tc>
          <w:tcPr>
            <w:tcW w:w="1383" w:type="dxa"/>
            <w:hideMark/>
          </w:tcPr>
          <w:p w14:paraId="2491801A" w14:textId="1414D60D" w:rsidR="000A0B07" w:rsidRPr="001B695E" w:rsidRDefault="0016017C" w:rsidP="003A7CA6">
            <w:pPr>
              <w:jc w:val="center"/>
              <w:rPr>
                <w:rFonts w:eastAsia="Arial Unicode MS"/>
                <w:sz w:val="16"/>
                <w:szCs w:val="16"/>
              </w:rPr>
            </w:pPr>
            <w:r>
              <w:rPr>
                <w:sz w:val="16"/>
                <w:szCs w:val="16"/>
              </w:rPr>
              <w:t>123</w:t>
            </w:r>
          </w:p>
        </w:tc>
        <w:tc>
          <w:tcPr>
            <w:tcW w:w="1620" w:type="dxa"/>
          </w:tcPr>
          <w:p w14:paraId="7CEC377D" w14:textId="7C5C9493" w:rsidR="000A0B07" w:rsidRPr="001B695E" w:rsidRDefault="0016017C" w:rsidP="003A7CA6">
            <w:pPr>
              <w:jc w:val="center"/>
              <w:rPr>
                <w:rFonts w:eastAsia="Times New Roman"/>
                <w:sz w:val="16"/>
                <w:szCs w:val="16"/>
              </w:rPr>
            </w:pPr>
            <w:r>
              <w:rPr>
                <w:sz w:val="16"/>
                <w:szCs w:val="16"/>
              </w:rPr>
              <w:t>56.42%</w:t>
            </w:r>
          </w:p>
        </w:tc>
      </w:tr>
      <w:tr w:rsidR="000A0B07" w:rsidRPr="001B695E" w14:paraId="67C99B77" w14:textId="77777777" w:rsidTr="000D4E2B">
        <w:tc>
          <w:tcPr>
            <w:tcW w:w="1498" w:type="dxa"/>
            <w:hideMark/>
          </w:tcPr>
          <w:p w14:paraId="2DE71DB6"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166BAAAF" w14:textId="033EDAF1" w:rsidR="000A0B07" w:rsidRPr="001B695E" w:rsidRDefault="0016017C" w:rsidP="003A7CA6">
            <w:pPr>
              <w:jc w:val="center"/>
              <w:rPr>
                <w:sz w:val="16"/>
                <w:szCs w:val="16"/>
              </w:rPr>
            </w:pPr>
            <w:r>
              <w:rPr>
                <w:sz w:val="16"/>
                <w:szCs w:val="16"/>
              </w:rPr>
              <w:t>21,463</w:t>
            </w:r>
          </w:p>
        </w:tc>
        <w:tc>
          <w:tcPr>
            <w:tcW w:w="1408" w:type="dxa"/>
            <w:shd w:val="clear" w:color="auto" w:fill="auto"/>
            <w:hideMark/>
          </w:tcPr>
          <w:p w14:paraId="3B7FADB4" w14:textId="0C3E6E1E" w:rsidR="000A0B07" w:rsidRPr="001B695E" w:rsidRDefault="0016017C" w:rsidP="003A7CA6">
            <w:pPr>
              <w:jc w:val="center"/>
              <w:rPr>
                <w:sz w:val="16"/>
                <w:szCs w:val="16"/>
              </w:rPr>
            </w:pPr>
            <w:r>
              <w:rPr>
                <w:sz w:val="16"/>
                <w:szCs w:val="16"/>
              </w:rPr>
              <w:t>21,328</w:t>
            </w:r>
          </w:p>
        </w:tc>
        <w:tc>
          <w:tcPr>
            <w:tcW w:w="1639" w:type="dxa"/>
          </w:tcPr>
          <w:p w14:paraId="2C3799B9" w14:textId="30A3ADF5" w:rsidR="000A0B07" w:rsidRPr="001B695E" w:rsidRDefault="0016017C" w:rsidP="003A7CA6">
            <w:pPr>
              <w:jc w:val="center"/>
              <w:rPr>
                <w:sz w:val="16"/>
                <w:szCs w:val="16"/>
              </w:rPr>
            </w:pPr>
            <w:r>
              <w:rPr>
                <w:sz w:val="16"/>
                <w:szCs w:val="16"/>
              </w:rPr>
              <w:t>99.37%</w:t>
            </w:r>
          </w:p>
        </w:tc>
        <w:tc>
          <w:tcPr>
            <w:tcW w:w="1317" w:type="dxa"/>
            <w:hideMark/>
          </w:tcPr>
          <w:p w14:paraId="6C11250C" w14:textId="0BDDC247" w:rsidR="000A0B07" w:rsidRPr="001B695E" w:rsidRDefault="0016017C" w:rsidP="003A7CA6">
            <w:pPr>
              <w:jc w:val="center"/>
              <w:rPr>
                <w:rFonts w:eastAsia="Arial Unicode MS"/>
                <w:sz w:val="16"/>
                <w:szCs w:val="16"/>
              </w:rPr>
            </w:pPr>
            <w:r>
              <w:rPr>
                <w:sz w:val="16"/>
                <w:szCs w:val="16"/>
              </w:rPr>
              <w:t>21,315</w:t>
            </w:r>
          </w:p>
        </w:tc>
        <w:tc>
          <w:tcPr>
            <w:tcW w:w="1383" w:type="dxa"/>
            <w:hideMark/>
          </w:tcPr>
          <w:p w14:paraId="68C72B34" w14:textId="5E0017FE" w:rsidR="000A0B07" w:rsidRPr="001B695E" w:rsidRDefault="0016017C" w:rsidP="003A7CA6">
            <w:pPr>
              <w:jc w:val="center"/>
              <w:rPr>
                <w:rFonts w:eastAsia="Arial Unicode MS"/>
                <w:sz w:val="16"/>
                <w:szCs w:val="16"/>
              </w:rPr>
            </w:pPr>
            <w:r>
              <w:rPr>
                <w:sz w:val="16"/>
                <w:szCs w:val="16"/>
              </w:rPr>
              <w:t>17,836</w:t>
            </w:r>
          </w:p>
        </w:tc>
        <w:tc>
          <w:tcPr>
            <w:tcW w:w="1620" w:type="dxa"/>
          </w:tcPr>
          <w:p w14:paraId="3BD14ED2" w14:textId="39C4F5F1" w:rsidR="000A0B07" w:rsidRPr="001B695E" w:rsidRDefault="0016017C" w:rsidP="003A7CA6">
            <w:pPr>
              <w:jc w:val="center"/>
              <w:rPr>
                <w:rFonts w:eastAsia="Times New Roman"/>
                <w:sz w:val="16"/>
                <w:szCs w:val="16"/>
              </w:rPr>
            </w:pPr>
            <w:r>
              <w:rPr>
                <w:sz w:val="16"/>
                <w:szCs w:val="16"/>
              </w:rPr>
              <w:t>83.68%</w:t>
            </w:r>
          </w:p>
        </w:tc>
      </w:tr>
      <w:tr w:rsidR="000A0B07" w:rsidRPr="001B695E" w14:paraId="3D7F7CB7" w14:textId="77777777" w:rsidTr="000D4E2B">
        <w:tc>
          <w:tcPr>
            <w:tcW w:w="1498" w:type="dxa"/>
            <w:hideMark/>
          </w:tcPr>
          <w:p w14:paraId="3C5E0184"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7D6D0442" w14:textId="4877EE41" w:rsidR="000A0B07" w:rsidRPr="001B695E" w:rsidRDefault="0016017C" w:rsidP="003A7CA6">
            <w:pPr>
              <w:jc w:val="center"/>
              <w:rPr>
                <w:sz w:val="16"/>
                <w:szCs w:val="16"/>
              </w:rPr>
            </w:pPr>
            <w:r>
              <w:rPr>
                <w:sz w:val="16"/>
                <w:szCs w:val="16"/>
              </w:rPr>
              <w:t>21,023</w:t>
            </w:r>
          </w:p>
        </w:tc>
        <w:tc>
          <w:tcPr>
            <w:tcW w:w="1408" w:type="dxa"/>
            <w:shd w:val="clear" w:color="auto" w:fill="auto"/>
            <w:hideMark/>
          </w:tcPr>
          <w:p w14:paraId="5A4959FA" w14:textId="09AE1862" w:rsidR="000A0B07" w:rsidRPr="001B695E" w:rsidRDefault="0016017C" w:rsidP="003A7CA6">
            <w:pPr>
              <w:jc w:val="center"/>
              <w:rPr>
                <w:sz w:val="16"/>
                <w:szCs w:val="16"/>
              </w:rPr>
            </w:pPr>
            <w:r>
              <w:rPr>
                <w:sz w:val="16"/>
                <w:szCs w:val="16"/>
              </w:rPr>
              <w:t>20,893</w:t>
            </w:r>
          </w:p>
        </w:tc>
        <w:tc>
          <w:tcPr>
            <w:tcW w:w="1639" w:type="dxa"/>
          </w:tcPr>
          <w:p w14:paraId="4B0DAB5B" w14:textId="79D4361F" w:rsidR="000A0B07" w:rsidRPr="001B695E" w:rsidRDefault="0016017C" w:rsidP="003A7CA6">
            <w:pPr>
              <w:jc w:val="center"/>
              <w:rPr>
                <w:rFonts w:eastAsia="Arial Unicode MS"/>
                <w:sz w:val="16"/>
                <w:szCs w:val="16"/>
              </w:rPr>
            </w:pPr>
            <w:r>
              <w:rPr>
                <w:sz w:val="16"/>
                <w:szCs w:val="16"/>
              </w:rPr>
              <w:t>99.38%</w:t>
            </w:r>
          </w:p>
        </w:tc>
        <w:tc>
          <w:tcPr>
            <w:tcW w:w="1317" w:type="dxa"/>
            <w:hideMark/>
          </w:tcPr>
          <w:p w14:paraId="66738C3C" w14:textId="1519E6AC" w:rsidR="000A0B07" w:rsidRPr="001B695E" w:rsidRDefault="0016017C" w:rsidP="003A7CA6">
            <w:pPr>
              <w:jc w:val="center"/>
              <w:rPr>
                <w:rFonts w:eastAsia="Arial Unicode MS"/>
                <w:sz w:val="16"/>
                <w:szCs w:val="16"/>
              </w:rPr>
            </w:pPr>
            <w:r>
              <w:rPr>
                <w:sz w:val="16"/>
                <w:szCs w:val="16"/>
              </w:rPr>
              <w:t>20,880</w:t>
            </w:r>
          </w:p>
        </w:tc>
        <w:tc>
          <w:tcPr>
            <w:tcW w:w="1383" w:type="dxa"/>
            <w:hideMark/>
          </w:tcPr>
          <w:p w14:paraId="79D7D341" w14:textId="2DED708D" w:rsidR="000A0B07" w:rsidRPr="001B695E" w:rsidRDefault="0016017C" w:rsidP="003A7CA6">
            <w:pPr>
              <w:jc w:val="center"/>
              <w:rPr>
                <w:rFonts w:eastAsia="Arial Unicode MS"/>
                <w:sz w:val="16"/>
                <w:szCs w:val="16"/>
              </w:rPr>
            </w:pPr>
            <w:r>
              <w:rPr>
                <w:sz w:val="16"/>
                <w:szCs w:val="16"/>
              </w:rPr>
              <w:t>17,529</w:t>
            </w:r>
          </w:p>
        </w:tc>
        <w:tc>
          <w:tcPr>
            <w:tcW w:w="1620" w:type="dxa"/>
          </w:tcPr>
          <w:p w14:paraId="67D04F4F" w14:textId="63D3E92B" w:rsidR="000A0B07" w:rsidRPr="001B695E" w:rsidRDefault="0016017C" w:rsidP="003A7CA6">
            <w:pPr>
              <w:jc w:val="center"/>
              <w:rPr>
                <w:rFonts w:eastAsia="Arial Unicode MS"/>
                <w:sz w:val="16"/>
                <w:szCs w:val="16"/>
              </w:rPr>
            </w:pPr>
            <w:r>
              <w:rPr>
                <w:sz w:val="16"/>
                <w:szCs w:val="16"/>
              </w:rPr>
              <w:t>83.95%</w:t>
            </w:r>
          </w:p>
        </w:tc>
      </w:tr>
      <w:tr w:rsidR="000A0B07" w:rsidRPr="001B695E" w14:paraId="3E993E11" w14:textId="77777777" w:rsidTr="000D4E2B">
        <w:tc>
          <w:tcPr>
            <w:tcW w:w="1498" w:type="dxa"/>
            <w:hideMark/>
          </w:tcPr>
          <w:p w14:paraId="5EE04B59"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5DB7917D" w14:textId="35F8CA17" w:rsidR="000A0B07" w:rsidRPr="001B695E" w:rsidRDefault="0016017C" w:rsidP="003A7CA6">
            <w:pPr>
              <w:jc w:val="center"/>
              <w:rPr>
                <w:sz w:val="16"/>
                <w:szCs w:val="16"/>
              </w:rPr>
            </w:pPr>
            <w:r>
              <w:rPr>
                <w:sz w:val="16"/>
                <w:szCs w:val="16"/>
              </w:rPr>
              <w:t>440</w:t>
            </w:r>
          </w:p>
        </w:tc>
        <w:tc>
          <w:tcPr>
            <w:tcW w:w="1408" w:type="dxa"/>
            <w:shd w:val="clear" w:color="auto" w:fill="auto"/>
            <w:hideMark/>
          </w:tcPr>
          <w:p w14:paraId="6655416C" w14:textId="0F481158" w:rsidR="000A0B07" w:rsidRPr="001B695E" w:rsidRDefault="0016017C" w:rsidP="003A7CA6">
            <w:pPr>
              <w:jc w:val="center"/>
              <w:rPr>
                <w:sz w:val="16"/>
                <w:szCs w:val="16"/>
              </w:rPr>
            </w:pPr>
            <w:r>
              <w:rPr>
                <w:sz w:val="16"/>
                <w:szCs w:val="16"/>
              </w:rPr>
              <w:t>435</w:t>
            </w:r>
          </w:p>
        </w:tc>
        <w:tc>
          <w:tcPr>
            <w:tcW w:w="1639" w:type="dxa"/>
          </w:tcPr>
          <w:p w14:paraId="6FBBC458" w14:textId="5E7C7B0B" w:rsidR="000A0B07" w:rsidRPr="001B695E" w:rsidRDefault="0016017C" w:rsidP="003A7CA6">
            <w:pPr>
              <w:jc w:val="center"/>
              <w:rPr>
                <w:rFonts w:eastAsia="Arial Unicode MS"/>
                <w:sz w:val="16"/>
                <w:szCs w:val="16"/>
              </w:rPr>
            </w:pPr>
            <w:r>
              <w:rPr>
                <w:sz w:val="16"/>
                <w:szCs w:val="16"/>
              </w:rPr>
              <w:t>98.86%</w:t>
            </w:r>
          </w:p>
        </w:tc>
        <w:tc>
          <w:tcPr>
            <w:tcW w:w="1317" w:type="dxa"/>
            <w:hideMark/>
          </w:tcPr>
          <w:p w14:paraId="11684454" w14:textId="4192569C" w:rsidR="000A0B07" w:rsidRPr="001B695E" w:rsidRDefault="0016017C" w:rsidP="003A7CA6">
            <w:pPr>
              <w:jc w:val="center"/>
              <w:rPr>
                <w:rFonts w:eastAsia="Arial Unicode MS"/>
                <w:sz w:val="16"/>
                <w:szCs w:val="16"/>
              </w:rPr>
            </w:pPr>
            <w:r>
              <w:rPr>
                <w:sz w:val="16"/>
                <w:szCs w:val="16"/>
              </w:rPr>
              <w:t>435</w:t>
            </w:r>
          </w:p>
        </w:tc>
        <w:tc>
          <w:tcPr>
            <w:tcW w:w="1383" w:type="dxa"/>
            <w:hideMark/>
          </w:tcPr>
          <w:p w14:paraId="681214C4" w14:textId="49BA1F94" w:rsidR="000A0B07" w:rsidRPr="001B695E" w:rsidRDefault="0016017C" w:rsidP="003A7CA6">
            <w:pPr>
              <w:jc w:val="center"/>
              <w:rPr>
                <w:rFonts w:eastAsia="Arial Unicode MS"/>
                <w:sz w:val="16"/>
                <w:szCs w:val="16"/>
              </w:rPr>
            </w:pPr>
            <w:r>
              <w:rPr>
                <w:sz w:val="16"/>
                <w:szCs w:val="16"/>
              </w:rPr>
              <w:t>307</w:t>
            </w:r>
          </w:p>
        </w:tc>
        <w:tc>
          <w:tcPr>
            <w:tcW w:w="1620" w:type="dxa"/>
          </w:tcPr>
          <w:p w14:paraId="18B3A3A2" w14:textId="277D379E" w:rsidR="000A0B07" w:rsidRPr="001B695E" w:rsidRDefault="0016017C" w:rsidP="003A7CA6">
            <w:pPr>
              <w:jc w:val="center"/>
              <w:rPr>
                <w:rFonts w:eastAsia="Arial Unicode MS"/>
                <w:sz w:val="16"/>
                <w:szCs w:val="16"/>
              </w:rPr>
            </w:pPr>
            <w:r>
              <w:rPr>
                <w:sz w:val="16"/>
                <w:szCs w:val="16"/>
              </w:rPr>
              <w:t>70.57%</w:t>
            </w:r>
          </w:p>
        </w:tc>
      </w:tr>
      <w:tr w:rsidR="000A0B07" w:rsidRPr="001B695E" w14:paraId="0DE643E3" w14:textId="77777777" w:rsidTr="000D4E2B">
        <w:tc>
          <w:tcPr>
            <w:tcW w:w="1498" w:type="dxa"/>
            <w:hideMark/>
          </w:tcPr>
          <w:p w14:paraId="17EEDF34"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41F59D3D" w14:textId="3EDC10B5" w:rsidR="000A0B07" w:rsidRPr="001B695E" w:rsidRDefault="0016017C" w:rsidP="003A7CA6">
            <w:pPr>
              <w:jc w:val="center"/>
              <w:rPr>
                <w:sz w:val="16"/>
                <w:szCs w:val="16"/>
              </w:rPr>
            </w:pPr>
            <w:r>
              <w:rPr>
                <w:sz w:val="16"/>
                <w:szCs w:val="16"/>
              </w:rPr>
              <w:t>29,912</w:t>
            </w:r>
          </w:p>
        </w:tc>
        <w:tc>
          <w:tcPr>
            <w:tcW w:w="1408" w:type="dxa"/>
            <w:shd w:val="clear" w:color="auto" w:fill="auto"/>
            <w:hideMark/>
          </w:tcPr>
          <w:p w14:paraId="069E14B7" w14:textId="4BE94317" w:rsidR="000A0B07" w:rsidRPr="001B695E" w:rsidRDefault="0016017C" w:rsidP="003A7CA6">
            <w:pPr>
              <w:jc w:val="center"/>
              <w:rPr>
                <w:sz w:val="16"/>
                <w:szCs w:val="16"/>
              </w:rPr>
            </w:pPr>
            <w:r>
              <w:rPr>
                <w:sz w:val="16"/>
                <w:szCs w:val="16"/>
              </w:rPr>
              <w:t>28,617</w:t>
            </w:r>
          </w:p>
        </w:tc>
        <w:tc>
          <w:tcPr>
            <w:tcW w:w="1639" w:type="dxa"/>
          </w:tcPr>
          <w:p w14:paraId="798D6501" w14:textId="573DF9F4" w:rsidR="000A0B07" w:rsidRPr="001B695E" w:rsidRDefault="0016017C" w:rsidP="003A7CA6">
            <w:pPr>
              <w:jc w:val="center"/>
              <w:rPr>
                <w:sz w:val="16"/>
                <w:szCs w:val="16"/>
              </w:rPr>
            </w:pPr>
            <w:r>
              <w:rPr>
                <w:sz w:val="16"/>
                <w:szCs w:val="16"/>
              </w:rPr>
              <w:t>95.67%</w:t>
            </w:r>
          </w:p>
        </w:tc>
        <w:tc>
          <w:tcPr>
            <w:tcW w:w="1317" w:type="dxa"/>
            <w:hideMark/>
          </w:tcPr>
          <w:p w14:paraId="4068BDDE" w14:textId="358D56DD" w:rsidR="000A0B07" w:rsidRPr="001B695E" w:rsidRDefault="0016017C" w:rsidP="003A7CA6">
            <w:pPr>
              <w:jc w:val="center"/>
              <w:rPr>
                <w:rFonts w:eastAsia="Arial Unicode MS"/>
                <w:sz w:val="16"/>
                <w:szCs w:val="16"/>
              </w:rPr>
            </w:pPr>
            <w:r>
              <w:rPr>
                <w:sz w:val="16"/>
                <w:szCs w:val="16"/>
              </w:rPr>
              <w:t>28,613</w:t>
            </w:r>
          </w:p>
        </w:tc>
        <w:tc>
          <w:tcPr>
            <w:tcW w:w="1383" w:type="dxa"/>
            <w:hideMark/>
          </w:tcPr>
          <w:p w14:paraId="0D48B3B6" w14:textId="2EBAFADA" w:rsidR="000A0B07" w:rsidRPr="001B695E" w:rsidRDefault="0016017C" w:rsidP="003A7CA6">
            <w:pPr>
              <w:jc w:val="center"/>
              <w:rPr>
                <w:rFonts w:eastAsia="Arial Unicode MS"/>
                <w:sz w:val="16"/>
                <w:szCs w:val="16"/>
              </w:rPr>
            </w:pPr>
            <w:r>
              <w:rPr>
                <w:sz w:val="16"/>
                <w:szCs w:val="16"/>
              </w:rPr>
              <w:t>10,118</w:t>
            </w:r>
          </w:p>
        </w:tc>
        <w:tc>
          <w:tcPr>
            <w:tcW w:w="1620" w:type="dxa"/>
          </w:tcPr>
          <w:p w14:paraId="3922FA3A" w14:textId="53BFE1CD" w:rsidR="000A0B07" w:rsidRPr="001B695E" w:rsidRDefault="0016017C" w:rsidP="003A7CA6">
            <w:pPr>
              <w:jc w:val="center"/>
              <w:rPr>
                <w:rFonts w:eastAsia="Times New Roman"/>
                <w:sz w:val="16"/>
                <w:szCs w:val="16"/>
              </w:rPr>
            </w:pPr>
            <w:r>
              <w:rPr>
                <w:sz w:val="16"/>
                <w:szCs w:val="16"/>
              </w:rPr>
              <w:t>35.36%</w:t>
            </w:r>
          </w:p>
        </w:tc>
      </w:tr>
      <w:tr w:rsidR="000A0B07" w:rsidRPr="001B695E" w14:paraId="451CFA7C" w14:textId="77777777" w:rsidTr="000D4E2B">
        <w:trPr>
          <w:trHeight w:val="64"/>
        </w:trPr>
        <w:tc>
          <w:tcPr>
            <w:tcW w:w="1498" w:type="dxa"/>
            <w:hideMark/>
          </w:tcPr>
          <w:p w14:paraId="55C71383"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51445D55" w14:textId="02B0805E" w:rsidR="000A0B07" w:rsidRPr="001B695E" w:rsidRDefault="0016017C" w:rsidP="003A7CA6">
            <w:pPr>
              <w:jc w:val="center"/>
              <w:rPr>
                <w:sz w:val="16"/>
                <w:szCs w:val="16"/>
              </w:rPr>
            </w:pPr>
            <w:r>
              <w:rPr>
                <w:sz w:val="16"/>
                <w:szCs w:val="16"/>
              </w:rPr>
              <w:t>55,173</w:t>
            </w:r>
          </w:p>
        </w:tc>
        <w:tc>
          <w:tcPr>
            <w:tcW w:w="1408" w:type="dxa"/>
            <w:shd w:val="clear" w:color="auto" w:fill="auto"/>
            <w:hideMark/>
          </w:tcPr>
          <w:p w14:paraId="46BD706D" w14:textId="580ACE29" w:rsidR="000A0B07" w:rsidRPr="001B695E" w:rsidRDefault="0016017C" w:rsidP="003A7CA6">
            <w:pPr>
              <w:jc w:val="center"/>
              <w:rPr>
                <w:sz w:val="16"/>
                <w:szCs w:val="16"/>
              </w:rPr>
            </w:pPr>
            <w:r>
              <w:rPr>
                <w:sz w:val="16"/>
                <w:szCs w:val="16"/>
              </w:rPr>
              <w:t>53,643</w:t>
            </w:r>
          </w:p>
        </w:tc>
        <w:tc>
          <w:tcPr>
            <w:tcW w:w="1639" w:type="dxa"/>
          </w:tcPr>
          <w:p w14:paraId="6C8EEAAC" w14:textId="6359EA2A" w:rsidR="000A0B07" w:rsidRPr="001B695E" w:rsidRDefault="0016017C" w:rsidP="003A7CA6">
            <w:pPr>
              <w:jc w:val="center"/>
              <w:rPr>
                <w:sz w:val="16"/>
                <w:szCs w:val="16"/>
              </w:rPr>
            </w:pPr>
            <w:r>
              <w:rPr>
                <w:sz w:val="16"/>
                <w:szCs w:val="16"/>
              </w:rPr>
              <w:t>97.23%</w:t>
            </w:r>
          </w:p>
        </w:tc>
        <w:tc>
          <w:tcPr>
            <w:tcW w:w="1317" w:type="dxa"/>
            <w:hideMark/>
          </w:tcPr>
          <w:p w14:paraId="41CDC9F6" w14:textId="02643C9F" w:rsidR="000A0B07" w:rsidRPr="001B695E" w:rsidRDefault="0016017C" w:rsidP="003A7CA6">
            <w:pPr>
              <w:jc w:val="center"/>
              <w:rPr>
                <w:rFonts w:eastAsia="Arial Unicode MS"/>
                <w:sz w:val="16"/>
                <w:szCs w:val="16"/>
              </w:rPr>
            </w:pPr>
            <w:r>
              <w:rPr>
                <w:sz w:val="16"/>
                <w:szCs w:val="16"/>
              </w:rPr>
              <w:t>53,567</w:t>
            </w:r>
          </w:p>
        </w:tc>
        <w:tc>
          <w:tcPr>
            <w:tcW w:w="1383" w:type="dxa"/>
            <w:hideMark/>
          </w:tcPr>
          <w:p w14:paraId="0EC9B76A" w14:textId="270DE574" w:rsidR="000A0B07" w:rsidRPr="001B695E" w:rsidRDefault="0016017C" w:rsidP="003A7CA6">
            <w:pPr>
              <w:jc w:val="center"/>
              <w:rPr>
                <w:rFonts w:eastAsia="Arial Unicode MS"/>
                <w:sz w:val="16"/>
                <w:szCs w:val="16"/>
              </w:rPr>
            </w:pPr>
            <w:r>
              <w:rPr>
                <w:sz w:val="16"/>
                <w:szCs w:val="16"/>
              </w:rPr>
              <w:t>22,114</w:t>
            </w:r>
          </w:p>
        </w:tc>
        <w:tc>
          <w:tcPr>
            <w:tcW w:w="1620" w:type="dxa"/>
          </w:tcPr>
          <w:p w14:paraId="6B8E1733" w14:textId="4FF4DD00" w:rsidR="000A0B07" w:rsidRPr="001B695E" w:rsidRDefault="0016017C" w:rsidP="003A7CA6">
            <w:pPr>
              <w:jc w:val="center"/>
              <w:rPr>
                <w:rFonts w:eastAsia="Times New Roman"/>
                <w:sz w:val="16"/>
                <w:szCs w:val="16"/>
              </w:rPr>
            </w:pPr>
            <w:r>
              <w:rPr>
                <w:sz w:val="16"/>
                <w:szCs w:val="16"/>
              </w:rPr>
              <w:t>41.28%</w:t>
            </w:r>
          </w:p>
        </w:tc>
      </w:tr>
      <w:tr w:rsidR="000A0B07" w:rsidRPr="001B695E" w14:paraId="0BB9382F" w14:textId="77777777" w:rsidTr="000D4E2B">
        <w:tc>
          <w:tcPr>
            <w:tcW w:w="1498" w:type="dxa"/>
            <w:hideMark/>
          </w:tcPr>
          <w:p w14:paraId="03C243BD"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4EAD5139" w14:textId="252174B7" w:rsidR="000A0B07" w:rsidRPr="001B695E" w:rsidRDefault="0016017C" w:rsidP="003A7CA6">
            <w:pPr>
              <w:jc w:val="center"/>
              <w:rPr>
                <w:sz w:val="16"/>
                <w:szCs w:val="16"/>
              </w:rPr>
            </w:pPr>
            <w:r>
              <w:rPr>
                <w:sz w:val="16"/>
                <w:szCs w:val="16"/>
              </w:rPr>
              <w:t>95,026</w:t>
            </w:r>
          </w:p>
        </w:tc>
        <w:tc>
          <w:tcPr>
            <w:tcW w:w="1408" w:type="dxa"/>
            <w:shd w:val="clear" w:color="auto" w:fill="auto"/>
            <w:hideMark/>
          </w:tcPr>
          <w:p w14:paraId="6A11CDF2" w14:textId="4A7FC6CC" w:rsidR="000A0B07" w:rsidRPr="001B695E" w:rsidRDefault="0016017C" w:rsidP="003A7CA6">
            <w:pPr>
              <w:jc w:val="center"/>
              <w:rPr>
                <w:sz w:val="16"/>
                <w:szCs w:val="16"/>
              </w:rPr>
            </w:pPr>
            <w:r>
              <w:rPr>
                <w:sz w:val="16"/>
                <w:szCs w:val="16"/>
              </w:rPr>
              <w:t>93,477</w:t>
            </w:r>
          </w:p>
        </w:tc>
        <w:tc>
          <w:tcPr>
            <w:tcW w:w="1639" w:type="dxa"/>
          </w:tcPr>
          <w:p w14:paraId="4816BFBD" w14:textId="5E28B1BC" w:rsidR="000A0B07" w:rsidRPr="001B695E" w:rsidRDefault="0016017C" w:rsidP="003A7CA6">
            <w:pPr>
              <w:jc w:val="center"/>
              <w:rPr>
                <w:sz w:val="16"/>
                <w:szCs w:val="16"/>
              </w:rPr>
            </w:pPr>
            <w:r>
              <w:rPr>
                <w:sz w:val="16"/>
                <w:szCs w:val="16"/>
              </w:rPr>
              <w:t>98.37%</w:t>
            </w:r>
          </w:p>
        </w:tc>
        <w:tc>
          <w:tcPr>
            <w:tcW w:w="1317" w:type="dxa"/>
            <w:hideMark/>
          </w:tcPr>
          <w:p w14:paraId="2BC6950C" w14:textId="4A95803E" w:rsidR="000A0B07" w:rsidRPr="001B695E" w:rsidRDefault="0016017C" w:rsidP="003A7CA6">
            <w:pPr>
              <w:jc w:val="center"/>
              <w:rPr>
                <w:rFonts w:eastAsia="Arial Unicode MS"/>
                <w:sz w:val="16"/>
                <w:szCs w:val="16"/>
              </w:rPr>
            </w:pPr>
            <w:r>
              <w:rPr>
                <w:sz w:val="16"/>
                <w:szCs w:val="16"/>
              </w:rPr>
              <w:t>93,465</w:t>
            </w:r>
          </w:p>
        </w:tc>
        <w:tc>
          <w:tcPr>
            <w:tcW w:w="1383" w:type="dxa"/>
            <w:hideMark/>
          </w:tcPr>
          <w:p w14:paraId="7C50A999" w14:textId="19B6AA6F" w:rsidR="000A0B07" w:rsidRPr="001B695E" w:rsidRDefault="0016017C" w:rsidP="003A7CA6">
            <w:pPr>
              <w:jc w:val="center"/>
              <w:rPr>
                <w:rFonts w:eastAsia="Arial Unicode MS"/>
                <w:sz w:val="16"/>
                <w:szCs w:val="16"/>
              </w:rPr>
            </w:pPr>
            <w:r>
              <w:rPr>
                <w:sz w:val="16"/>
                <w:szCs w:val="16"/>
              </w:rPr>
              <w:t>61,586</w:t>
            </w:r>
          </w:p>
        </w:tc>
        <w:tc>
          <w:tcPr>
            <w:tcW w:w="1620" w:type="dxa"/>
          </w:tcPr>
          <w:p w14:paraId="3D875449" w14:textId="7ECDBCA6" w:rsidR="000A0B07" w:rsidRPr="001B695E" w:rsidRDefault="0016017C" w:rsidP="003A7CA6">
            <w:pPr>
              <w:jc w:val="center"/>
              <w:rPr>
                <w:rFonts w:eastAsia="Times New Roman"/>
                <w:sz w:val="16"/>
                <w:szCs w:val="16"/>
              </w:rPr>
            </w:pPr>
            <w:r>
              <w:rPr>
                <w:sz w:val="16"/>
                <w:szCs w:val="16"/>
              </w:rPr>
              <w:t>65.89%</w:t>
            </w:r>
          </w:p>
        </w:tc>
      </w:tr>
      <w:tr w:rsidR="000A0B07" w:rsidRPr="001B695E" w14:paraId="61914854" w14:textId="77777777" w:rsidTr="000D4E2B">
        <w:tc>
          <w:tcPr>
            <w:tcW w:w="1498" w:type="dxa"/>
            <w:hideMark/>
          </w:tcPr>
          <w:p w14:paraId="5BAD175F"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1A668F79" w14:textId="4BA93C79" w:rsidR="000A0B07" w:rsidRPr="001B695E" w:rsidRDefault="0016017C" w:rsidP="003A7CA6">
            <w:pPr>
              <w:jc w:val="center"/>
              <w:rPr>
                <w:sz w:val="16"/>
                <w:szCs w:val="16"/>
              </w:rPr>
            </w:pPr>
            <w:r>
              <w:rPr>
                <w:sz w:val="16"/>
                <w:szCs w:val="16"/>
              </w:rPr>
              <w:t>3,291</w:t>
            </w:r>
          </w:p>
        </w:tc>
        <w:tc>
          <w:tcPr>
            <w:tcW w:w="1408" w:type="dxa"/>
            <w:shd w:val="clear" w:color="auto" w:fill="auto"/>
            <w:hideMark/>
          </w:tcPr>
          <w:p w14:paraId="6B9AE760" w14:textId="2DA49D4C" w:rsidR="000A0B07" w:rsidRPr="001B695E" w:rsidRDefault="0016017C" w:rsidP="003A7CA6">
            <w:pPr>
              <w:jc w:val="center"/>
              <w:rPr>
                <w:sz w:val="16"/>
                <w:szCs w:val="16"/>
              </w:rPr>
            </w:pPr>
            <w:r>
              <w:rPr>
                <w:sz w:val="16"/>
                <w:szCs w:val="16"/>
              </w:rPr>
              <w:t>3,204</w:t>
            </w:r>
          </w:p>
        </w:tc>
        <w:tc>
          <w:tcPr>
            <w:tcW w:w="1639" w:type="dxa"/>
          </w:tcPr>
          <w:p w14:paraId="30AB4696" w14:textId="27CF9837" w:rsidR="000A0B07" w:rsidRPr="001B695E" w:rsidRDefault="0016017C" w:rsidP="003A7CA6">
            <w:pPr>
              <w:jc w:val="center"/>
              <w:rPr>
                <w:rFonts w:eastAsia="Arial Unicode MS"/>
                <w:sz w:val="16"/>
                <w:szCs w:val="16"/>
              </w:rPr>
            </w:pPr>
            <w:r>
              <w:rPr>
                <w:sz w:val="16"/>
                <w:szCs w:val="16"/>
              </w:rPr>
              <w:t>97.36%</w:t>
            </w:r>
          </w:p>
        </w:tc>
        <w:tc>
          <w:tcPr>
            <w:tcW w:w="1317" w:type="dxa"/>
            <w:hideMark/>
          </w:tcPr>
          <w:p w14:paraId="35BFB3F2" w14:textId="028B7D87" w:rsidR="000A0B07" w:rsidRPr="001B695E" w:rsidRDefault="0016017C" w:rsidP="003A7CA6">
            <w:pPr>
              <w:jc w:val="center"/>
              <w:rPr>
                <w:rFonts w:eastAsia="Arial Unicode MS"/>
                <w:sz w:val="16"/>
                <w:szCs w:val="16"/>
              </w:rPr>
            </w:pPr>
            <w:r>
              <w:rPr>
                <w:sz w:val="16"/>
                <w:szCs w:val="16"/>
              </w:rPr>
              <w:t>3,204</w:t>
            </w:r>
          </w:p>
        </w:tc>
        <w:tc>
          <w:tcPr>
            <w:tcW w:w="1383" w:type="dxa"/>
            <w:hideMark/>
          </w:tcPr>
          <w:p w14:paraId="16672162" w14:textId="1E4B17EE" w:rsidR="000A0B07" w:rsidRPr="001B695E" w:rsidRDefault="0016017C" w:rsidP="003A7CA6">
            <w:pPr>
              <w:jc w:val="center"/>
              <w:rPr>
                <w:rFonts w:eastAsia="Arial Unicode MS"/>
                <w:sz w:val="16"/>
                <w:szCs w:val="16"/>
              </w:rPr>
            </w:pPr>
            <w:r>
              <w:rPr>
                <w:sz w:val="16"/>
                <w:szCs w:val="16"/>
              </w:rPr>
              <w:t>2,039</w:t>
            </w:r>
          </w:p>
        </w:tc>
        <w:tc>
          <w:tcPr>
            <w:tcW w:w="1620" w:type="dxa"/>
          </w:tcPr>
          <w:p w14:paraId="0D78779C" w14:textId="4405295B" w:rsidR="000A0B07" w:rsidRPr="001B695E" w:rsidRDefault="0016017C" w:rsidP="003A7CA6">
            <w:pPr>
              <w:jc w:val="center"/>
              <w:rPr>
                <w:rFonts w:eastAsia="Arial Unicode MS"/>
                <w:sz w:val="16"/>
                <w:szCs w:val="16"/>
              </w:rPr>
            </w:pPr>
            <w:r>
              <w:rPr>
                <w:sz w:val="16"/>
                <w:szCs w:val="16"/>
              </w:rPr>
              <w:t>63.64%</w:t>
            </w:r>
          </w:p>
        </w:tc>
      </w:tr>
      <w:tr w:rsidR="000A0B07" w:rsidRPr="001B695E" w14:paraId="48AC559C" w14:textId="77777777" w:rsidTr="000A0B07">
        <w:tc>
          <w:tcPr>
            <w:tcW w:w="1498" w:type="dxa"/>
            <w:hideMark/>
          </w:tcPr>
          <w:p w14:paraId="1D90A23F"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50AD1BA9" w14:textId="4657E07C" w:rsidR="000A0B07" w:rsidRPr="001B695E" w:rsidRDefault="0016017C" w:rsidP="003A7CA6">
            <w:pPr>
              <w:jc w:val="center"/>
              <w:rPr>
                <w:sz w:val="16"/>
                <w:szCs w:val="16"/>
              </w:rPr>
            </w:pPr>
            <w:r>
              <w:rPr>
                <w:sz w:val="16"/>
                <w:szCs w:val="16"/>
              </w:rPr>
              <w:t>33,007</w:t>
            </w:r>
          </w:p>
        </w:tc>
        <w:tc>
          <w:tcPr>
            <w:tcW w:w="1408" w:type="dxa"/>
            <w:hideMark/>
          </w:tcPr>
          <w:p w14:paraId="1C0AF4E5" w14:textId="2A98BCD2" w:rsidR="000A0B07" w:rsidRPr="001B695E" w:rsidRDefault="0016017C" w:rsidP="003A7CA6">
            <w:pPr>
              <w:jc w:val="center"/>
              <w:rPr>
                <w:sz w:val="16"/>
                <w:szCs w:val="16"/>
              </w:rPr>
            </w:pPr>
            <w:r>
              <w:rPr>
                <w:sz w:val="16"/>
                <w:szCs w:val="16"/>
              </w:rPr>
              <w:t>31,350</w:t>
            </w:r>
          </w:p>
        </w:tc>
        <w:tc>
          <w:tcPr>
            <w:tcW w:w="1639" w:type="dxa"/>
          </w:tcPr>
          <w:p w14:paraId="6B61A824" w14:textId="1322257E" w:rsidR="000A0B07" w:rsidRPr="001B695E" w:rsidRDefault="0016017C" w:rsidP="003A7CA6">
            <w:pPr>
              <w:jc w:val="center"/>
              <w:rPr>
                <w:sz w:val="16"/>
                <w:szCs w:val="16"/>
              </w:rPr>
            </w:pPr>
            <w:r>
              <w:rPr>
                <w:sz w:val="16"/>
                <w:szCs w:val="16"/>
              </w:rPr>
              <w:t>94.98%</w:t>
            </w:r>
          </w:p>
        </w:tc>
        <w:tc>
          <w:tcPr>
            <w:tcW w:w="1317" w:type="dxa"/>
            <w:hideMark/>
          </w:tcPr>
          <w:p w14:paraId="1C7C5AB3" w14:textId="050529A9" w:rsidR="000A0B07" w:rsidRPr="001B695E" w:rsidRDefault="0016017C" w:rsidP="003A7CA6">
            <w:pPr>
              <w:jc w:val="center"/>
              <w:rPr>
                <w:rFonts w:eastAsia="Arial Unicode MS"/>
                <w:sz w:val="16"/>
                <w:szCs w:val="16"/>
              </w:rPr>
            </w:pPr>
            <w:r>
              <w:rPr>
                <w:sz w:val="16"/>
                <w:szCs w:val="16"/>
              </w:rPr>
              <w:t>31,350</w:t>
            </w:r>
          </w:p>
        </w:tc>
        <w:tc>
          <w:tcPr>
            <w:tcW w:w="1383" w:type="dxa"/>
            <w:hideMark/>
          </w:tcPr>
          <w:p w14:paraId="69B054F9" w14:textId="0E74D8A3" w:rsidR="000A0B07" w:rsidRPr="001B695E" w:rsidRDefault="0016017C" w:rsidP="003A7CA6">
            <w:pPr>
              <w:jc w:val="center"/>
              <w:rPr>
                <w:rFonts w:eastAsia="Arial Unicode MS"/>
                <w:sz w:val="16"/>
                <w:szCs w:val="16"/>
              </w:rPr>
            </w:pPr>
            <w:r>
              <w:rPr>
                <w:sz w:val="16"/>
                <w:szCs w:val="16"/>
              </w:rPr>
              <w:t>5,847</w:t>
            </w:r>
          </w:p>
        </w:tc>
        <w:tc>
          <w:tcPr>
            <w:tcW w:w="1620" w:type="dxa"/>
          </w:tcPr>
          <w:p w14:paraId="2CB8CD65" w14:textId="4FF1AD3B" w:rsidR="000A0B07" w:rsidRPr="001B695E" w:rsidRDefault="0016017C" w:rsidP="003A7CA6">
            <w:pPr>
              <w:jc w:val="center"/>
              <w:rPr>
                <w:rFonts w:eastAsia="Times New Roman"/>
                <w:sz w:val="16"/>
                <w:szCs w:val="16"/>
              </w:rPr>
            </w:pPr>
            <w:r>
              <w:rPr>
                <w:sz w:val="16"/>
                <w:szCs w:val="16"/>
              </w:rPr>
              <w:t>18.65%</w:t>
            </w:r>
          </w:p>
        </w:tc>
      </w:tr>
      <w:tr w:rsidR="000A0B07" w:rsidRPr="001B695E" w14:paraId="6F5D0915" w14:textId="77777777" w:rsidTr="000A0B07">
        <w:tc>
          <w:tcPr>
            <w:tcW w:w="1498" w:type="dxa"/>
            <w:hideMark/>
          </w:tcPr>
          <w:p w14:paraId="165D2B2C" w14:textId="20C7F1F9" w:rsidR="000A0B07" w:rsidRPr="001B695E" w:rsidRDefault="000A0B07" w:rsidP="00C6149F">
            <w:pPr>
              <w:rPr>
                <w:sz w:val="16"/>
                <w:szCs w:val="16"/>
              </w:rPr>
            </w:pPr>
            <w:r w:rsidRPr="001B695E">
              <w:rPr>
                <w:sz w:val="16"/>
                <w:szCs w:val="16"/>
              </w:rPr>
              <w:t xml:space="preserve">English </w:t>
            </w:r>
            <w:r w:rsidR="003B11C4">
              <w:rPr>
                <w:sz w:val="16"/>
                <w:szCs w:val="16"/>
              </w:rPr>
              <w:t>L</w:t>
            </w:r>
            <w:r w:rsidRPr="001B695E">
              <w:rPr>
                <w:sz w:val="16"/>
                <w:szCs w:val="16"/>
              </w:rPr>
              <w:t xml:space="preserve">earners  </w:t>
            </w:r>
          </w:p>
        </w:tc>
        <w:tc>
          <w:tcPr>
            <w:tcW w:w="1480" w:type="dxa"/>
            <w:hideMark/>
          </w:tcPr>
          <w:p w14:paraId="0F4E073C" w14:textId="5CC13E9E" w:rsidR="000A0B07" w:rsidRPr="001B695E" w:rsidRDefault="0016017C" w:rsidP="003A7CA6">
            <w:pPr>
              <w:jc w:val="center"/>
              <w:rPr>
                <w:sz w:val="16"/>
                <w:szCs w:val="16"/>
              </w:rPr>
            </w:pPr>
            <w:r>
              <w:rPr>
                <w:sz w:val="16"/>
                <w:szCs w:val="16"/>
              </w:rPr>
              <w:t>7,845</w:t>
            </w:r>
          </w:p>
        </w:tc>
        <w:tc>
          <w:tcPr>
            <w:tcW w:w="1408" w:type="dxa"/>
            <w:hideMark/>
          </w:tcPr>
          <w:p w14:paraId="3F7850E1" w14:textId="5E17EC05" w:rsidR="000A0B07" w:rsidRPr="001B695E" w:rsidRDefault="0016017C" w:rsidP="003A7CA6">
            <w:pPr>
              <w:jc w:val="center"/>
              <w:rPr>
                <w:sz w:val="16"/>
                <w:szCs w:val="16"/>
              </w:rPr>
            </w:pPr>
            <w:r>
              <w:rPr>
                <w:sz w:val="16"/>
                <w:szCs w:val="16"/>
              </w:rPr>
              <w:t>7,509</w:t>
            </w:r>
          </w:p>
        </w:tc>
        <w:tc>
          <w:tcPr>
            <w:tcW w:w="1639" w:type="dxa"/>
          </w:tcPr>
          <w:p w14:paraId="05C3978A" w14:textId="1FC539C4" w:rsidR="000A0B07" w:rsidRPr="001B695E" w:rsidRDefault="0016017C" w:rsidP="003A7CA6">
            <w:pPr>
              <w:jc w:val="center"/>
              <w:rPr>
                <w:sz w:val="16"/>
                <w:szCs w:val="16"/>
              </w:rPr>
            </w:pPr>
            <w:r>
              <w:rPr>
                <w:sz w:val="16"/>
                <w:szCs w:val="16"/>
              </w:rPr>
              <w:t>95.72%</w:t>
            </w:r>
          </w:p>
        </w:tc>
        <w:tc>
          <w:tcPr>
            <w:tcW w:w="1317" w:type="dxa"/>
            <w:hideMark/>
          </w:tcPr>
          <w:p w14:paraId="3B994DC5" w14:textId="09B43746" w:rsidR="000A0B07" w:rsidRPr="001B695E" w:rsidRDefault="0016017C" w:rsidP="003A7CA6">
            <w:pPr>
              <w:jc w:val="center"/>
              <w:rPr>
                <w:rFonts w:eastAsia="Arial Unicode MS"/>
                <w:sz w:val="16"/>
                <w:szCs w:val="16"/>
              </w:rPr>
            </w:pPr>
            <w:r>
              <w:rPr>
                <w:sz w:val="16"/>
                <w:szCs w:val="16"/>
              </w:rPr>
              <w:t>7,404</w:t>
            </w:r>
          </w:p>
        </w:tc>
        <w:tc>
          <w:tcPr>
            <w:tcW w:w="1383" w:type="dxa"/>
            <w:hideMark/>
          </w:tcPr>
          <w:p w14:paraId="034940BB" w14:textId="1F787116" w:rsidR="000A0B07" w:rsidRPr="001B695E" w:rsidRDefault="0016017C" w:rsidP="003A7CA6">
            <w:pPr>
              <w:jc w:val="center"/>
              <w:rPr>
                <w:rFonts w:eastAsia="Arial Unicode MS"/>
                <w:sz w:val="16"/>
                <w:szCs w:val="16"/>
              </w:rPr>
            </w:pPr>
            <w:r>
              <w:rPr>
                <w:sz w:val="16"/>
                <w:szCs w:val="16"/>
              </w:rPr>
              <w:t>400</w:t>
            </w:r>
          </w:p>
        </w:tc>
        <w:tc>
          <w:tcPr>
            <w:tcW w:w="1620" w:type="dxa"/>
          </w:tcPr>
          <w:p w14:paraId="2C450852" w14:textId="2683D599" w:rsidR="000A0B07" w:rsidRPr="001B695E" w:rsidRDefault="0016017C" w:rsidP="003A7CA6">
            <w:pPr>
              <w:jc w:val="center"/>
              <w:rPr>
                <w:rFonts w:eastAsia="Times New Roman"/>
                <w:sz w:val="16"/>
                <w:szCs w:val="16"/>
              </w:rPr>
            </w:pPr>
            <w:r>
              <w:rPr>
                <w:sz w:val="16"/>
                <w:szCs w:val="16"/>
              </w:rPr>
              <w:t>5.40%</w:t>
            </w:r>
          </w:p>
        </w:tc>
      </w:tr>
      <w:tr w:rsidR="000A0B07" w:rsidRPr="001B695E" w14:paraId="45E5670B" w14:textId="77777777" w:rsidTr="000A0B07">
        <w:tc>
          <w:tcPr>
            <w:tcW w:w="1498" w:type="dxa"/>
            <w:hideMark/>
          </w:tcPr>
          <w:p w14:paraId="5F324C8F"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27AFF360" w14:textId="30DA8C7E" w:rsidR="000A0B07" w:rsidRPr="001B695E" w:rsidRDefault="0016017C" w:rsidP="003A7CA6">
            <w:pPr>
              <w:jc w:val="center"/>
              <w:rPr>
                <w:sz w:val="16"/>
                <w:szCs w:val="16"/>
              </w:rPr>
            </w:pPr>
            <w:r>
              <w:rPr>
                <w:sz w:val="16"/>
                <w:szCs w:val="16"/>
              </w:rPr>
              <w:t>65,447</w:t>
            </w:r>
          </w:p>
        </w:tc>
        <w:tc>
          <w:tcPr>
            <w:tcW w:w="1408" w:type="dxa"/>
            <w:hideMark/>
          </w:tcPr>
          <w:p w14:paraId="24187328" w14:textId="1F199C1A" w:rsidR="000A0B07" w:rsidRPr="001B695E" w:rsidRDefault="0016017C" w:rsidP="003A7CA6">
            <w:pPr>
              <w:jc w:val="center"/>
              <w:rPr>
                <w:sz w:val="16"/>
                <w:szCs w:val="16"/>
              </w:rPr>
            </w:pPr>
            <w:r>
              <w:rPr>
                <w:sz w:val="16"/>
                <w:szCs w:val="16"/>
              </w:rPr>
              <w:t>63,288</w:t>
            </w:r>
          </w:p>
        </w:tc>
        <w:tc>
          <w:tcPr>
            <w:tcW w:w="1639" w:type="dxa"/>
          </w:tcPr>
          <w:p w14:paraId="590691BB" w14:textId="223E2B5D" w:rsidR="000A0B07" w:rsidRPr="001B695E" w:rsidRDefault="0016017C" w:rsidP="003A7CA6">
            <w:pPr>
              <w:jc w:val="center"/>
              <w:rPr>
                <w:sz w:val="16"/>
                <w:szCs w:val="16"/>
              </w:rPr>
            </w:pPr>
            <w:r>
              <w:rPr>
                <w:sz w:val="16"/>
                <w:szCs w:val="16"/>
              </w:rPr>
              <w:t>96.70%</w:t>
            </w:r>
          </w:p>
        </w:tc>
        <w:tc>
          <w:tcPr>
            <w:tcW w:w="1317" w:type="dxa"/>
            <w:hideMark/>
          </w:tcPr>
          <w:p w14:paraId="6C11A8B8" w14:textId="1AE063DA" w:rsidR="000A0B07" w:rsidRPr="001B695E" w:rsidRDefault="0016017C" w:rsidP="003A7CA6">
            <w:pPr>
              <w:jc w:val="center"/>
              <w:rPr>
                <w:rFonts w:eastAsia="Arial Unicode MS"/>
                <w:sz w:val="16"/>
                <w:szCs w:val="16"/>
              </w:rPr>
            </w:pPr>
            <w:r>
              <w:rPr>
                <w:sz w:val="16"/>
                <w:szCs w:val="16"/>
              </w:rPr>
              <w:t>63,235</w:t>
            </w:r>
          </w:p>
        </w:tc>
        <w:tc>
          <w:tcPr>
            <w:tcW w:w="1383" w:type="dxa"/>
            <w:hideMark/>
          </w:tcPr>
          <w:p w14:paraId="7C82895C" w14:textId="4933F3C2" w:rsidR="000A0B07" w:rsidRPr="001B695E" w:rsidRDefault="0016017C" w:rsidP="003A7CA6">
            <w:pPr>
              <w:jc w:val="center"/>
              <w:rPr>
                <w:rFonts w:eastAsia="Arial Unicode MS"/>
                <w:sz w:val="16"/>
                <w:szCs w:val="16"/>
              </w:rPr>
            </w:pPr>
            <w:r>
              <w:rPr>
                <w:sz w:val="16"/>
                <w:szCs w:val="16"/>
              </w:rPr>
              <w:t>23,959</w:t>
            </w:r>
          </w:p>
        </w:tc>
        <w:tc>
          <w:tcPr>
            <w:tcW w:w="1620" w:type="dxa"/>
          </w:tcPr>
          <w:p w14:paraId="36DC8BA1" w14:textId="71C02FE7" w:rsidR="000A0B07" w:rsidRPr="001B695E" w:rsidRDefault="0016017C" w:rsidP="003A7CA6">
            <w:pPr>
              <w:jc w:val="center"/>
              <w:rPr>
                <w:rFonts w:eastAsia="Times New Roman"/>
                <w:sz w:val="16"/>
                <w:szCs w:val="16"/>
              </w:rPr>
            </w:pPr>
            <w:r>
              <w:rPr>
                <w:sz w:val="16"/>
                <w:szCs w:val="16"/>
              </w:rPr>
              <w:t>37.89%</w:t>
            </w:r>
          </w:p>
        </w:tc>
      </w:tr>
      <w:tr w:rsidR="000A0B07" w:rsidRPr="001B695E" w14:paraId="2363EB96" w14:textId="77777777" w:rsidTr="000A0B07">
        <w:tc>
          <w:tcPr>
            <w:tcW w:w="1498" w:type="dxa"/>
            <w:hideMark/>
          </w:tcPr>
          <w:p w14:paraId="0CAEFCBF"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3022E682" w14:textId="1BAB1F81" w:rsidR="000A0B07" w:rsidRPr="001B695E" w:rsidRDefault="0016017C" w:rsidP="003A7CA6">
            <w:pPr>
              <w:jc w:val="center"/>
              <w:rPr>
                <w:sz w:val="16"/>
                <w:szCs w:val="16"/>
              </w:rPr>
            </w:pPr>
            <w:r>
              <w:rPr>
                <w:sz w:val="16"/>
                <w:szCs w:val="16"/>
              </w:rPr>
              <w:t>425</w:t>
            </w:r>
          </w:p>
        </w:tc>
        <w:tc>
          <w:tcPr>
            <w:tcW w:w="1408" w:type="dxa"/>
            <w:hideMark/>
          </w:tcPr>
          <w:p w14:paraId="45F1C8C4" w14:textId="73437064" w:rsidR="000A0B07" w:rsidRPr="001B695E" w:rsidRDefault="0016017C" w:rsidP="003A7CA6">
            <w:pPr>
              <w:jc w:val="center"/>
              <w:rPr>
                <w:sz w:val="16"/>
                <w:szCs w:val="16"/>
              </w:rPr>
            </w:pPr>
            <w:r>
              <w:rPr>
                <w:sz w:val="16"/>
                <w:szCs w:val="16"/>
              </w:rPr>
              <w:t>384</w:t>
            </w:r>
          </w:p>
        </w:tc>
        <w:tc>
          <w:tcPr>
            <w:tcW w:w="1639" w:type="dxa"/>
          </w:tcPr>
          <w:p w14:paraId="67AFE23D" w14:textId="3F99BAB1" w:rsidR="000A0B07" w:rsidRPr="001B695E" w:rsidRDefault="0016017C" w:rsidP="003A7CA6">
            <w:pPr>
              <w:jc w:val="center"/>
              <w:rPr>
                <w:rFonts w:eastAsia="Arial Unicode MS"/>
                <w:sz w:val="16"/>
                <w:szCs w:val="16"/>
              </w:rPr>
            </w:pPr>
            <w:r>
              <w:rPr>
                <w:sz w:val="16"/>
                <w:szCs w:val="16"/>
              </w:rPr>
              <w:t>90.35%</w:t>
            </w:r>
          </w:p>
        </w:tc>
        <w:tc>
          <w:tcPr>
            <w:tcW w:w="1317" w:type="dxa"/>
            <w:hideMark/>
          </w:tcPr>
          <w:p w14:paraId="61873299" w14:textId="3C04A0D4" w:rsidR="000A0B07" w:rsidRPr="001B695E" w:rsidRDefault="0016017C" w:rsidP="003A7CA6">
            <w:pPr>
              <w:jc w:val="center"/>
              <w:rPr>
                <w:rFonts w:eastAsia="Arial Unicode MS"/>
                <w:sz w:val="16"/>
                <w:szCs w:val="16"/>
              </w:rPr>
            </w:pPr>
            <w:r>
              <w:rPr>
                <w:sz w:val="16"/>
                <w:szCs w:val="16"/>
              </w:rPr>
              <w:t>384</w:t>
            </w:r>
          </w:p>
        </w:tc>
        <w:tc>
          <w:tcPr>
            <w:tcW w:w="1383" w:type="dxa"/>
            <w:hideMark/>
          </w:tcPr>
          <w:p w14:paraId="1AACFBC4" w14:textId="04CCE970" w:rsidR="000A0B07" w:rsidRPr="001B695E" w:rsidRDefault="0016017C" w:rsidP="003A7CA6">
            <w:pPr>
              <w:jc w:val="center"/>
              <w:rPr>
                <w:rFonts w:eastAsia="Arial Unicode MS"/>
                <w:sz w:val="16"/>
                <w:szCs w:val="16"/>
              </w:rPr>
            </w:pPr>
            <w:r>
              <w:rPr>
                <w:sz w:val="16"/>
                <w:szCs w:val="16"/>
              </w:rPr>
              <w:t>84</w:t>
            </w:r>
          </w:p>
        </w:tc>
        <w:tc>
          <w:tcPr>
            <w:tcW w:w="1620" w:type="dxa"/>
          </w:tcPr>
          <w:p w14:paraId="79433C0E" w14:textId="5684EAFD" w:rsidR="000A0B07" w:rsidRPr="001B695E" w:rsidRDefault="0016017C" w:rsidP="003A7CA6">
            <w:pPr>
              <w:jc w:val="center"/>
              <w:rPr>
                <w:rFonts w:eastAsia="Arial Unicode MS"/>
                <w:sz w:val="16"/>
                <w:szCs w:val="16"/>
              </w:rPr>
            </w:pPr>
            <w:r>
              <w:rPr>
                <w:sz w:val="16"/>
                <w:szCs w:val="16"/>
              </w:rPr>
              <w:t>21.88%</w:t>
            </w:r>
          </w:p>
        </w:tc>
      </w:tr>
      <w:tr w:rsidR="000A0B07" w:rsidRPr="001B695E" w14:paraId="6F997BE7" w14:textId="77777777" w:rsidTr="000A0B07">
        <w:tc>
          <w:tcPr>
            <w:tcW w:w="1498" w:type="dxa"/>
            <w:hideMark/>
          </w:tcPr>
          <w:p w14:paraId="4B518EC4"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12DED4AA" w14:textId="01B05517" w:rsidR="000A0B07" w:rsidRPr="001B695E" w:rsidRDefault="0016017C" w:rsidP="003A7CA6">
            <w:pPr>
              <w:jc w:val="center"/>
              <w:rPr>
                <w:sz w:val="16"/>
                <w:szCs w:val="16"/>
              </w:rPr>
            </w:pPr>
            <w:r>
              <w:rPr>
                <w:sz w:val="16"/>
                <w:szCs w:val="16"/>
              </w:rPr>
              <w:t>1,512</w:t>
            </w:r>
          </w:p>
        </w:tc>
        <w:tc>
          <w:tcPr>
            <w:tcW w:w="1408" w:type="dxa"/>
            <w:hideMark/>
          </w:tcPr>
          <w:p w14:paraId="099140F9" w14:textId="747742F5" w:rsidR="000A0B07" w:rsidRPr="001B695E" w:rsidRDefault="0016017C" w:rsidP="003A7CA6">
            <w:pPr>
              <w:jc w:val="center"/>
              <w:rPr>
                <w:sz w:val="16"/>
                <w:szCs w:val="16"/>
              </w:rPr>
            </w:pPr>
            <w:r>
              <w:rPr>
                <w:sz w:val="16"/>
                <w:szCs w:val="16"/>
              </w:rPr>
              <w:t>1,412</w:t>
            </w:r>
          </w:p>
        </w:tc>
        <w:tc>
          <w:tcPr>
            <w:tcW w:w="1639" w:type="dxa"/>
          </w:tcPr>
          <w:p w14:paraId="24764150" w14:textId="29D4A42A" w:rsidR="000A0B07" w:rsidRPr="001B695E" w:rsidRDefault="0016017C" w:rsidP="003A7CA6">
            <w:pPr>
              <w:jc w:val="center"/>
              <w:rPr>
                <w:rFonts w:eastAsia="Arial Unicode MS"/>
                <w:sz w:val="16"/>
                <w:szCs w:val="16"/>
              </w:rPr>
            </w:pPr>
            <w:r>
              <w:rPr>
                <w:sz w:val="16"/>
                <w:szCs w:val="16"/>
              </w:rPr>
              <w:t>93.39%</w:t>
            </w:r>
          </w:p>
        </w:tc>
        <w:tc>
          <w:tcPr>
            <w:tcW w:w="1317" w:type="dxa"/>
            <w:hideMark/>
          </w:tcPr>
          <w:p w14:paraId="67B45E05" w14:textId="6A16D4FA" w:rsidR="000A0B07" w:rsidRPr="001B695E" w:rsidRDefault="0016017C" w:rsidP="003A7CA6">
            <w:pPr>
              <w:jc w:val="center"/>
              <w:rPr>
                <w:rFonts w:eastAsia="Arial Unicode MS"/>
                <w:sz w:val="16"/>
                <w:szCs w:val="16"/>
              </w:rPr>
            </w:pPr>
            <w:r>
              <w:rPr>
                <w:sz w:val="16"/>
                <w:szCs w:val="16"/>
              </w:rPr>
              <w:t>1,409</w:t>
            </w:r>
          </w:p>
        </w:tc>
        <w:tc>
          <w:tcPr>
            <w:tcW w:w="1383" w:type="dxa"/>
            <w:hideMark/>
          </w:tcPr>
          <w:p w14:paraId="0D87DC5B" w14:textId="2866669E" w:rsidR="000A0B07" w:rsidRPr="001B695E" w:rsidRDefault="0016017C" w:rsidP="003A7CA6">
            <w:pPr>
              <w:jc w:val="center"/>
              <w:rPr>
                <w:rFonts w:eastAsia="Arial Unicode MS"/>
                <w:sz w:val="16"/>
                <w:szCs w:val="16"/>
              </w:rPr>
            </w:pPr>
            <w:r>
              <w:rPr>
                <w:sz w:val="16"/>
                <w:szCs w:val="16"/>
              </w:rPr>
              <w:t>373</w:t>
            </w:r>
          </w:p>
        </w:tc>
        <w:tc>
          <w:tcPr>
            <w:tcW w:w="1620" w:type="dxa"/>
          </w:tcPr>
          <w:p w14:paraId="301D502C" w14:textId="6F83D29E" w:rsidR="000A0B07" w:rsidRPr="001B695E" w:rsidRDefault="0016017C" w:rsidP="003A7CA6">
            <w:pPr>
              <w:jc w:val="center"/>
              <w:rPr>
                <w:rFonts w:eastAsia="Arial Unicode MS"/>
                <w:sz w:val="16"/>
                <w:szCs w:val="16"/>
              </w:rPr>
            </w:pPr>
            <w:r>
              <w:rPr>
                <w:sz w:val="16"/>
                <w:szCs w:val="16"/>
              </w:rPr>
              <w:t>26.47%</w:t>
            </w:r>
          </w:p>
        </w:tc>
      </w:tr>
      <w:tr w:rsidR="000A0B07" w:rsidRPr="001B695E" w14:paraId="114A8B3C" w14:textId="77777777" w:rsidTr="000A0B07">
        <w:tc>
          <w:tcPr>
            <w:tcW w:w="1498" w:type="dxa"/>
            <w:hideMark/>
          </w:tcPr>
          <w:p w14:paraId="6E33378A"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3DE69541" w14:textId="25B3249B" w:rsidR="000A0B07" w:rsidRPr="001B695E" w:rsidRDefault="0016017C" w:rsidP="003A7CA6">
            <w:pPr>
              <w:jc w:val="center"/>
              <w:rPr>
                <w:sz w:val="16"/>
                <w:szCs w:val="16"/>
              </w:rPr>
            </w:pPr>
            <w:r>
              <w:rPr>
                <w:sz w:val="16"/>
                <w:szCs w:val="16"/>
              </w:rPr>
              <w:t>46</w:t>
            </w:r>
          </w:p>
        </w:tc>
        <w:tc>
          <w:tcPr>
            <w:tcW w:w="1408" w:type="dxa"/>
            <w:hideMark/>
          </w:tcPr>
          <w:p w14:paraId="51F8BCA6" w14:textId="3C9BCBCF" w:rsidR="000A0B07" w:rsidRPr="001B695E" w:rsidRDefault="0016017C" w:rsidP="003A7CA6">
            <w:pPr>
              <w:jc w:val="center"/>
              <w:rPr>
                <w:sz w:val="16"/>
                <w:szCs w:val="16"/>
              </w:rPr>
            </w:pPr>
            <w:r>
              <w:rPr>
                <w:sz w:val="16"/>
                <w:szCs w:val="16"/>
              </w:rPr>
              <w:t>45</w:t>
            </w:r>
          </w:p>
        </w:tc>
        <w:tc>
          <w:tcPr>
            <w:tcW w:w="1639" w:type="dxa"/>
          </w:tcPr>
          <w:p w14:paraId="4E6A0492" w14:textId="44BE76D4" w:rsidR="000A0B07" w:rsidRPr="001B695E" w:rsidRDefault="0016017C" w:rsidP="003A7CA6">
            <w:pPr>
              <w:jc w:val="center"/>
              <w:rPr>
                <w:sz w:val="16"/>
                <w:szCs w:val="16"/>
              </w:rPr>
            </w:pPr>
            <w:r>
              <w:rPr>
                <w:sz w:val="16"/>
                <w:szCs w:val="16"/>
              </w:rPr>
              <w:t>97.83%</w:t>
            </w:r>
          </w:p>
        </w:tc>
        <w:tc>
          <w:tcPr>
            <w:tcW w:w="1317" w:type="dxa"/>
            <w:hideMark/>
          </w:tcPr>
          <w:p w14:paraId="543E2DD4" w14:textId="627B6374" w:rsidR="000A0B07" w:rsidRPr="001B695E" w:rsidRDefault="0016017C" w:rsidP="003A7CA6">
            <w:pPr>
              <w:jc w:val="center"/>
              <w:rPr>
                <w:rFonts w:eastAsia="Arial Unicode MS"/>
                <w:sz w:val="16"/>
                <w:szCs w:val="16"/>
              </w:rPr>
            </w:pPr>
            <w:r>
              <w:rPr>
                <w:sz w:val="16"/>
                <w:szCs w:val="16"/>
              </w:rPr>
              <w:t>45</w:t>
            </w:r>
          </w:p>
        </w:tc>
        <w:tc>
          <w:tcPr>
            <w:tcW w:w="1383" w:type="dxa"/>
            <w:hideMark/>
          </w:tcPr>
          <w:p w14:paraId="70710138" w14:textId="12CD99CE" w:rsidR="000A0B07" w:rsidRPr="001B695E" w:rsidRDefault="0016017C" w:rsidP="003A7CA6">
            <w:pPr>
              <w:jc w:val="center"/>
              <w:rPr>
                <w:rFonts w:eastAsia="Arial Unicode MS"/>
                <w:sz w:val="16"/>
                <w:szCs w:val="16"/>
              </w:rPr>
            </w:pPr>
            <w:r>
              <w:rPr>
                <w:sz w:val="16"/>
                <w:szCs w:val="16"/>
              </w:rPr>
              <w:t>9</w:t>
            </w:r>
          </w:p>
        </w:tc>
        <w:tc>
          <w:tcPr>
            <w:tcW w:w="1620" w:type="dxa"/>
          </w:tcPr>
          <w:p w14:paraId="3A48AE11" w14:textId="1CC8E1F9" w:rsidR="000A0B07" w:rsidRPr="001B695E" w:rsidRDefault="0016017C" w:rsidP="003A7CA6">
            <w:pPr>
              <w:jc w:val="center"/>
              <w:rPr>
                <w:rFonts w:eastAsia="Times New Roman"/>
                <w:sz w:val="16"/>
                <w:szCs w:val="16"/>
              </w:rPr>
            </w:pPr>
            <w:r>
              <w:rPr>
                <w:sz w:val="16"/>
                <w:szCs w:val="16"/>
              </w:rPr>
              <w:t>20.00%</w:t>
            </w:r>
          </w:p>
        </w:tc>
      </w:tr>
      <w:tr w:rsidR="000A0B07" w:rsidRPr="001B695E" w14:paraId="78BC4AA6" w14:textId="77777777" w:rsidTr="000A0B07">
        <w:tc>
          <w:tcPr>
            <w:tcW w:w="1498" w:type="dxa"/>
            <w:hideMark/>
          </w:tcPr>
          <w:p w14:paraId="73CC3417"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7BF75881" w14:textId="4F2517DD" w:rsidR="000A0B07" w:rsidRPr="001B695E" w:rsidRDefault="0016017C" w:rsidP="003A7CA6">
            <w:pPr>
              <w:jc w:val="center"/>
              <w:rPr>
                <w:sz w:val="16"/>
                <w:szCs w:val="16"/>
              </w:rPr>
            </w:pPr>
            <w:r>
              <w:rPr>
                <w:sz w:val="16"/>
                <w:szCs w:val="16"/>
              </w:rPr>
              <w:t>774</w:t>
            </w:r>
          </w:p>
        </w:tc>
        <w:tc>
          <w:tcPr>
            <w:tcW w:w="1408" w:type="dxa"/>
            <w:hideMark/>
          </w:tcPr>
          <w:p w14:paraId="5B0B3A55" w14:textId="7DCF683D" w:rsidR="000A0B07" w:rsidRPr="001B695E" w:rsidRDefault="0016017C" w:rsidP="003A7CA6">
            <w:pPr>
              <w:jc w:val="center"/>
              <w:rPr>
                <w:sz w:val="16"/>
                <w:szCs w:val="16"/>
              </w:rPr>
            </w:pPr>
            <w:r>
              <w:rPr>
                <w:sz w:val="16"/>
                <w:szCs w:val="16"/>
              </w:rPr>
              <w:t>758</w:t>
            </w:r>
          </w:p>
        </w:tc>
        <w:tc>
          <w:tcPr>
            <w:tcW w:w="1639" w:type="dxa"/>
          </w:tcPr>
          <w:p w14:paraId="58C9B741" w14:textId="586F0B69" w:rsidR="000A0B07" w:rsidRPr="001B695E" w:rsidRDefault="0016017C" w:rsidP="003A7CA6">
            <w:pPr>
              <w:jc w:val="center"/>
              <w:rPr>
                <w:rFonts w:eastAsia="Arial Unicode MS"/>
                <w:sz w:val="16"/>
                <w:szCs w:val="16"/>
              </w:rPr>
            </w:pPr>
            <w:r>
              <w:rPr>
                <w:sz w:val="16"/>
                <w:szCs w:val="16"/>
              </w:rPr>
              <w:t>97.93%</w:t>
            </w:r>
          </w:p>
        </w:tc>
        <w:tc>
          <w:tcPr>
            <w:tcW w:w="1317" w:type="dxa"/>
            <w:hideMark/>
          </w:tcPr>
          <w:p w14:paraId="4D88136D" w14:textId="28604143" w:rsidR="000A0B07" w:rsidRPr="001B695E" w:rsidRDefault="0016017C" w:rsidP="003A7CA6">
            <w:pPr>
              <w:jc w:val="center"/>
              <w:rPr>
                <w:rFonts w:eastAsia="Arial Unicode MS"/>
                <w:sz w:val="16"/>
                <w:szCs w:val="16"/>
              </w:rPr>
            </w:pPr>
            <w:r>
              <w:rPr>
                <w:sz w:val="16"/>
                <w:szCs w:val="16"/>
              </w:rPr>
              <w:t>758</w:t>
            </w:r>
          </w:p>
        </w:tc>
        <w:tc>
          <w:tcPr>
            <w:tcW w:w="1383" w:type="dxa"/>
            <w:hideMark/>
          </w:tcPr>
          <w:p w14:paraId="785E1C21" w14:textId="06DDFE63" w:rsidR="000A0B07" w:rsidRPr="001B695E" w:rsidRDefault="0016017C" w:rsidP="003A7CA6">
            <w:pPr>
              <w:jc w:val="center"/>
              <w:rPr>
                <w:rFonts w:eastAsia="Arial Unicode MS"/>
                <w:sz w:val="16"/>
                <w:szCs w:val="16"/>
              </w:rPr>
            </w:pPr>
            <w:r>
              <w:rPr>
                <w:sz w:val="16"/>
                <w:szCs w:val="16"/>
              </w:rPr>
              <w:t>425</w:t>
            </w:r>
          </w:p>
        </w:tc>
        <w:tc>
          <w:tcPr>
            <w:tcW w:w="1620" w:type="dxa"/>
          </w:tcPr>
          <w:p w14:paraId="4D6A0E88" w14:textId="3F5762A2" w:rsidR="000A0B07" w:rsidRPr="001B695E" w:rsidRDefault="0016017C" w:rsidP="003A7CA6">
            <w:pPr>
              <w:jc w:val="center"/>
              <w:rPr>
                <w:rFonts w:eastAsia="Arial Unicode MS"/>
                <w:sz w:val="16"/>
                <w:szCs w:val="16"/>
              </w:rPr>
            </w:pPr>
            <w:r>
              <w:rPr>
                <w:sz w:val="16"/>
                <w:szCs w:val="16"/>
              </w:rPr>
              <w:t>56.07%</w:t>
            </w:r>
          </w:p>
        </w:tc>
      </w:tr>
      <w:tr w:rsidR="000A0B07" w:rsidRPr="001B695E" w14:paraId="37288725" w14:textId="77777777" w:rsidTr="000A0B07">
        <w:tc>
          <w:tcPr>
            <w:tcW w:w="1498" w:type="dxa"/>
            <w:hideMark/>
          </w:tcPr>
          <w:p w14:paraId="6A88BAF0"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1A78741D" w14:textId="78E2752F" w:rsidR="000A0B07" w:rsidRPr="001B695E" w:rsidRDefault="0016017C" w:rsidP="003A7CA6">
            <w:pPr>
              <w:jc w:val="center"/>
              <w:rPr>
                <w:sz w:val="16"/>
                <w:szCs w:val="16"/>
              </w:rPr>
            </w:pPr>
            <w:r>
              <w:rPr>
                <w:sz w:val="16"/>
                <w:szCs w:val="16"/>
              </w:rPr>
              <w:t>104,799</w:t>
            </w:r>
          </w:p>
        </w:tc>
        <w:tc>
          <w:tcPr>
            <w:tcW w:w="1408" w:type="dxa"/>
            <w:hideMark/>
          </w:tcPr>
          <w:p w14:paraId="1A0B37BB" w14:textId="1615F4C3" w:rsidR="000A0B07" w:rsidRPr="001B695E" w:rsidRDefault="0016017C" w:rsidP="003A7CA6">
            <w:pPr>
              <w:jc w:val="center"/>
              <w:rPr>
                <w:sz w:val="16"/>
                <w:szCs w:val="16"/>
              </w:rPr>
            </w:pPr>
            <w:r>
              <w:rPr>
                <w:sz w:val="16"/>
                <w:szCs w:val="16"/>
              </w:rPr>
              <w:t>102,169</w:t>
            </w:r>
          </w:p>
        </w:tc>
        <w:tc>
          <w:tcPr>
            <w:tcW w:w="1639" w:type="dxa"/>
          </w:tcPr>
          <w:p w14:paraId="3B65C771" w14:textId="6991AB0B" w:rsidR="000A0B07" w:rsidRPr="001B695E" w:rsidRDefault="0016017C" w:rsidP="003A7CA6">
            <w:pPr>
              <w:jc w:val="center"/>
              <w:rPr>
                <w:sz w:val="16"/>
                <w:szCs w:val="16"/>
              </w:rPr>
            </w:pPr>
            <w:r>
              <w:rPr>
                <w:sz w:val="16"/>
                <w:szCs w:val="16"/>
              </w:rPr>
              <w:t>97.49%</w:t>
            </w:r>
          </w:p>
        </w:tc>
        <w:tc>
          <w:tcPr>
            <w:tcW w:w="1317" w:type="dxa"/>
            <w:hideMark/>
          </w:tcPr>
          <w:p w14:paraId="4AA110F8" w14:textId="3A6C3CE5" w:rsidR="000A0B07" w:rsidRPr="001B695E" w:rsidRDefault="0016017C" w:rsidP="003A7CA6">
            <w:pPr>
              <w:jc w:val="center"/>
              <w:rPr>
                <w:rFonts w:eastAsia="Arial Unicode MS"/>
                <w:sz w:val="16"/>
                <w:szCs w:val="16"/>
              </w:rPr>
            </w:pPr>
            <w:r>
              <w:rPr>
                <w:sz w:val="16"/>
                <w:szCs w:val="16"/>
              </w:rPr>
              <w:t>102,112</w:t>
            </w:r>
          </w:p>
        </w:tc>
        <w:tc>
          <w:tcPr>
            <w:tcW w:w="1383" w:type="dxa"/>
            <w:hideMark/>
          </w:tcPr>
          <w:p w14:paraId="2014C88C" w14:textId="69734031" w:rsidR="000A0B07" w:rsidRPr="001B695E" w:rsidRDefault="0016017C" w:rsidP="003A7CA6">
            <w:pPr>
              <w:jc w:val="center"/>
              <w:rPr>
                <w:rFonts w:eastAsia="Arial Unicode MS"/>
                <w:sz w:val="16"/>
                <w:szCs w:val="16"/>
              </w:rPr>
            </w:pPr>
            <w:r>
              <w:rPr>
                <w:sz w:val="16"/>
                <w:szCs w:val="16"/>
              </w:rPr>
              <w:t>50,639</w:t>
            </w:r>
          </w:p>
        </w:tc>
        <w:tc>
          <w:tcPr>
            <w:tcW w:w="1620" w:type="dxa"/>
          </w:tcPr>
          <w:p w14:paraId="585E5D27" w14:textId="19A4A0DB" w:rsidR="000A0B07" w:rsidRPr="001B695E" w:rsidRDefault="0016017C" w:rsidP="003A7CA6">
            <w:pPr>
              <w:jc w:val="center"/>
              <w:rPr>
                <w:rFonts w:eastAsia="Times New Roman"/>
                <w:sz w:val="16"/>
                <w:szCs w:val="16"/>
              </w:rPr>
            </w:pPr>
            <w:r>
              <w:rPr>
                <w:sz w:val="16"/>
                <w:szCs w:val="16"/>
              </w:rPr>
              <w:t>49.59%</w:t>
            </w:r>
          </w:p>
        </w:tc>
      </w:tr>
      <w:tr w:rsidR="000A0B07" w:rsidRPr="001B695E" w14:paraId="32C53BEE" w14:textId="77777777" w:rsidTr="000A0B07">
        <w:tc>
          <w:tcPr>
            <w:tcW w:w="1498" w:type="dxa"/>
            <w:hideMark/>
          </w:tcPr>
          <w:p w14:paraId="28D57873" w14:textId="77777777" w:rsidR="000A0B07" w:rsidRPr="001B695E" w:rsidRDefault="000A0B07" w:rsidP="00C6149F">
            <w:pPr>
              <w:rPr>
                <w:sz w:val="16"/>
                <w:szCs w:val="16"/>
              </w:rPr>
            </w:pPr>
            <w:r w:rsidRPr="001B695E">
              <w:rPr>
                <w:sz w:val="16"/>
                <w:szCs w:val="16"/>
              </w:rPr>
              <w:t>Female</w:t>
            </w:r>
          </w:p>
        </w:tc>
        <w:tc>
          <w:tcPr>
            <w:tcW w:w="1480" w:type="dxa"/>
            <w:hideMark/>
          </w:tcPr>
          <w:p w14:paraId="207A9DBC" w14:textId="1EA9CAA4" w:rsidR="000A0B07" w:rsidRPr="001B695E" w:rsidRDefault="0016017C" w:rsidP="003A7CA6">
            <w:pPr>
              <w:jc w:val="center"/>
              <w:rPr>
                <w:sz w:val="16"/>
                <w:szCs w:val="16"/>
              </w:rPr>
            </w:pPr>
            <w:r>
              <w:rPr>
                <w:sz w:val="16"/>
                <w:szCs w:val="16"/>
              </w:rPr>
              <w:t>100,288</w:t>
            </w:r>
          </w:p>
        </w:tc>
        <w:tc>
          <w:tcPr>
            <w:tcW w:w="1408" w:type="dxa"/>
            <w:hideMark/>
          </w:tcPr>
          <w:p w14:paraId="1B01F37D" w14:textId="554BA05B" w:rsidR="000A0B07" w:rsidRPr="001B695E" w:rsidRDefault="0016017C" w:rsidP="003A7CA6">
            <w:pPr>
              <w:jc w:val="center"/>
              <w:rPr>
                <w:sz w:val="16"/>
                <w:szCs w:val="16"/>
              </w:rPr>
            </w:pPr>
            <w:r>
              <w:rPr>
                <w:sz w:val="16"/>
                <w:szCs w:val="16"/>
              </w:rPr>
              <w:t>98,318</w:t>
            </w:r>
          </w:p>
        </w:tc>
        <w:tc>
          <w:tcPr>
            <w:tcW w:w="1639" w:type="dxa"/>
          </w:tcPr>
          <w:p w14:paraId="34E6D31C" w14:textId="27F1484C" w:rsidR="000A0B07" w:rsidRPr="001B695E" w:rsidRDefault="0016017C" w:rsidP="003A7CA6">
            <w:pPr>
              <w:jc w:val="center"/>
              <w:rPr>
                <w:sz w:val="16"/>
                <w:szCs w:val="16"/>
              </w:rPr>
            </w:pPr>
            <w:r>
              <w:rPr>
                <w:sz w:val="16"/>
                <w:szCs w:val="16"/>
              </w:rPr>
              <w:t>98.04%</w:t>
            </w:r>
          </w:p>
        </w:tc>
        <w:tc>
          <w:tcPr>
            <w:tcW w:w="1317" w:type="dxa"/>
            <w:hideMark/>
          </w:tcPr>
          <w:p w14:paraId="163DA4B4" w14:textId="07904783" w:rsidR="000A0B07" w:rsidRPr="001B695E" w:rsidRDefault="0016017C" w:rsidP="003A7CA6">
            <w:pPr>
              <w:jc w:val="center"/>
              <w:rPr>
                <w:rFonts w:eastAsia="Arial Unicode MS"/>
                <w:sz w:val="16"/>
                <w:szCs w:val="16"/>
              </w:rPr>
            </w:pPr>
            <w:r>
              <w:rPr>
                <w:sz w:val="16"/>
                <w:szCs w:val="16"/>
              </w:rPr>
              <w:t>98,270</w:t>
            </w:r>
          </w:p>
        </w:tc>
        <w:tc>
          <w:tcPr>
            <w:tcW w:w="1383" w:type="dxa"/>
            <w:hideMark/>
          </w:tcPr>
          <w:p w14:paraId="55E44476" w14:textId="0C00F1C3" w:rsidR="000A0B07" w:rsidRPr="001B695E" w:rsidRDefault="0016017C" w:rsidP="003A7CA6">
            <w:pPr>
              <w:jc w:val="center"/>
              <w:rPr>
                <w:rFonts w:eastAsia="Arial Unicode MS"/>
                <w:sz w:val="16"/>
                <w:szCs w:val="16"/>
              </w:rPr>
            </w:pPr>
            <w:r>
              <w:rPr>
                <w:sz w:val="16"/>
                <w:szCs w:val="16"/>
              </w:rPr>
              <w:t>63,177</w:t>
            </w:r>
          </w:p>
        </w:tc>
        <w:tc>
          <w:tcPr>
            <w:tcW w:w="1620" w:type="dxa"/>
          </w:tcPr>
          <w:p w14:paraId="3123501D" w14:textId="3FD2B66C" w:rsidR="000A0B07" w:rsidRPr="001B695E" w:rsidRDefault="0016017C" w:rsidP="003A7CA6">
            <w:pPr>
              <w:jc w:val="center"/>
              <w:rPr>
                <w:rFonts w:eastAsia="Times New Roman"/>
                <w:sz w:val="16"/>
                <w:szCs w:val="16"/>
              </w:rPr>
            </w:pPr>
            <w:r>
              <w:rPr>
                <w:sz w:val="16"/>
                <w:szCs w:val="16"/>
              </w:rPr>
              <w:t>64.29%</w:t>
            </w:r>
          </w:p>
        </w:tc>
      </w:tr>
    </w:tbl>
    <w:p w14:paraId="35D7813D" w14:textId="77777777" w:rsidR="00136219" w:rsidRDefault="00136219" w:rsidP="00136219">
      <w:pPr>
        <w:rPr>
          <w:rFonts w:eastAsiaTheme="minorHAnsi"/>
          <w:color w:val="FF0000"/>
          <w:sz w:val="16"/>
          <w:szCs w:val="16"/>
          <w:lang w:val="en-US"/>
        </w:rPr>
      </w:pPr>
    </w:p>
    <w:p w14:paraId="265D8F0E" w14:textId="4D2F91B7" w:rsidR="001F4CF1" w:rsidRDefault="00136219"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2734D4F3" w14:textId="091FDC92" w:rsidR="007B6768" w:rsidRDefault="007B6768" w:rsidP="001F4CF1">
      <w:pPr>
        <w:spacing w:line="360" w:lineRule="auto"/>
        <w:rPr>
          <w:rStyle w:val="Heading2Char"/>
          <w:rFonts w:eastAsia="Batang"/>
          <w:lang w:val="en-US"/>
        </w:rPr>
      </w:pPr>
      <w:r w:rsidRPr="00A40851">
        <w:br w:type="page"/>
      </w:r>
    </w:p>
    <w:p w14:paraId="1315ADDF" w14:textId="7C3A064D" w:rsidR="003E7EA8" w:rsidRPr="00A864F7" w:rsidRDefault="003E7EA8" w:rsidP="009019D9">
      <w:pPr>
        <w:pStyle w:val="Heading2"/>
      </w:pPr>
      <w:r w:rsidRPr="00A864F7">
        <w:rPr>
          <w:rStyle w:val="Heading2Char"/>
          <w:b/>
        </w:rPr>
        <w:t>Academic Achievement and Participation in Science Assessment</w:t>
      </w:r>
      <w:bookmarkEnd w:id="6"/>
    </w:p>
    <w:p w14:paraId="41BC08CC" w14:textId="77777777" w:rsidR="003E7EA8" w:rsidRPr="001B695E" w:rsidRDefault="003E7EA8" w:rsidP="00C6149F">
      <w:pPr>
        <w:rPr>
          <w:sz w:val="16"/>
          <w:szCs w:val="16"/>
        </w:rPr>
      </w:pPr>
    </w:p>
    <w:p w14:paraId="65AA4A35" w14:textId="77777777" w:rsidR="003E7EA8" w:rsidRPr="001B695E" w:rsidRDefault="003E7EA8" w:rsidP="00C6149F">
      <w:pPr>
        <w:rPr>
          <w:sz w:val="16"/>
          <w:szCs w:val="16"/>
        </w:rPr>
      </w:pPr>
      <w:r w:rsidRPr="001B695E">
        <w:rPr>
          <w:sz w:val="16"/>
          <w:szCs w:val="16"/>
        </w:rPr>
        <w:t>In the table below, provide information on the achievement and participation of students on the science assessments required under Section 1111(b)(2) of the</w:t>
      </w:r>
      <w:r w:rsidRPr="001B695E">
        <w:rPr>
          <w:i/>
          <w:sz w:val="16"/>
          <w:szCs w:val="16"/>
        </w:rPr>
        <w:t xml:space="preserve"> ESEA</w:t>
      </w:r>
      <w:r w:rsidRPr="001B695E">
        <w:rPr>
          <w:sz w:val="16"/>
          <w:szCs w:val="16"/>
        </w:rPr>
        <w:t xml:space="preserve"> by reporting on: the number of students enrolled during the State’s testing window, the number of students who participated in the science assessment, the number of students who took the science assessment and received a valid score, and the number of students who scored at or above proficient. The percentage of students who were tested and the percentage of students scoring at or above proficient will be calculated automatically. </w:t>
      </w:r>
    </w:p>
    <w:p w14:paraId="50EDB3C3" w14:textId="2DBCDFD1" w:rsidR="003E7EA8" w:rsidRDefault="003E7EA8" w:rsidP="00C6149F">
      <w:pPr>
        <w:rPr>
          <w:sz w:val="16"/>
          <w:szCs w:val="16"/>
        </w:rPr>
      </w:pPr>
    </w:p>
    <w:p w14:paraId="41E31763" w14:textId="5917DD96" w:rsidR="00122907" w:rsidRPr="001B695E" w:rsidRDefault="00122907" w:rsidP="00C6149F">
      <w:pPr>
        <w:rPr>
          <w:sz w:val="16"/>
          <w:szCs w:val="16"/>
        </w:rPr>
      </w:pPr>
      <w:r w:rsidRPr="0044225E">
        <w:rPr>
          <w:sz w:val="16"/>
          <w:szCs w:val="16"/>
        </w:rPr>
        <w:t>This table is repeated for each of grades three through eight and once for high school.</w:t>
      </w:r>
    </w:p>
    <w:p w14:paraId="4C9EFCFC" w14:textId="5CF9B253" w:rsidR="003E7EA8" w:rsidRPr="001B695E" w:rsidRDefault="00A94BB4" w:rsidP="00FB4DB5">
      <w:pPr>
        <w:pStyle w:val="Heading3"/>
      </w:pPr>
      <w:r w:rsidRPr="00FB4DB5">
        <w:t>Academic Achievement and Participation in Science Assessment – Grade 3</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IASSMNTGRD03"/>
      </w:tblPr>
      <w:tblGrid>
        <w:gridCol w:w="1498"/>
        <w:gridCol w:w="1480"/>
        <w:gridCol w:w="1408"/>
        <w:gridCol w:w="1639"/>
        <w:gridCol w:w="1317"/>
        <w:gridCol w:w="1383"/>
        <w:gridCol w:w="1620"/>
      </w:tblGrid>
      <w:tr w:rsidR="000A0B07" w:rsidRPr="001B695E" w14:paraId="7FF0FA7D" w14:textId="77777777" w:rsidTr="000A0B07">
        <w:trPr>
          <w:tblHeader/>
        </w:trPr>
        <w:tc>
          <w:tcPr>
            <w:tcW w:w="1498" w:type="dxa"/>
            <w:vAlign w:val="bottom"/>
            <w:hideMark/>
          </w:tcPr>
          <w:p w14:paraId="13939C96" w14:textId="77777777" w:rsidR="000A0B07" w:rsidRPr="001B695E" w:rsidRDefault="000A0B07" w:rsidP="00C6149F">
            <w:pPr>
              <w:jc w:val="center"/>
              <w:rPr>
                <w:b/>
                <w:sz w:val="16"/>
                <w:szCs w:val="16"/>
              </w:rPr>
            </w:pPr>
            <w:r>
              <w:rPr>
                <w:b/>
                <w:sz w:val="16"/>
                <w:szCs w:val="16"/>
              </w:rPr>
              <w:t>Grade 3</w:t>
            </w:r>
          </w:p>
        </w:tc>
        <w:tc>
          <w:tcPr>
            <w:tcW w:w="1480" w:type="dxa"/>
            <w:vAlign w:val="bottom"/>
            <w:hideMark/>
          </w:tcPr>
          <w:p w14:paraId="20EADE3E"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6D5CA964"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16DB5C5D"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78731926"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7298BDF0"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68BB9932"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485CBE1F" w14:textId="77777777" w:rsidTr="000A0B07">
        <w:tc>
          <w:tcPr>
            <w:tcW w:w="1498" w:type="dxa"/>
            <w:hideMark/>
          </w:tcPr>
          <w:p w14:paraId="5AC679C1"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0B39D422" w14:textId="5DC09543" w:rsidR="000A0B07" w:rsidRPr="001B695E" w:rsidRDefault="000A0B07" w:rsidP="003A7CA6">
            <w:pPr>
              <w:jc w:val="center"/>
              <w:rPr>
                <w:sz w:val="16"/>
                <w:szCs w:val="16"/>
              </w:rPr>
            </w:pPr>
          </w:p>
        </w:tc>
        <w:tc>
          <w:tcPr>
            <w:tcW w:w="1408" w:type="dxa"/>
            <w:vAlign w:val="center"/>
            <w:hideMark/>
          </w:tcPr>
          <w:p w14:paraId="448BC8DC" w14:textId="0D459B70" w:rsidR="000A0B07" w:rsidRPr="001B695E" w:rsidRDefault="000A0B07" w:rsidP="003A7CA6">
            <w:pPr>
              <w:jc w:val="center"/>
              <w:rPr>
                <w:sz w:val="16"/>
                <w:szCs w:val="16"/>
              </w:rPr>
            </w:pPr>
          </w:p>
        </w:tc>
        <w:tc>
          <w:tcPr>
            <w:tcW w:w="1639" w:type="dxa"/>
            <w:vAlign w:val="center"/>
          </w:tcPr>
          <w:p w14:paraId="41A575B7" w14:textId="575A79B9" w:rsidR="000A0B07" w:rsidRPr="001B695E" w:rsidRDefault="000A0B07" w:rsidP="003A7CA6">
            <w:pPr>
              <w:jc w:val="center"/>
              <w:rPr>
                <w:sz w:val="16"/>
                <w:szCs w:val="16"/>
              </w:rPr>
            </w:pPr>
          </w:p>
        </w:tc>
        <w:tc>
          <w:tcPr>
            <w:tcW w:w="1317" w:type="dxa"/>
            <w:vAlign w:val="center"/>
            <w:hideMark/>
          </w:tcPr>
          <w:p w14:paraId="03A1C680" w14:textId="32F71B65" w:rsidR="000A0B07" w:rsidRPr="001B695E" w:rsidRDefault="000A0B07" w:rsidP="003A7CA6">
            <w:pPr>
              <w:jc w:val="center"/>
              <w:rPr>
                <w:rFonts w:eastAsia="Arial Unicode MS"/>
                <w:sz w:val="16"/>
                <w:szCs w:val="16"/>
              </w:rPr>
            </w:pPr>
          </w:p>
        </w:tc>
        <w:tc>
          <w:tcPr>
            <w:tcW w:w="1383" w:type="dxa"/>
            <w:vAlign w:val="center"/>
            <w:hideMark/>
          </w:tcPr>
          <w:p w14:paraId="7048C7E2" w14:textId="396A1F52" w:rsidR="000A0B07" w:rsidRPr="001B695E" w:rsidRDefault="000A0B07" w:rsidP="003A7CA6">
            <w:pPr>
              <w:jc w:val="center"/>
              <w:rPr>
                <w:rFonts w:eastAsia="Arial Unicode MS"/>
                <w:sz w:val="16"/>
                <w:szCs w:val="16"/>
              </w:rPr>
            </w:pPr>
          </w:p>
        </w:tc>
        <w:tc>
          <w:tcPr>
            <w:tcW w:w="1620" w:type="dxa"/>
            <w:vAlign w:val="center"/>
          </w:tcPr>
          <w:p w14:paraId="33290976" w14:textId="33102A05" w:rsidR="000A0B07" w:rsidRPr="001B695E" w:rsidRDefault="000A0B07" w:rsidP="003A7CA6">
            <w:pPr>
              <w:jc w:val="center"/>
              <w:rPr>
                <w:rFonts w:eastAsia="Times New Roman"/>
                <w:sz w:val="16"/>
                <w:szCs w:val="16"/>
              </w:rPr>
            </w:pPr>
          </w:p>
        </w:tc>
      </w:tr>
      <w:tr w:rsidR="000A0B07" w:rsidRPr="001B695E" w14:paraId="616E052D" w14:textId="77777777" w:rsidTr="000D4E2B">
        <w:tc>
          <w:tcPr>
            <w:tcW w:w="1498" w:type="dxa"/>
            <w:hideMark/>
          </w:tcPr>
          <w:p w14:paraId="28F68554"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1465A7BB" w14:textId="7AFBD79C" w:rsidR="000A0B07" w:rsidRPr="001B695E" w:rsidRDefault="000A0B07" w:rsidP="003A7CA6">
            <w:pPr>
              <w:jc w:val="center"/>
              <w:rPr>
                <w:sz w:val="16"/>
                <w:szCs w:val="16"/>
              </w:rPr>
            </w:pPr>
          </w:p>
        </w:tc>
        <w:tc>
          <w:tcPr>
            <w:tcW w:w="1408" w:type="dxa"/>
            <w:shd w:val="clear" w:color="auto" w:fill="auto"/>
            <w:hideMark/>
          </w:tcPr>
          <w:p w14:paraId="1AE07DF6" w14:textId="6BE14A4D" w:rsidR="000A0B07" w:rsidRPr="001B695E" w:rsidRDefault="000A0B07" w:rsidP="003A7CA6">
            <w:pPr>
              <w:jc w:val="center"/>
              <w:rPr>
                <w:sz w:val="16"/>
                <w:szCs w:val="16"/>
              </w:rPr>
            </w:pPr>
          </w:p>
        </w:tc>
        <w:tc>
          <w:tcPr>
            <w:tcW w:w="1639" w:type="dxa"/>
          </w:tcPr>
          <w:p w14:paraId="314D15B8" w14:textId="4492DD96" w:rsidR="000A0B07" w:rsidRPr="001B695E" w:rsidRDefault="000A0B07" w:rsidP="003A7CA6">
            <w:pPr>
              <w:jc w:val="center"/>
              <w:rPr>
                <w:sz w:val="16"/>
                <w:szCs w:val="16"/>
              </w:rPr>
            </w:pPr>
          </w:p>
        </w:tc>
        <w:tc>
          <w:tcPr>
            <w:tcW w:w="1317" w:type="dxa"/>
            <w:hideMark/>
          </w:tcPr>
          <w:p w14:paraId="7546F507" w14:textId="01D86467" w:rsidR="000A0B07" w:rsidRPr="001B695E" w:rsidRDefault="000A0B07" w:rsidP="003A7CA6">
            <w:pPr>
              <w:jc w:val="center"/>
              <w:rPr>
                <w:rFonts w:eastAsia="Arial Unicode MS"/>
                <w:sz w:val="16"/>
                <w:szCs w:val="16"/>
              </w:rPr>
            </w:pPr>
          </w:p>
        </w:tc>
        <w:tc>
          <w:tcPr>
            <w:tcW w:w="1383" w:type="dxa"/>
            <w:hideMark/>
          </w:tcPr>
          <w:p w14:paraId="3E330ECB" w14:textId="2E69FA98" w:rsidR="000A0B07" w:rsidRPr="001B695E" w:rsidRDefault="000A0B07" w:rsidP="003A7CA6">
            <w:pPr>
              <w:jc w:val="center"/>
              <w:rPr>
                <w:rFonts w:eastAsia="Arial Unicode MS"/>
                <w:sz w:val="16"/>
                <w:szCs w:val="16"/>
              </w:rPr>
            </w:pPr>
          </w:p>
        </w:tc>
        <w:tc>
          <w:tcPr>
            <w:tcW w:w="1620" w:type="dxa"/>
          </w:tcPr>
          <w:p w14:paraId="47CB6853" w14:textId="2A13D773" w:rsidR="000A0B07" w:rsidRPr="001B695E" w:rsidRDefault="000A0B07" w:rsidP="003A7CA6">
            <w:pPr>
              <w:jc w:val="center"/>
              <w:rPr>
                <w:rFonts w:eastAsia="Times New Roman"/>
                <w:sz w:val="16"/>
                <w:szCs w:val="16"/>
              </w:rPr>
            </w:pPr>
          </w:p>
        </w:tc>
      </w:tr>
      <w:tr w:rsidR="000A0B07" w:rsidRPr="001B695E" w14:paraId="50B2E5BD" w14:textId="77777777" w:rsidTr="000D4E2B">
        <w:tc>
          <w:tcPr>
            <w:tcW w:w="1498" w:type="dxa"/>
            <w:hideMark/>
          </w:tcPr>
          <w:p w14:paraId="54C9850F"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52027800" w14:textId="09BDB2EA" w:rsidR="000A0B07" w:rsidRPr="001B695E" w:rsidRDefault="000A0B07" w:rsidP="003A7CA6">
            <w:pPr>
              <w:jc w:val="center"/>
              <w:rPr>
                <w:sz w:val="16"/>
                <w:szCs w:val="16"/>
              </w:rPr>
            </w:pPr>
          </w:p>
        </w:tc>
        <w:tc>
          <w:tcPr>
            <w:tcW w:w="1408" w:type="dxa"/>
            <w:shd w:val="clear" w:color="auto" w:fill="auto"/>
            <w:hideMark/>
          </w:tcPr>
          <w:p w14:paraId="43C272E3" w14:textId="35169027" w:rsidR="000A0B07" w:rsidRPr="001B695E" w:rsidRDefault="000A0B07" w:rsidP="003A7CA6">
            <w:pPr>
              <w:jc w:val="center"/>
              <w:rPr>
                <w:sz w:val="16"/>
                <w:szCs w:val="16"/>
              </w:rPr>
            </w:pPr>
          </w:p>
        </w:tc>
        <w:tc>
          <w:tcPr>
            <w:tcW w:w="1639" w:type="dxa"/>
          </w:tcPr>
          <w:p w14:paraId="15BE54F8" w14:textId="40FA4F30" w:rsidR="000A0B07" w:rsidRPr="001B695E" w:rsidRDefault="000A0B07" w:rsidP="003A7CA6">
            <w:pPr>
              <w:jc w:val="center"/>
              <w:rPr>
                <w:sz w:val="16"/>
                <w:szCs w:val="16"/>
              </w:rPr>
            </w:pPr>
          </w:p>
        </w:tc>
        <w:tc>
          <w:tcPr>
            <w:tcW w:w="1317" w:type="dxa"/>
            <w:hideMark/>
          </w:tcPr>
          <w:p w14:paraId="41CE7427" w14:textId="7816758C" w:rsidR="000A0B07" w:rsidRPr="001B695E" w:rsidRDefault="000A0B07" w:rsidP="003A7CA6">
            <w:pPr>
              <w:jc w:val="center"/>
              <w:rPr>
                <w:rFonts w:eastAsia="Arial Unicode MS"/>
                <w:sz w:val="16"/>
                <w:szCs w:val="16"/>
              </w:rPr>
            </w:pPr>
          </w:p>
        </w:tc>
        <w:tc>
          <w:tcPr>
            <w:tcW w:w="1383" w:type="dxa"/>
            <w:hideMark/>
          </w:tcPr>
          <w:p w14:paraId="284ACFA4" w14:textId="113602F1" w:rsidR="000A0B07" w:rsidRPr="001B695E" w:rsidRDefault="000A0B07" w:rsidP="003A7CA6">
            <w:pPr>
              <w:jc w:val="center"/>
              <w:rPr>
                <w:rFonts w:eastAsia="Arial Unicode MS"/>
                <w:sz w:val="16"/>
                <w:szCs w:val="16"/>
              </w:rPr>
            </w:pPr>
          </w:p>
        </w:tc>
        <w:tc>
          <w:tcPr>
            <w:tcW w:w="1620" w:type="dxa"/>
          </w:tcPr>
          <w:p w14:paraId="590C8764" w14:textId="54E6057C" w:rsidR="000A0B07" w:rsidRPr="001B695E" w:rsidRDefault="000A0B07" w:rsidP="003A7CA6">
            <w:pPr>
              <w:jc w:val="center"/>
              <w:rPr>
                <w:rFonts w:eastAsia="Times New Roman"/>
                <w:sz w:val="16"/>
                <w:szCs w:val="16"/>
              </w:rPr>
            </w:pPr>
          </w:p>
        </w:tc>
      </w:tr>
      <w:tr w:rsidR="000A0B07" w:rsidRPr="001B695E" w14:paraId="7868F005" w14:textId="77777777" w:rsidTr="000D4E2B">
        <w:tc>
          <w:tcPr>
            <w:tcW w:w="1498" w:type="dxa"/>
            <w:hideMark/>
          </w:tcPr>
          <w:p w14:paraId="7A245867"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5F6051F7" w14:textId="68D88AE7" w:rsidR="000A0B07" w:rsidRPr="001B695E" w:rsidRDefault="000A0B07" w:rsidP="003A7CA6">
            <w:pPr>
              <w:jc w:val="center"/>
              <w:rPr>
                <w:sz w:val="16"/>
                <w:szCs w:val="16"/>
              </w:rPr>
            </w:pPr>
          </w:p>
        </w:tc>
        <w:tc>
          <w:tcPr>
            <w:tcW w:w="1408" w:type="dxa"/>
            <w:shd w:val="clear" w:color="auto" w:fill="auto"/>
            <w:hideMark/>
          </w:tcPr>
          <w:p w14:paraId="0D3555F6" w14:textId="64D4162D" w:rsidR="000A0B07" w:rsidRPr="001B695E" w:rsidRDefault="000A0B07" w:rsidP="003A7CA6">
            <w:pPr>
              <w:jc w:val="center"/>
              <w:rPr>
                <w:sz w:val="16"/>
                <w:szCs w:val="16"/>
              </w:rPr>
            </w:pPr>
          </w:p>
        </w:tc>
        <w:tc>
          <w:tcPr>
            <w:tcW w:w="1639" w:type="dxa"/>
          </w:tcPr>
          <w:p w14:paraId="522F810D" w14:textId="5CDC2B67" w:rsidR="000A0B07" w:rsidRPr="001B695E" w:rsidRDefault="000A0B07" w:rsidP="003A7CA6">
            <w:pPr>
              <w:jc w:val="center"/>
              <w:rPr>
                <w:rFonts w:eastAsia="Arial Unicode MS"/>
                <w:sz w:val="16"/>
                <w:szCs w:val="16"/>
              </w:rPr>
            </w:pPr>
          </w:p>
        </w:tc>
        <w:tc>
          <w:tcPr>
            <w:tcW w:w="1317" w:type="dxa"/>
            <w:hideMark/>
          </w:tcPr>
          <w:p w14:paraId="0376C2E4" w14:textId="123619D0" w:rsidR="000A0B07" w:rsidRPr="001B695E" w:rsidRDefault="000A0B07" w:rsidP="003A7CA6">
            <w:pPr>
              <w:jc w:val="center"/>
              <w:rPr>
                <w:rFonts w:eastAsia="Arial Unicode MS"/>
                <w:sz w:val="16"/>
                <w:szCs w:val="16"/>
              </w:rPr>
            </w:pPr>
          </w:p>
        </w:tc>
        <w:tc>
          <w:tcPr>
            <w:tcW w:w="1383" w:type="dxa"/>
            <w:hideMark/>
          </w:tcPr>
          <w:p w14:paraId="7E1F5F45" w14:textId="2597E5C0" w:rsidR="000A0B07" w:rsidRPr="001B695E" w:rsidRDefault="000A0B07" w:rsidP="003A7CA6">
            <w:pPr>
              <w:jc w:val="center"/>
              <w:rPr>
                <w:rFonts w:eastAsia="Arial Unicode MS"/>
                <w:sz w:val="16"/>
                <w:szCs w:val="16"/>
              </w:rPr>
            </w:pPr>
          </w:p>
        </w:tc>
        <w:tc>
          <w:tcPr>
            <w:tcW w:w="1620" w:type="dxa"/>
          </w:tcPr>
          <w:p w14:paraId="1496CDFC" w14:textId="32E7A2E7" w:rsidR="000A0B07" w:rsidRPr="001B695E" w:rsidRDefault="000A0B07" w:rsidP="003A7CA6">
            <w:pPr>
              <w:jc w:val="center"/>
              <w:rPr>
                <w:rFonts w:eastAsia="Arial Unicode MS"/>
                <w:sz w:val="16"/>
                <w:szCs w:val="16"/>
              </w:rPr>
            </w:pPr>
          </w:p>
        </w:tc>
      </w:tr>
      <w:tr w:rsidR="000A0B07" w:rsidRPr="001B695E" w14:paraId="1D348B6A" w14:textId="77777777" w:rsidTr="000D4E2B">
        <w:tc>
          <w:tcPr>
            <w:tcW w:w="1498" w:type="dxa"/>
            <w:hideMark/>
          </w:tcPr>
          <w:p w14:paraId="6CCCE7D9"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0BE76FBD" w14:textId="0ABEBA2E" w:rsidR="000A0B07" w:rsidRPr="001B695E" w:rsidRDefault="000A0B07" w:rsidP="003A7CA6">
            <w:pPr>
              <w:jc w:val="center"/>
              <w:rPr>
                <w:sz w:val="16"/>
                <w:szCs w:val="16"/>
              </w:rPr>
            </w:pPr>
          </w:p>
        </w:tc>
        <w:tc>
          <w:tcPr>
            <w:tcW w:w="1408" w:type="dxa"/>
            <w:shd w:val="clear" w:color="auto" w:fill="auto"/>
            <w:hideMark/>
          </w:tcPr>
          <w:p w14:paraId="48B65B89" w14:textId="23BD8677" w:rsidR="000A0B07" w:rsidRPr="001B695E" w:rsidRDefault="000A0B07" w:rsidP="003A7CA6">
            <w:pPr>
              <w:jc w:val="center"/>
              <w:rPr>
                <w:sz w:val="16"/>
                <w:szCs w:val="16"/>
              </w:rPr>
            </w:pPr>
          </w:p>
        </w:tc>
        <w:tc>
          <w:tcPr>
            <w:tcW w:w="1639" w:type="dxa"/>
          </w:tcPr>
          <w:p w14:paraId="16E26140" w14:textId="589F2858" w:rsidR="000A0B07" w:rsidRPr="001B695E" w:rsidRDefault="000A0B07" w:rsidP="003A7CA6">
            <w:pPr>
              <w:jc w:val="center"/>
              <w:rPr>
                <w:rFonts w:eastAsia="Arial Unicode MS"/>
                <w:sz w:val="16"/>
                <w:szCs w:val="16"/>
              </w:rPr>
            </w:pPr>
          </w:p>
        </w:tc>
        <w:tc>
          <w:tcPr>
            <w:tcW w:w="1317" w:type="dxa"/>
            <w:hideMark/>
          </w:tcPr>
          <w:p w14:paraId="05B99CDC" w14:textId="0E212EF8" w:rsidR="000A0B07" w:rsidRPr="001B695E" w:rsidRDefault="000A0B07" w:rsidP="003A7CA6">
            <w:pPr>
              <w:jc w:val="center"/>
              <w:rPr>
                <w:rFonts w:eastAsia="Arial Unicode MS"/>
                <w:sz w:val="16"/>
                <w:szCs w:val="16"/>
              </w:rPr>
            </w:pPr>
          </w:p>
        </w:tc>
        <w:tc>
          <w:tcPr>
            <w:tcW w:w="1383" w:type="dxa"/>
            <w:hideMark/>
          </w:tcPr>
          <w:p w14:paraId="3CC357C6" w14:textId="0F6ABF4C" w:rsidR="000A0B07" w:rsidRPr="001B695E" w:rsidRDefault="000A0B07" w:rsidP="003A7CA6">
            <w:pPr>
              <w:jc w:val="center"/>
              <w:rPr>
                <w:rFonts w:eastAsia="Arial Unicode MS"/>
                <w:sz w:val="16"/>
                <w:szCs w:val="16"/>
              </w:rPr>
            </w:pPr>
          </w:p>
        </w:tc>
        <w:tc>
          <w:tcPr>
            <w:tcW w:w="1620" w:type="dxa"/>
          </w:tcPr>
          <w:p w14:paraId="2D0B1515" w14:textId="5078C7B1" w:rsidR="000A0B07" w:rsidRPr="001B695E" w:rsidRDefault="000A0B07" w:rsidP="003A7CA6">
            <w:pPr>
              <w:jc w:val="center"/>
              <w:rPr>
                <w:rFonts w:eastAsia="Arial Unicode MS"/>
                <w:sz w:val="16"/>
                <w:szCs w:val="16"/>
              </w:rPr>
            </w:pPr>
          </w:p>
        </w:tc>
      </w:tr>
      <w:tr w:rsidR="000A0B07" w:rsidRPr="001B695E" w14:paraId="4748B2B4" w14:textId="77777777" w:rsidTr="000D4E2B">
        <w:tc>
          <w:tcPr>
            <w:tcW w:w="1498" w:type="dxa"/>
            <w:hideMark/>
          </w:tcPr>
          <w:p w14:paraId="03D5319C"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24DCE7D1" w14:textId="716DF202" w:rsidR="000A0B07" w:rsidRPr="001B695E" w:rsidRDefault="000A0B07" w:rsidP="003A7CA6">
            <w:pPr>
              <w:jc w:val="center"/>
              <w:rPr>
                <w:sz w:val="16"/>
                <w:szCs w:val="16"/>
              </w:rPr>
            </w:pPr>
          </w:p>
        </w:tc>
        <w:tc>
          <w:tcPr>
            <w:tcW w:w="1408" w:type="dxa"/>
            <w:shd w:val="clear" w:color="auto" w:fill="auto"/>
            <w:hideMark/>
          </w:tcPr>
          <w:p w14:paraId="49B614F7" w14:textId="585B17F4" w:rsidR="000A0B07" w:rsidRPr="001B695E" w:rsidRDefault="000A0B07" w:rsidP="003A7CA6">
            <w:pPr>
              <w:jc w:val="center"/>
              <w:rPr>
                <w:sz w:val="16"/>
                <w:szCs w:val="16"/>
              </w:rPr>
            </w:pPr>
          </w:p>
        </w:tc>
        <w:tc>
          <w:tcPr>
            <w:tcW w:w="1639" w:type="dxa"/>
          </w:tcPr>
          <w:p w14:paraId="694F31FA" w14:textId="57F59116" w:rsidR="000A0B07" w:rsidRPr="001B695E" w:rsidRDefault="000A0B07" w:rsidP="003A7CA6">
            <w:pPr>
              <w:jc w:val="center"/>
              <w:rPr>
                <w:sz w:val="16"/>
                <w:szCs w:val="16"/>
              </w:rPr>
            </w:pPr>
          </w:p>
        </w:tc>
        <w:tc>
          <w:tcPr>
            <w:tcW w:w="1317" w:type="dxa"/>
            <w:hideMark/>
          </w:tcPr>
          <w:p w14:paraId="1E3D3364" w14:textId="1D2B4482" w:rsidR="000A0B07" w:rsidRPr="001B695E" w:rsidRDefault="000A0B07" w:rsidP="003A7CA6">
            <w:pPr>
              <w:jc w:val="center"/>
              <w:rPr>
                <w:rFonts w:eastAsia="Arial Unicode MS"/>
                <w:sz w:val="16"/>
                <w:szCs w:val="16"/>
              </w:rPr>
            </w:pPr>
          </w:p>
        </w:tc>
        <w:tc>
          <w:tcPr>
            <w:tcW w:w="1383" w:type="dxa"/>
            <w:hideMark/>
          </w:tcPr>
          <w:p w14:paraId="2CE94890" w14:textId="5369EB2E" w:rsidR="000A0B07" w:rsidRPr="001B695E" w:rsidRDefault="000A0B07" w:rsidP="003A7CA6">
            <w:pPr>
              <w:jc w:val="center"/>
              <w:rPr>
                <w:rFonts w:eastAsia="Arial Unicode MS"/>
                <w:sz w:val="16"/>
                <w:szCs w:val="16"/>
              </w:rPr>
            </w:pPr>
          </w:p>
        </w:tc>
        <w:tc>
          <w:tcPr>
            <w:tcW w:w="1620" w:type="dxa"/>
          </w:tcPr>
          <w:p w14:paraId="0C918FDC" w14:textId="6FDCCD40" w:rsidR="000A0B07" w:rsidRPr="001B695E" w:rsidRDefault="000A0B07" w:rsidP="003A7CA6">
            <w:pPr>
              <w:jc w:val="center"/>
              <w:rPr>
                <w:rFonts w:eastAsia="Times New Roman"/>
                <w:sz w:val="16"/>
                <w:szCs w:val="16"/>
              </w:rPr>
            </w:pPr>
          </w:p>
        </w:tc>
      </w:tr>
      <w:tr w:rsidR="000A0B07" w:rsidRPr="001B695E" w14:paraId="3E29B5C9" w14:textId="77777777" w:rsidTr="000D4E2B">
        <w:trPr>
          <w:trHeight w:val="64"/>
        </w:trPr>
        <w:tc>
          <w:tcPr>
            <w:tcW w:w="1498" w:type="dxa"/>
            <w:hideMark/>
          </w:tcPr>
          <w:p w14:paraId="4AFC7DAE"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536E5154" w14:textId="25A47A8F" w:rsidR="000A0B07" w:rsidRPr="001B695E" w:rsidRDefault="000A0B07" w:rsidP="003A7CA6">
            <w:pPr>
              <w:jc w:val="center"/>
              <w:rPr>
                <w:sz w:val="16"/>
                <w:szCs w:val="16"/>
              </w:rPr>
            </w:pPr>
          </w:p>
        </w:tc>
        <w:tc>
          <w:tcPr>
            <w:tcW w:w="1408" w:type="dxa"/>
            <w:shd w:val="clear" w:color="auto" w:fill="auto"/>
            <w:hideMark/>
          </w:tcPr>
          <w:p w14:paraId="4A32EA8B" w14:textId="079FCE27" w:rsidR="000A0B07" w:rsidRPr="001B695E" w:rsidRDefault="000A0B07" w:rsidP="003A7CA6">
            <w:pPr>
              <w:jc w:val="center"/>
              <w:rPr>
                <w:sz w:val="16"/>
                <w:szCs w:val="16"/>
              </w:rPr>
            </w:pPr>
          </w:p>
        </w:tc>
        <w:tc>
          <w:tcPr>
            <w:tcW w:w="1639" w:type="dxa"/>
          </w:tcPr>
          <w:p w14:paraId="1E5CA6F9" w14:textId="72EF2B6F" w:rsidR="000A0B07" w:rsidRPr="001B695E" w:rsidRDefault="000A0B07" w:rsidP="003A7CA6">
            <w:pPr>
              <w:jc w:val="center"/>
              <w:rPr>
                <w:sz w:val="16"/>
                <w:szCs w:val="16"/>
              </w:rPr>
            </w:pPr>
          </w:p>
        </w:tc>
        <w:tc>
          <w:tcPr>
            <w:tcW w:w="1317" w:type="dxa"/>
            <w:hideMark/>
          </w:tcPr>
          <w:p w14:paraId="637E5514" w14:textId="5E151E05" w:rsidR="000A0B07" w:rsidRPr="001B695E" w:rsidRDefault="000A0B07" w:rsidP="003A7CA6">
            <w:pPr>
              <w:jc w:val="center"/>
              <w:rPr>
                <w:rFonts w:eastAsia="Arial Unicode MS"/>
                <w:sz w:val="16"/>
                <w:szCs w:val="16"/>
              </w:rPr>
            </w:pPr>
          </w:p>
        </w:tc>
        <w:tc>
          <w:tcPr>
            <w:tcW w:w="1383" w:type="dxa"/>
            <w:hideMark/>
          </w:tcPr>
          <w:p w14:paraId="0092CA12" w14:textId="40137480" w:rsidR="000A0B07" w:rsidRPr="001B695E" w:rsidRDefault="000A0B07" w:rsidP="003A7CA6">
            <w:pPr>
              <w:jc w:val="center"/>
              <w:rPr>
                <w:rFonts w:eastAsia="Arial Unicode MS"/>
                <w:sz w:val="16"/>
                <w:szCs w:val="16"/>
              </w:rPr>
            </w:pPr>
          </w:p>
        </w:tc>
        <w:tc>
          <w:tcPr>
            <w:tcW w:w="1620" w:type="dxa"/>
          </w:tcPr>
          <w:p w14:paraId="1A5EB3F0" w14:textId="444E2E80" w:rsidR="000A0B07" w:rsidRPr="001B695E" w:rsidRDefault="000A0B07" w:rsidP="003A7CA6">
            <w:pPr>
              <w:jc w:val="center"/>
              <w:rPr>
                <w:rFonts w:eastAsia="Times New Roman"/>
                <w:sz w:val="16"/>
                <w:szCs w:val="16"/>
              </w:rPr>
            </w:pPr>
          </w:p>
        </w:tc>
      </w:tr>
      <w:tr w:rsidR="000A0B07" w:rsidRPr="001B695E" w14:paraId="2CD88A25" w14:textId="77777777" w:rsidTr="000D4E2B">
        <w:tc>
          <w:tcPr>
            <w:tcW w:w="1498" w:type="dxa"/>
            <w:hideMark/>
          </w:tcPr>
          <w:p w14:paraId="612FBCD1"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7F6B8985" w14:textId="32D85224" w:rsidR="000A0B07" w:rsidRPr="001B695E" w:rsidRDefault="000A0B07" w:rsidP="003A7CA6">
            <w:pPr>
              <w:jc w:val="center"/>
              <w:rPr>
                <w:sz w:val="16"/>
                <w:szCs w:val="16"/>
              </w:rPr>
            </w:pPr>
          </w:p>
        </w:tc>
        <w:tc>
          <w:tcPr>
            <w:tcW w:w="1408" w:type="dxa"/>
            <w:shd w:val="clear" w:color="auto" w:fill="auto"/>
            <w:hideMark/>
          </w:tcPr>
          <w:p w14:paraId="5B87AD39" w14:textId="7530844D" w:rsidR="000A0B07" w:rsidRPr="001B695E" w:rsidRDefault="000A0B07" w:rsidP="003A7CA6">
            <w:pPr>
              <w:jc w:val="center"/>
              <w:rPr>
                <w:sz w:val="16"/>
                <w:szCs w:val="16"/>
              </w:rPr>
            </w:pPr>
          </w:p>
        </w:tc>
        <w:tc>
          <w:tcPr>
            <w:tcW w:w="1639" w:type="dxa"/>
          </w:tcPr>
          <w:p w14:paraId="7F0D51EC" w14:textId="436DA20A" w:rsidR="000A0B07" w:rsidRPr="001B695E" w:rsidRDefault="000A0B07" w:rsidP="003A7CA6">
            <w:pPr>
              <w:jc w:val="center"/>
              <w:rPr>
                <w:sz w:val="16"/>
                <w:szCs w:val="16"/>
              </w:rPr>
            </w:pPr>
          </w:p>
        </w:tc>
        <w:tc>
          <w:tcPr>
            <w:tcW w:w="1317" w:type="dxa"/>
            <w:hideMark/>
          </w:tcPr>
          <w:p w14:paraId="3D0CD25B" w14:textId="58F44C3E" w:rsidR="000A0B07" w:rsidRPr="001B695E" w:rsidRDefault="000A0B07" w:rsidP="003A7CA6">
            <w:pPr>
              <w:jc w:val="center"/>
              <w:rPr>
                <w:rFonts w:eastAsia="Arial Unicode MS"/>
                <w:sz w:val="16"/>
                <w:szCs w:val="16"/>
              </w:rPr>
            </w:pPr>
          </w:p>
        </w:tc>
        <w:tc>
          <w:tcPr>
            <w:tcW w:w="1383" w:type="dxa"/>
            <w:hideMark/>
          </w:tcPr>
          <w:p w14:paraId="2FEEBE35" w14:textId="3C3AB1A4" w:rsidR="000A0B07" w:rsidRPr="001B695E" w:rsidRDefault="000A0B07" w:rsidP="003A7CA6">
            <w:pPr>
              <w:jc w:val="center"/>
              <w:rPr>
                <w:rFonts w:eastAsia="Arial Unicode MS"/>
                <w:sz w:val="16"/>
                <w:szCs w:val="16"/>
              </w:rPr>
            </w:pPr>
          </w:p>
        </w:tc>
        <w:tc>
          <w:tcPr>
            <w:tcW w:w="1620" w:type="dxa"/>
          </w:tcPr>
          <w:p w14:paraId="7503C63A" w14:textId="0E6D4633" w:rsidR="000A0B07" w:rsidRPr="001B695E" w:rsidRDefault="000A0B07" w:rsidP="003A7CA6">
            <w:pPr>
              <w:jc w:val="center"/>
              <w:rPr>
                <w:rFonts w:eastAsia="Times New Roman"/>
                <w:sz w:val="16"/>
                <w:szCs w:val="16"/>
              </w:rPr>
            </w:pPr>
          </w:p>
        </w:tc>
      </w:tr>
      <w:tr w:rsidR="000A0B07" w:rsidRPr="001B695E" w14:paraId="36BA8962" w14:textId="77777777" w:rsidTr="000D4E2B">
        <w:tc>
          <w:tcPr>
            <w:tcW w:w="1498" w:type="dxa"/>
            <w:hideMark/>
          </w:tcPr>
          <w:p w14:paraId="0A3876A6"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332C838A" w14:textId="33C04F06" w:rsidR="000A0B07" w:rsidRPr="001B695E" w:rsidRDefault="000A0B07" w:rsidP="003A7CA6">
            <w:pPr>
              <w:jc w:val="center"/>
              <w:rPr>
                <w:sz w:val="16"/>
                <w:szCs w:val="16"/>
              </w:rPr>
            </w:pPr>
          </w:p>
        </w:tc>
        <w:tc>
          <w:tcPr>
            <w:tcW w:w="1408" w:type="dxa"/>
            <w:shd w:val="clear" w:color="auto" w:fill="auto"/>
            <w:hideMark/>
          </w:tcPr>
          <w:p w14:paraId="4DBF18AD" w14:textId="22F08C37" w:rsidR="000A0B07" w:rsidRPr="001B695E" w:rsidRDefault="000A0B07" w:rsidP="003A7CA6">
            <w:pPr>
              <w:jc w:val="center"/>
              <w:rPr>
                <w:sz w:val="16"/>
                <w:szCs w:val="16"/>
              </w:rPr>
            </w:pPr>
          </w:p>
        </w:tc>
        <w:tc>
          <w:tcPr>
            <w:tcW w:w="1639" w:type="dxa"/>
          </w:tcPr>
          <w:p w14:paraId="372292FE" w14:textId="6763905B" w:rsidR="000A0B07" w:rsidRPr="001B695E" w:rsidRDefault="000A0B07" w:rsidP="003A7CA6">
            <w:pPr>
              <w:jc w:val="center"/>
              <w:rPr>
                <w:rFonts w:eastAsia="Arial Unicode MS"/>
                <w:sz w:val="16"/>
                <w:szCs w:val="16"/>
              </w:rPr>
            </w:pPr>
          </w:p>
        </w:tc>
        <w:tc>
          <w:tcPr>
            <w:tcW w:w="1317" w:type="dxa"/>
            <w:hideMark/>
          </w:tcPr>
          <w:p w14:paraId="446DF490" w14:textId="5E107999" w:rsidR="000A0B07" w:rsidRPr="001B695E" w:rsidRDefault="000A0B07" w:rsidP="003A7CA6">
            <w:pPr>
              <w:jc w:val="center"/>
              <w:rPr>
                <w:rFonts w:eastAsia="Arial Unicode MS"/>
                <w:sz w:val="16"/>
                <w:szCs w:val="16"/>
              </w:rPr>
            </w:pPr>
          </w:p>
        </w:tc>
        <w:tc>
          <w:tcPr>
            <w:tcW w:w="1383" w:type="dxa"/>
            <w:hideMark/>
          </w:tcPr>
          <w:p w14:paraId="494C0D6E" w14:textId="2FD8E6F2" w:rsidR="000A0B07" w:rsidRPr="001B695E" w:rsidRDefault="000A0B07" w:rsidP="003A7CA6">
            <w:pPr>
              <w:jc w:val="center"/>
              <w:rPr>
                <w:rFonts w:eastAsia="Arial Unicode MS"/>
                <w:sz w:val="16"/>
                <w:szCs w:val="16"/>
              </w:rPr>
            </w:pPr>
          </w:p>
        </w:tc>
        <w:tc>
          <w:tcPr>
            <w:tcW w:w="1620" w:type="dxa"/>
          </w:tcPr>
          <w:p w14:paraId="05AC1BFE" w14:textId="52F49572" w:rsidR="000A0B07" w:rsidRPr="001B695E" w:rsidRDefault="000A0B07" w:rsidP="003A7CA6">
            <w:pPr>
              <w:jc w:val="center"/>
              <w:rPr>
                <w:rFonts w:eastAsia="Arial Unicode MS"/>
                <w:sz w:val="16"/>
                <w:szCs w:val="16"/>
              </w:rPr>
            </w:pPr>
          </w:p>
        </w:tc>
      </w:tr>
      <w:tr w:rsidR="000A0B07" w:rsidRPr="001B695E" w14:paraId="69A8AE3F" w14:textId="77777777" w:rsidTr="000D4E2B">
        <w:tc>
          <w:tcPr>
            <w:tcW w:w="1498" w:type="dxa"/>
            <w:hideMark/>
          </w:tcPr>
          <w:p w14:paraId="2D355197"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7187D14A" w14:textId="2F6D1A9F" w:rsidR="000A0B07" w:rsidRPr="001B695E" w:rsidRDefault="000A0B07" w:rsidP="003A7CA6">
            <w:pPr>
              <w:jc w:val="center"/>
              <w:rPr>
                <w:sz w:val="16"/>
                <w:szCs w:val="16"/>
              </w:rPr>
            </w:pPr>
          </w:p>
        </w:tc>
        <w:tc>
          <w:tcPr>
            <w:tcW w:w="1408" w:type="dxa"/>
            <w:shd w:val="clear" w:color="auto" w:fill="auto"/>
            <w:hideMark/>
          </w:tcPr>
          <w:p w14:paraId="0274F002" w14:textId="0D53EF4A" w:rsidR="000A0B07" w:rsidRPr="001B695E" w:rsidRDefault="000A0B07" w:rsidP="003A7CA6">
            <w:pPr>
              <w:jc w:val="center"/>
              <w:rPr>
                <w:sz w:val="16"/>
                <w:szCs w:val="16"/>
              </w:rPr>
            </w:pPr>
          </w:p>
        </w:tc>
        <w:tc>
          <w:tcPr>
            <w:tcW w:w="1639" w:type="dxa"/>
          </w:tcPr>
          <w:p w14:paraId="5B283466" w14:textId="7DC934E2" w:rsidR="000A0B07" w:rsidRPr="001B695E" w:rsidRDefault="000A0B07" w:rsidP="003A7CA6">
            <w:pPr>
              <w:jc w:val="center"/>
              <w:rPr>
                <w:sz w:val="16"/>
                <w:szCs w:val="16"/>
              </w:rPr>
            </w:pPr>
          </w:p>
        </w:tc>
        <w:tc>
          <w:tcPr>
            <w:tcW w:w="1317" w:type="dxa"/>
            <w:hideMark/>
          </w:tcPr>
          <w:p w14:paraId="306F0553" w14:textId="6F038161" w:rsidR="000A0B07" w:rsidRPr="001B695E" w:rsidRDefault="000A0B07" w:rsidP="003A7CA6">
            <w:pPr>
              <w:jc w:val="center"/>
              <w:rPr>
                <w:rFonts w:eastAsia="Arial Unicode MS"/>
                <w:sz w:val="16"/>
                <w:szCs w:val="16"/>
              </w:rPr>
            </w:pPr>
          </w:p>
        </w:tc>
        <w:tc>
          <w:tcPr>
            <w:tcW w:w="1383" w:type="dxa"/>
            <w:hideMark/>
          </w:tcPr>
          <w:p w14:paraId="2E2C0A95" w14:textId="52E929EB" w:rsidR="000A0B07" w:rsidRPr="001B695E" w:rsidRDefault="000A0B07" w:rsidP="003A7CA6">
            <w:pPr>
              <w:jc w:val="center"/>
              <w:rPr>
                <w:rFonts w:eastAsia="Arial Unicode MS"/>
                <w:sz w:val="16"/>
                <w:szCs w:val="16"/>
              </w:rPr>
            </w:pPr>
          </w:p>
        </w:tc>
        <w:tc>
          <w:tcPr>
            <w:tcW w:w="1620" w:type="dxa"/>
          </w:tcPr>
          <w:p w14:paraId="6A9ED044" w14:textId="7F894E31" w:rsidR="000A0B07" w:rsidRPr="001B695E" w:rsidRDefault="000A0B07" w:rsidP="003A7CA6">
            <w:pPr>
              <w:jc w:val="center"/>
              <w:rPr>
                <w:rFonts w:eastAsia="Times New Roman"/>
                <w:sz w:val="16"/>
                <w:szCs w:val="16"/>
              </w:rPr>
            </w:pPr>
          </w:p>
        </w:tc>
      </w:tr>
      <w:tr w:rsidR="000A0B07" w:rsidRPr="001B695E" w14:paraId="3A3C52BF" w14:textId="77777777" w:rsidTr="000A0B07">
        <w:tc>
          <w:tcPr>
            <w:tcW w:w="1498" w:type="dxa"/>
            <w:hideMark/>
          </w:tcPr>
          <w:p w14:paraId="07319629" w14:textId="319AAC0F" w:rsidR="000A0B07" w:rsidRPr="001B695E" w:rsidRDefault="000A0B07" w:rsidP="00C6149F">
            <w:pPr>
              <w:rPr>
                <w:sz w:val="16"/>
                <w:szCs w:val="16"/>
              </w:rPr>
            </w:pPr>
            <w:r w:rsidRPr="001B695E">
              <w:rPr>
                <w:sz w:val="16"/>
                <w:szCs w:val="16"/>
              </w:rPr>
              <w:t xml:space="preserve">English </w:t>
            </w:r>
            <w:r w:rsidR="003B11C4">
              <w:rPr>
                <w:sz w:val="16"/>
                <w:szCs w:val="16"/>
              </w:rPr>
              <w:t>L</w:t>
            </w:r>
            <w:r w:rsidR="003B11C4" w:rsidRPr="001B695E">
              <w:rPr>
                <w:sz w:val="16"/>
                <w:szCs w:val="16"/>
              </w:rPr>
              <w:t xml:space="preserve">earners  </w:t>
            </w:r>
          </w:p>
        </w:tc>
        <w:tc>
          <w:tcPr>
            <w:tcW w:w="1480" w:type="dxa"/>
            <w:hideMark/>
          </w:tcPr>
          <w:p w14:paraId="145A4C42" w14:textId="698073EA" w:rsidR="000A0B07" w:rsidRPr="001B695E" w:rsidRDefault="000A0B07" w:rsidP="003A7CA6">
            <w:pPr>
              <w:jc w:val="center"/>
              <w:rPr>
                <w:sz w:val="16"/>
                <w:szCs w:val="16"/>
              </w:rPr>
            </w:pPr>
          </w:p>
        </w:tc>
        <w:tc>
          <w:tcPr>
            <w:tcW w:w="1408" w:type="dxa"/>
            <w:hideMark/>
          </w:tcPr>
          <w:p w14:paraId="672C3DA4" w14:textId="41A4BC5C" w:rsidR="000A0B07" w:rsidRPr="001B695E" w:rsidRDefault="000A0B07" w:rsidP="003A7CA6">
            <w:pPr>
              <w:jc w:val="center"/>
              <w:rPr>
                <w:sz w:val="16"/>
                <w:szCs w:val="16"/>
              </w:rPr>
            </w:pPr>
          </w:p>
        </w:tc>
        <w:tc>
          <w:tcPr>
            <w:tcW w:w="1639" w:type="dxa"/>
          </w:tcPr>
          <w:p w14:paraId="2745A93A" w14:textId="7171BB0A" w:rsidR="000A0B07" w:rsidRPr="001B695E" w:rsidRDefault="000A0B07" w:rsidP="003A7CA6">
            <w:pPr>
              <w:jc w:val="center"/>
              <w:rPr>
                <w:sz w:val="16"/>
                <w:szCs w:val="16"/>
              </w:rPr>
            </w:pPr>
          </w:p>
        </w:tc>
        <w:tc>
          <w:tcPr>
            <w:tcW w:w="1317" w:type="dxa"/>
            <w:hideMark/>
          </w:tcPr>
          <w:p w14:paraId="3679D815" w14:textId="3009AEA4" w:rsidR="000A0B07" w:rsidRPr="001B695E" w:rsidRDefault="000A0B07" w:rsidP="003A7CA6">
            <w:pPr>
              <w:jc w:val="center"/>
              <w:rPr>
                <w:rFonts w:eastAsia="Arial Unicode MS"/>
                <w:sz w:val="16"/>
                <w:szCs w:val="16"/>
              </w:rPr>
            </w:pPr>
          </w:p>
        </w:tc>
        <w:tc>
          <w:tcPr>
            <w:tcW w:w="1383" w:type="dxa"/>
            <w:hideMark/>
          </w:tcPr>
          <w:p w14:paraId="7B637870" w14:textId="67D53171" w:rsidR="000A0B07" w:rsidRPr="001B695E" w:rsidRDefault="000A0B07" w:rsidP="003A7CA6">
            <w:pPr>
              <w:jc w:val="center"/>
              <w:rPr>
                <w:rFonts w:eastAsia="Arial Unicode MS"/>
                <w:sz w:val="16"/>
                <w:szCs w:val="16"/>
              </w:rPr>
            </w:pPr>
          </w:p>
        </w:tc>
        <w:tc>
          <w:tcPr>
            <w:tcW w:w="1620" w:type="dxa"/>
          </w:tcPr>
          <w:p w14:paraId="32106696" w14:textId="134E478C" w:rsidR="000A0B07" w:rsidRPr="001B695E" w:rsidRDefault="000A0B07" w:rsidP="003A7CA6">
            <w:pPr>
              <w:jc w:val="center"/>
              <w:rPr>
                <w:rFonts w:eastAsia="Times New Roman"/>
                <w:sz w:val="16"/>
                <w:szCs w:val="16"/>
              </w:rPr>
            </w:pPr>
          </w:p>
        </w:tc>
      </w:tr>
      <w:tr w:rsidR="000A0B07" w:rsidRPr="001B695E" w14:paraId="51E9E33E" w14:textId="77777777" w:rsidTr="000A0B07">
        <w:tc>
          <w:tcPr>
            <w:tcW w:w="1498" w:type="dxa"/>
            <w:hideMark/>
          </w:tcPr>
          <w:p w14:paraId="373F4374"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110B795B" w14:textId="14549B47" w:rsidR="000A0B07" w:rsidRPr="001B695E" w:rsidRDefault="000A0B07" w:rsidP="003A7CA6">
            <w:pPr>
              <w:jc w:val="center"/>
              <w:rPr>
                <w:sz w:val="16"/>
                <w:szCs w:val="16"/>
              </w:rPr>
            </w:pPr>
          </w:p>
        </w:tc>
        <w:tc>
          <w:tcPr>
            <w:tcW w:w="1408" w:type="dxa"/>
            <w:hideMark/>
          </w:tcPr>
          <w:p w14:paraId="003B6517" w14:textId="1CB34FA2" w:rsidR="000A0B07" w:rsidRPr="001B695E" w:rsidRDefault="000A0B07" w:rsidP="003A7CA6">
            <w:pPr>
              <w:jc w:val="center"/>
              <w:rPr>
                <w:sz w:val="16"/>
                <w:szCs w:val="16"/>
              </w:rPr>
            </w:pPr>
          </w:p>
        </w:tc>
        <w:tc>
          <w:tcPr>
            <w:tcW w:w="1639" w:type="dxa"/>
          </w:tcPr>
          <w:p w14:paraId="01A1CC58" w14:textId="0D5F8E85" w:rsidR="000A0B07" w:rsidRPr="001B695E" w:rsidRDefault="000A0B07" w:rsidP="003A7CA6">
            <w:pPr>
              <w:jc w:val="center"/>
              <w:rPr>
                <w:sz w:val="16"/>
                <w:szCs w:val="16"/>
              </w:rPr>
            </w:pPr>
          </w:p>
        </w:tc>
        <w:tc>
          <w:tcPr>
            <w:tcW w:w="1317" w:type="dxa"/>
            <w:hideMark/>
          </w:tcPr>
          <w:p w14:paraId="37290D29" w14:textId="5C0E71EB" w:rsidR="000A0B07" w:rsidRPr="001B695E" w:rsidRDefault="000A0B07" w:rsidP="003A7CA6">
            <w:pPr>
              <w:jc w:val="center"/>
              <w:rPr>
                <w:rFonts w:eastAsia="Arial Unicode MS"/>
                <w:sz w:val="16"/>
                <w:szCs w:val="16"/>
              </w:rPr>
            </w:pPr>
          </w:p>
        </w:tc>
        <w:tc>
          <w:tcPr>
            <w:tcW w:w="1383" w:type="dxa"/>
            <w:hideMark/>
          </w:tcPr>
          <w:p w14:paraId="3CEAA0CB" w14:textId="03F71E46" w:rsidR="000A0B07" w:rsidRPr="001B695E" w:rsidRDefault="000A0B07" w:rsidP="003A7CA6">
            <w:pPr>
              <w:jc w:val="center"/>
              <w:rPr>
                <w:rFonts w:eastAsia="Arial Unicode MS"/>
                <w:sz w:val="16"/>
                <w:szCs w:val="16"/>
              </w:rPr>
            </w:pPr>
          </w:p>
        </w:tc>
        <w:tc>
          <w:tcPr>
            <w:tcW w:w="1620" w:type="dxa"/>
          </w:tcPr>
          <w:p w14:paraId="10276211" w14:textId="433789A2" w:rsidR="000A0B07" w:rsidRPr="001B695E" w:rsidRDefault="000A0B07" w:rsidP="003A7CA6">
            <w:pPr>
              <w:jc w:val="center"/>
              <w:rPr>
                <w:rFonts w:eastAsia="Times New Roman"/>
                <w:sz w:val="16"/>
                <w:szCs w:val="16"/>
              </w:rPr>
            </w:pPr>
          </w:p>
        </w:tc>
      </w:tr>
      <w:tr w:rsidR="000A0B07" w:rsidRPr="001B695E" w14:paraId="73804298" w14:textId="77777777" w:rsidTr="000A0B07">
        <w:tc>
          <w:tcPr>
            <w:tcW w:w="1498" w:type="dxa"/>
            <w:hideMark/>
          </w:tcPr>
          <w:p w14:paraId="14BF9CCA"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15EEAE01" w14:textId="7DA3105A" w:rsidR="000A0B07" w:rsidRPr="001B695E" w:rsidRDefault="000A0B07" w:rsidP="003A7CA6">
            <w:pPr>
              <w:jc w:val="center"/>
              <w:rPr>
                <w:sz w:val="16"/>
                <w:szCs w:val="16"/>
              </w:rPr>
            </w:pPr>
          </w:p>
        </w:tc>
        <w:tc>
          <w:tcPr>
            <w:tcW w:w="1408" w:type="dxa"/>
            <w:hideMark/>
          </w:tcPr>
          <w:p w14:paraId="00960DD2" w14:textId="6A341F1B" w:rsidR="000A0B07" w:rsidRPr="001B695E" w:rsidRDefault="000A0B07" w:rsidP="003A7CA6">
            <w:pPr>
              <w:jc w:val="center"/>
              <w:rPr>
                <w:sz w:val="16"/>
                <w:szCs w:val="16"/>
              </w:rPr>
            </w:pPr>
          </w:p>
        </w:tc>
        <w:tc>
          <w:tcPr>
            <w:tcW w:w="1639" w:type="dxa"/>
          </w:tcPr>
          <w:p w14:paraId="179CE046" w14:textId="4AACD7E9" w:rsidR="000A0B07" w:rsidRPr="001B695E" w:rsidRDefault="000A0B07" w:rsidP="003A7CA6">
            <w:pPr>
              <w:jc w:val="center"/>
              <w:rPr>
                <w:rFonts w:eastAsia="Arial Unicode MS"/>
                <w:sz w:val="16"/>
                <w:szCs w:val="16"/>
              </w:rPr>
            </w:pPr>
          </w:p>
        </w:tc>
        <w:tc>
          <w:tcPr>
            <w:tcW w:w="1317" w:type="dxa"/>
            <w:hideMark/>
          </w:tcPr>
          <w:p w14:paraId="78548CA2" w14:textId="6B98E197" w:rsidR="000A0B07" w:rsidRPr="001B695E" w:rsidRDefault="000A0B07" w:rsidP="003A7CA6">
            <w:pPr>
              <w:jc w:val="center"/>
              <w:rPr>
                <w:rFonts w:eastAsia="Arial Unicode MS"/>
                <w:sz w:val="16"/>
                <w:szCs w:val="16"/>
              </w:rPr>
            </w:pPr>
          </w:p>
        </w:tc>
        <w:tc>
          <w:tcPr>
            <w:tcW w:w="1383" w:type="dxa"/>
            <w:hideMark/>
          </w:tcPr>
          <w:p w14:paraId="5EA418D3" w14:textId="223B100F" w:rsidR="000A0B07" w:rsidRPr="001B695E" w:rsidRDefault="000A0B07" w:rsidP="003A7CA6">
            <w:pPr>
              <w:jc w:val="center"/>
              <w:rPr>
                <w:rFonts w:eastAsia="Arial Unicode MS"/>
                <w:sz w:val="16"/>
                <w:szCs w:val="16"/>
              </w:rPr>
            </w:pPr>
          </w:p>
        </w:tc>
        <w:tc>
          <w:tcPr>
            <w:tcW w:w="1620" w:type="dxa"/>
          </w:tcPr>
          <w:p w14:paraId="58594386" w14:textId="202522D7" w:rsidR="000A0B07" w:rsidRPr="001B695E" w:rsidRDefault="000A0B07" w:rsidP="003A7CA6">
            <w:pPr>
              <w:jc w:val="center"/>
              <w:rPr>
                <w:rFonts w:eastAsia="Arial Unicode MS"/>
                <w:sz w:val="16"/>
                <w:szCs w:val="16"/>
              </w:rPr>
            </w:pPr>
          </w:p>
        </w:tc>
      </w:tr>
      <w:tr w:rsidR="000A0B07" w:rsidRPr="001B695E" w14:paraId="578C52FA" w14:textId="77777777" w:rsidTr="000A0B07">
        <w:tc>
          <w:tcPr>
            <w:tcW w:w="1498" w:type="dxa"/>
            <w:hideMark/>
          </w:tcPr>
          <w:p w14:paraId="1A87B609"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635F31A3" w14:textId="6875549D" w:rsidR="000A0B07" w:rsidRPr="001B695E" w:rsidRDefault="000A0B07" w:rsidP="003A7CA6">
            <w:pPr>
              <w:jc w:val="center"/>
              <w:rPr>
                <w:sz w:val="16"/>
                <w:szCs w:val="16"/>
              </w:rPr>
            </w:pPr>
          </w:p>
        </w:tc>
        <w:tc>
          <w:tcPr>
            <w:tcW w:w="1408" w:type="dxa"/>
            <w:hideMark/>
          </w:tcPr>
          <w:p w14:paraId="56002729" w14:textId="072C8393" w:rsidR="000A0B07" w:rsidRPr="001B695E" w:rsidRDefault="000A0B07" w:rsidP="003A7CA6">
            <w:pPr>
              <w:jc w:val="center"/>
              <w:rPr>
                <w:sz w:val="16"/>
                <w:szCs w:val="16"/>
              </w:rPr>
            </w:pPr>
          </w:p>
        </w:tc>
        <w:tc>
          <w:tcPr>
            <w:tcW w:w="1639" w:type="dxa"/>
          </w:tcPr>
          <w:p w14:paraId="5EEB2DC7" w14:textId="55D3DF64" w:rsidR="000A0B07" w:rsidRPr="001B695E" w:rsidRDefault="000A0B07" w:rsidP="003A7CA6">
            <w:pPr>
              <w:jc w:val="center"/>
              <w:rPr>
                <w:rFonts w:eastAsia="Arial Unicode MS"/>
                <w:sz w:val="16"/>
                <w:szCs w:val="16"/>
              </w:rPr>
            </w:pPr>
          </w:p>
        </w:tc>
        <w:tc>
          <w:tcPr>
            <w:tcW w:w="1317" w:type="dxa"/>
            <w:hideMark/>
          </w:tcPr>
          <w:p w14:paraId="7F481BFB" w14:textId="128AB518" w:rsidR="000A0B07" w:rsidRPr="001B695E" w:rsidRDefault="000A0B07" w:rsidP="003A7CA6">
            <w:pPr>
              <w:jc w:val="center"/>
              <w:rPr>
                <w:rFonts w:eastAsia="Arial Unicode MS"/>
                <w:sz w:val="16"/>
                <w:szCs w:val="16"/>
              </w:rPr>
            </w:pPr>
          </w:p>
        </w:tc>
        <w:tc>
          <w:tcPr>
            <w:tcW w:w="1383" w:type="dxa"/>
            <w:hideMark/>
          </w:tcPr>
          <w:p w14:paraId="0C667395" w14:textId="2F516B8D" w:rsidR="000A0B07" w:rsidRPr="001B695E" w:rsidRDefault="000A0B07" w:rsidP="003A7CA6">
            <w:pPr>
              <w:jc w:val="center"/>
              <w:rPr>
                <w:rFonts w:eastAsia="Arial Unicode MS"/>
                <w:sz w:val="16"/>
                <w:szCs w:val="16"/>
              </w:rPr>
            </w:pPr>
          </w:p>
        </w:tc>
        <w:tc>
          <w:tcPr>
            <w:tcW w:w="1620" w:type="dxa"/>
          </w:tcPr>
          <w:p w14:paraId="516CD74C" w14:textId="6520EF46" w:rsidR="000A0B07" w:rsidRPr="001B695E" w:rsidRDefault="000A0B07" w:rsidP="003A7CA6">
            <w:pPr>
              <w:jc w:val="center"/>
              <w:rPr>
                <w:rFonts w:eastAsia="Arial Unicode MS"/>
                <w:sz w:val="16"/>
                <w:szCs w:val="16"/>
              </w:rPr>
            </w:pPr>
          </w:p>
        </w:tc>
      </w:tr>
      <w:tr w:rsidR="000A0B07" w:rsidRPr="001B695E" w14:paraId="290DBCE1" w14:textId="77777777" w:rsidTr="000A0B07">
        <w:tc>
          <w:tcPr>
            <w:tcW w:w="1498" w:type="dxa"/>
            <w:hideMark/>
          </w:tcPr>
          <w:p w14:paraId="3D582EE4"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7B0BB425" w14:textId="47AFEDAD" w:rsidR="000A0B07" w:rsidRPr="001B695E" w:rsidRDefault="000A0B07" w:rsidP="003A7CA6">
            <w:pPr>
              <w:jc w:val="center"/>
              <w:rPr>
                <w:sz w:val="16"/>
                <w:szCs w:val="16"/>
              </w:rPr>
            </w:pPr>
          </w:p>
        </w:tc>
        <w:tc>
          <w:tcPr>
            <w:tcW w:w="1408" w:type="dxa"/>
            <w:hideMark/>
          </w:tcPr>
          <w:p w14:paraId="0B0AEF0C" w14:textId="0171D054" w:rsidR="000A0B07" w:rsidRPr="001B695E" w:rsidRDefault="000A0B07" w:rsidP="003A7CA6">
            <w:pPr>
              <w:jc w:val="center"/>
              <w:rPr>
                <w:sz w:val="16"/>
                <w:szCs w:val="16"/>
              </w:rPr>
            </w:pPr>
          </w:p>
        </w:tc>
        <w:tc>
          <w:tcPr>
            <w:tcW w:w="1639" w:type="dxa"/>
          </w:tcPr>
          <w:p w14:paraId="3D815FB9" w14:textId="19F625D4" w:rsidR="000A0B07" w:rsidRPr="001B695E" w:rsidRDefault="000A0B07" w:rsidP="003A7CA6">
            <w:pPr>
              <w:jc w:val="center"/>
              <w:rPr>
                <w:sz w:val="16"/>
                <w:szCs w:val="16"/>
              </w:rPr>
            </w:pPr>
          </w:p>
        </w:tc>
        <w:tc>
          <w:tcPr>
            <w:tcW w:w="1317" w:type="dxa"/>
            <w:hideMark/>
          </w:tcPr>
          <w:p w14:paraId="2742172C" w14:textId="09575905" w:rsidR="000A0B07" w:rsidRPr="001B695E" w:rsidRDefault="000A0B07" w:rsidP="003A7CA6">
            <w:pPr>
              <w:jc w:val="center"/>
              <w:rPr>
                <w:rFonts w:eastAsia="Arial Unicode MS"/>
                <w:sz w:val="16"/>
                <w:szCs w:val="16"/>
              </w:rPr>
            </w:pPr>
          </w:p>
        </w:tc>
        <w:tc>
          <w:tcPr>
            <w:tcW w:w="1383" w:type="dxa"/>
            <w:hideMark/>
          </w:tcPr>
          <w:p w14:paraId="2D7FBA18" w14:textId="0259F876" w:rsidR="000A0B07" w:rsidRPr="001B695E" w:rsidRDefault="000A0B07" w:rsidP="003A7CA6">
            <w:pPr>
              <w:jc w:val="center"/>
              <w:rPr>
                <w:rFonts w:eastAsia="Arial Unicode MS"/>
                <w:sz w:val="16"/>
                <w:szCs w:val="16"/>
              </w:rPr>
            </w:pPr>
          </w:p>
        </w:tc>
        <w:tc>
          <w:tcPr>
            <w:tcW w:w="1620" w:type="dxa"/>
          </w:tcPr>
          <w:p w14:paraId="1812ECA9" w14:textId="13CF4288" w:rsidR="000A0B07" w:rsidRPr="001B695E" w:rsidRDefault="000A0B07" w:rsidP="003A7CA6">
            <w:pPr>
              <w:jc w:val="center"/>
              <w:rPr>
                <w:rFonts w:eastAsia="Times New Roman"/>
                <w:sz w:val="16"/>
                <w:szCs w:val="16"/>
              </w:rPr>
            </w:pPr>
          </w:p>
        </w:tc>
      </w:tr>
      <w:tr w:rsidR="000A0B07" w:rsidRPr="001B695E" w14:paraId="02EFBACB" w14:textId="77777777" w:rsidTr="000A0B07">
        <w:tc>
          <w:tcPr>
            <w:tcW w:w="1498" w:type="dxa"/>
            <w:hideMark/>
          </w:tcPr>
          <w:p w14:paraId="0F13C108"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03E119B7" w14:textId="27E05AE7" w:rsidR="000A0B07" w:rsidRPr="001B695E" w:rsidRDefault="000A0B07" w:rsidP="003A7CA6">
            <w:pPr>
              <w:jc w:val="center"/>
              <w:rPr>
                <w:sz w:val="16"/>
                <w:szCs w:val="16"/>
              </w:rPr>
            </w:pPr>
          </w:p>
        </w:tc>
        <w:tc>
          <w:tcPr>
            <w:tcW w:w="1408" w:type="dxa"/>
            <w:hideMark/>
          </w:tcPr>
          <w:p w14:paraId="6DA431BB" w14:textId="666FB706" w:rsidR="000A0B07" w:rsidRPr="001B695E" w:rsidRDefault="000A0B07" w:rsidP="003A7CA6">
            <w:pPr>
              <w:jc w:val="center"/>
              <w:rPr>
                <w:sz w:val="16"/>
                <w:szCs w:val="16"/>
              </w:rPr>
            </w:pPr>
          </w:p>
        </w:tc>
        <w:tc>
          <w:tcPr>
            <w:tcW w:w="1639" w:type="dxa"/>
          </w:tcPr>
          <w:p w14:paraId="4F14D23C" w14:textId="670B17B1" w:rsidR="000A0B07" w:rsidRPr="001B695E" w:rsidRDefault="000A0B07" w:rsidP="003A7CA6">
            <w:pPr>
              <w:jc w:val="center"/>
              <w:rPr>
                <w:rFonts w:eastAsia="Arial Unicode MS"/>
                <w:sz w:val="16"/>
                <w:szCs w:val="16"/>
              </w:rPr>
            </w:pPr>
          </w:p>
        </w:tc>
        <w:tc>
          <w:tcPr>
            <w:tcW w:w="1317" w:type="dxa"/>
            <w:hideMark/>
          </w:tcPr>
          <w:p w14:paraId="6CD23903" w14:textId="5B3E27D2" w:rsidR="000A0B07" w:rsidRPr="001B695E" w:rsidRDefault="000A0B07" w:rsidP="003A7CA6">
            <w:pPr>
              <w:jc w:val="center"/>
              <w:rPr>
                <w:rFonts w:eastAsia="Arial Unicode MS"/>
                <w:sz w:val="16"/>
                <w:szCs w:val="16"/>
              </w:rPr>
            </w:pPr>
          </w:p>
        </w:tc>
        <w:tc>
          <w:tcPr>
            <w:tcW w:w="1383" w:type="dxa"/>
            <w:hideMark/>
          </w:tcPr>
          <w:p w14:paraId="57E21389" w14:textId="2A167651" w:rsidR="000A0B07" w:rsidRPr="001B695E" w:rsidRDefault="000A0B07" w:rsidP="003A7CA6">
            <w:pPr>
              <w:jc w:val="center"/>
              <w:rPr>
                <w:rFonts w:eastAsia="Arial Unicode MS"/>
                <w:sz w:val="16"/>
                <w:szCs w:val="16"/>
              </w:rPr>
            </w:pPr>
          </w:p>
        </w:tc>
        <w:tc>
          <w:tcPr>
            <w:tcW w:w="1620" w:type="dxa"/>
          </w:tcPr>
          <w:p w14:paraId="17145AE5" w14:textId="5E5793A2" w:rsidR="000A0B07" w:rsidRPr="001B695E" w:rsidRDefault="000A0B07" w:rsidP="003A7CA6">
            <w:pPr>
              <w:jc w:val="center"/>
              <w:rPr>
                <w:rFonts w:eastAsia="Arial Unicode MS"/>
                <w:sz w:val="16"/>
                <w:szCs w:val="16"/>
              </w:rPr>
            </w:pPr>
          </w:p>
        </w:tc>
      </w:tr>
      <w:tr w:rsidR="000A0B07" w:rsidRPr="001B695E" w14:paraId="5E8B47CE" w14:textId="77777777" w:rsidTr="000A0B07">
        <w:tc>
          <w:tcPr>
            <w:tcW w:w="1498" w:type="dxa"/>
            <w:hideMark/>
          </w:tcPr>
          <w:p w14:paraId="41DDA8AE"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6F9CF81F" w14:textId="2495A870" w:rsidR="000A0B07" w:rsidRPr="001B695E" w:rsidRDefault="000A0B07" w:rsidP="003A7CA6">
            <w:pPr>
              <w:jc w:val="center"/>
              <w:rPr>
                <w:sz w:val="16"/>
                <w:szCs w:val="16"/>
              </w:rPr>
            </w:pPr>
          </w:p>
        </w:tc>
        <w:tc>
          <w:tcPr>
            <w:tcW w:w="1408" w:type="dxa"/>
            <w:hideMark/>
          </w:tcPr>
          <w:p w14:paraId="73E7B718" w14:textId="3630868B" w:rsidR="000A0B07" w:rsidRPr="001B695E" w:rsidRDefault="000A0B07" w:rsidP="003A7CA6">
            <w:pPr>
              <w:jc w:val="center"/>
              <w:rPr>
                <w:sz w:val="16"/>
                <w:szCs w:val="16"/>
              </w:rPr>
            </w:pPr>
          </w:p>
        </w:tc>
        <w:tc>
          <w:tcPr>
            <w:tcW w:w="1639" w:type="dxa"/>
          </w:tcPr>
          <w:p w14:paraId="1B67FB0C" w14:textId="4B13B823" w:rsidR="000A0B07" w:rsidRPr="001B695E" w:rsidRDefault="000A0B07" w:rsidP="003A7CA6">
            <w:pPr>
              <w:jc w:val="center"/>
              <w:rPr>
                <w:sz w:val="16"/>
                <w:szCs w:val="16"/>
              </w:rPr>
            </w:pPr>
          </w:p>
        </w:tc>
        <w:tc>
          <w:tcPr>
            <w:tcW w:w="1317" w:type="dxa"/>
            <w:hideMark/>
          </w:tcPr>
          <w:p w14:paraId="7F16C16A" w14:textId="4248A8E1" w:rsidR="000A0B07" w:rsidRPr="001B695E" w:rsidRDefault="000A0B07" w:rsidP="003A7CA6">
            <w:pPr>
              <w:jc w:val="center"/>
              <w:rPr>
                <w:rFonts w:eastAsia="Arial Unicode MS"/>
                <w:sz w:val="16"/>
                <w:szCs w:val="16"/>
              </w:rPr>
            </w:pPr>
          </w:p>
        </w:tc>
        <w:tc>
          <w:tcPr>
            <w:tcW w:w="1383" w:type="dxa"/>
            <w:hideMark/>
          </w:tcPr>
          <w:p w14:paraId="2706F958" w14:textId="6B292147" w:rsidR="000A0B07" w:rsidRPr="001B695E" w:rsidRDefault="000A0B07" w:rsidP="003A7CA6">
            <w:pPr>
              <w:jc w:val="center"/>
              <w:rPr>
                <w:rFonts w:eastAsia="Arial Unicode MS"/>
                <w:sz w:val="16"/>
                <w:szCs w:val="16"/>
              </w:rPr>
            </w:pPr>
          </w:p>
        </w:tc>
        <w:tc>
          <w:tcPr>
            <w:tcW w:w="1620" w:type="dxa"/>
          </w:tcPr>
          <w:p w14:paraId="519865EE" w14:textId="43B1C165" w:rsidR="000A0B07" w:rsidRPr="001B695E" w:rsidRDefault="000A0B07" w:rsidP="003A7CA6">
            <w:pPr>
              <w:jc w:val="center"/>
              <w:rPr>
                <w:rFonts w:eastAsia="Times New Roman"/>
                <w:sz w:val="16"/>
                <w:szCs w:val="16"/>
              </w:rPr>
            </w:pPr>
          </w:p>
        </w:tc>
      </w:tr>
      <w:tr w:rsidR="000A0B07" w:rsidRPr="001B695E" w14:paraId="297B282A" w14:textId="77777777" w:rsidTr="000A0B07">
        <w:tc>
          <w:tcPr>
            <w:tcW w:w="1498" w:type="dxa"/>
            <w:hideMark/>
          </w:tcPr>
          <w:p w14:paraId="204E9CB4" w14:textId="77777777" w:rsidR="000A0B07" w:rsidRPr="001B695E" w:rsidRDefault="000A0B07" w:rsidP="00C6149F">
            <w:pPr>
              <w:rPr>
                <w:sz w:val="16"/>
                <w:szCs w:val="16"/>
              </w:rPr>
            </w:pPr>
            <w:r w:rsidRPr="001B695E">
              <w:rPr>
                <w:sz w:val="16"/>
                <w:szCs w:val="16"/>
              </w:rPr>
              <w:t>Female</w:t>
            </w:r>
          </w:p>
        </w:tc>
        <w:tc>
          <w:tcPr>
            <w:tcW w:w="1480" w:type="dxa"/>
            <w:hideMark/>
          </w:tcPr>
          <w:p w14:paraId="02DE6A54" w14:textId="3DB6BD03" w:rsidR="000A0B07" w:rsidRPr="001B695E" w:rsidRDefault="000A0B07" w:rsidP="003A7CA6">
            <w:pPr>
              <w:jc w:val="center"/>
              <w:rPr>
                <w:sz w:val="16"/>
                <w:szCs w:val="16"/>
              </w:rPr>
            </w:pPr>
          </w:p>
        </w:tc>
        <w:tc>
          <w:tcPr>
            <w:tcW w:w="1408" w:type="dxa"/>
            <w:hideMark/>
          </w:tcPr>
          <w:p w14:paraId="29A1D030" w14:textId="24B4F6C3" w:rsidR="000A0B07" w:rsidRPr="001B695E" w:rsidRDefault="000A0B07" w:rsidP="003A7CA6">
            <w:pPr>
              <w:jc w:val="center"/>
              <w:rPr>
                <w:sz w:val="16"/>
                <w:szCs w:val="16"/>
              </w:rPr>
            </w:pPr>
          </w:p>
        </w:tc>
        <w:tc>
          <w:tcPr>
            <w:tcW w:w="1639" w:type="dxa"/>
          </w:tcPr>
          <w:p w14:paraId="3FBC99B5" w14:textId="7736EA47" w:rsidR="000A0B07" w:rsidRPr="001B695E" w:rsidRDefault="000A0B07" w:rsidP="003A7CA6">
            <w:pPr>
              <w:jc w:val="center"/>
              <w:rPr>
                <w:sz w:val="16"/>
                <w:szCs w:val="16"/>
              </w:rPr>
            </w:pPr>
          </w:p>
        </w:tc>
        <w:tc>
          <w:tcPr>
            <w:tcW w:w="1317" w:type="dxa"/>
            <w:hideMark/>
          </w:tcPr>
          <w:p w14:paraId="41617E2F" w14:textId="42E0E790" w:rsidR="000A0B07" w:rsidRPr="001B695E" w:rsidRDefault="000A0B07" w:rsidP="003A7CA6">
            <w:pPr>
              <w:jc w:val="center"/>
              <w:rPr>
                <w:rFonts w:eastAsia="Arial Unicode MS"/>
                <w:sz w:val="16"/>
                <w:szCs w:val="16"/>
              </w:rPr>
            </w:pPr>
          </w:p>
        </w:tc>
        <w:tc>
          <w:tcPr>
            <w:tcW w:w="1383" w:type="dxa"/>
            <w:hideMark/>
          </w:tcPr>
          <w:p w14:paraId="5432AB36" w14:textId="495D5050" w:rsidR="000A0B07" w:rsidRPr="001B695E" w:rsidRDefault="000A0B07" w:rsidP="003A7CA6">
            <w:pPr>
              <w:jc w:val="center"/>
              <w:rPr>
                <w:rFonts w:eastAsia="Arial Unicode MS"/>
                <w:sz w:val="16"/>
                <w:szCs w:val="16"/>
              </w:rPr>
            </w:pPr>
          </w:p>
        </w:tc>
        <w:tc>
          <w:tcPr>
            <w:tcW w:w="1620" w:type="dxa"/>
          </w:tcPr>
          <w:p w14:paraId="36DF242A" w14:textId="1C5484BB" w:rsidR="000A0B07" w:rsidRPr="001B695E" w:rsidRDefault="000A0B07" w:rsidP="003A7CA6">
            <w:pPr>
              <w:jc w:val="center"/>
              <w:rPr>
                <w:rFonts w:eastAsia="Times New Roman"/>
                <w:sz w:val="16"/>
                <w:szCs w:val="16"/>
              </w:rPr>
            </w:pPr>
          </w:p>
        </w:tc>
      </w:tr>
    </w:tbl>
    <w:p w14:paraId="74306F6E" w14:textId="77777777" w:rsidR="000F65AE" w:rsidRDefault="000F65AE" w:rsidP="000F65AE">
      <w:pPr>
        <w:rPr>
          <w:rFonts w:eastAsiaTheme="minorHAnsi"/>
          <w:color w:val="FF0000"/>
          <w:sz w:val="16"/>
          <w:szCs w:val="16"/>
          <w:lang w:val="en-US"/>
        </w:rPr>
      </w:pPr>
    </w:p>
    <w:p w14:paraId="2E0A60C4" w14:textId="1021A816" w:rsidR="001F4CF1" w:rsidRDefault="000F65AE"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6DC97035" w14:textId="0F8CF7C8" w:rsidR="003E7EA8" w:rsidRDefault="000F65AE" w:rsidP="001F4CF1">
      <w:pPr>
        <w:spacing w:line="360" w:lineRule="auto"/>
        <w:rPr>
          <w:rFonts w:eastAsia="Times New Roman"/>
          <w:b/>
          <w:sz w:val="16"/>
          <w:szCs w:val="16"/>
        </w:rPr>
      </w:pPr>
      <w:r>
        <w:rPr>
          <w:rFonts w:eastAsiaTheme="minorHAnsi"/>
          <w:sz w:val="16"/>
          <w:szCs w:val="16"/>
          <w:lang w:val="en-US"/>
        </w:rPr>
        <w:t>Science offered in grades 5, 8, and 11 only.</w:t>
      </w:r>
    </w:p>
    <w:p w14:paraId="5EBEA615" w14:textId="52F6673E" w:rsidR="00876CAF" w:rsidRDefault="00876CAF" w:rsidP="001F4CF1">
      <w:pPr>
        <w:spacing w:line="360" w:lineRule="auto"/>
        <w:rPr>
          <w:rFonts w:eastAsia="Times New Roman"/>
          <w:b/>
          <w:sz w:val="16"/>
          <w:szCs w:val="16"/>
        </w:rPr>
      </w:pPr>
    </w:p>
    <w:p w14:paraId="51E399C7" w14:textId="238F427C" w:rsidR="00876CAF" w:rsidRDefault="00876CAF" w:rsidP="00C6149F">
      <w:pPr>
        <w:spacing w:after="160" w:line="259" w:lineRule="auto"/>
        <w:rPr>
          <w:rFonts w:eastAsia="Times New Roman"/>
          <w:b/>
          <w:sz w:val="16"/>
          <w:szCs w:val="16"/>
        </w:rPr>
      </w:pPr>
      <w:r>
        <w:rPr>
          <w:rFonts w:eastAsia="Times New Roman"/>
          <w:b/>
          <w:sz w:val="16"/>
          <w:szCs w:val="16"/>
        </w:rPr>
        <w:br w:type="page"/>
      </w:r>
    </w:p>
    <w:p w14:paraId="3CEE3212" w14:textId="40DD1510" w:rsidR="0062179A" w:rsidRPr="001B695E" w:rsidRDefault="0062179A" w:rsidP="00FB4DB5">
      <w:pPr>
        <w:pStyle w:val="Heading3"/>
      </w:pPr>
      <w:r w:rsidRPr="00FB4DB5">
        <w:t>Academic Achievement and Participation in Science Assessment – Grade 4</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IASSMNTGRD04"/>
      </w:tblPr>
      <w:tblGrid>
        <w:gridCol w:w="1498"/>
        <w:gridCol w:w="1480"/>
        <w:gridCol w:w="1408"/>
        <w:gridCol w:w="1639"/>
        <w:gridCol w:w="1317"/>
        <w:gridCol w:w="1383"/>
        <w:gridCol w:w="1620"/>
      </w:tblGrid>
      <w:tr w:rsidR="000A0B07" w:rsidRPr="001B695E" w14:paraId="2C2D3FB5" w14:textId="77777777" w:rsidTr="000A0B07">
        <w:trPr>
          <w:tblHeader/>
        </w:trPr>
        <w:tc>
          <w:tcPr>
            <w:tcW w:w="1498" w:type="dxa"/>
            <w:vAlign w:val="bottom"/>
            <w:hideMark/>
          </w:tcPr>
          <w:p w14:paraId="0A4998F5" w14:textId="77777777" w:rsidR="000A0B07" w:rsidRPr="001B695E" w:rsidRDefault="000A0B07" w:rsidP="00C6149F">
            <w:pPr>
              <w:jc w:val="center"/>
              <w:rPr>
                <w:b/>
                <w:sz w:val="16"/>
                <w:szCs w:val="16"/>
              </w:rPr>
            </w:pPr>
            <w:r>
              <w:rPr>
                <w:b/>
                <w:sz w:val="16"/>
                <w:szCs w:val="16"/>
              </w:rPr>
              <w:t>Grade 4</w:t>
            </w:r>
          </w:p>
        </w:tc>
        <w:tc>
          <w:tcPr>
            <w:tcW w:w="1480" w:type="dxa"/>
            <w:vAlign w:val="bottom"/>
            <w:hideMark/>
          </w:tcPr>
          <w:p w14:paraId="447D978A"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212B6D3D"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1A0A8A6A"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216CC267"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646A9E3E"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69458C88"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5F2B9613" w14:textId="77777777" w:rsidTr="000A0B07">
        <w:tc>
          <w:tcPr>
            <w:tcW w:w="1498" w:type="dxa"/>
            <w:hideMark/>
          </w:tcPr>
          <w:p w14:paraId="5EF1D7B9"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7EEDAD4B" w14:textId="491BE18D" w:rsidR="000A0B07" w:rsidRPr="001B695E" w:rsidRDefault="000A0B07" w:rsidP="003A7CA6">
            <w:pPr>
              <w:jc w:val="center"/>
              <w:rPr>
                <w:sz w:val="16"/>
                <w:szCs w:val="16"/>
              </w:rPr>
            </w:pPr>
          </w:p>
        </w:tc>
        <w:tc>
          <w:tcPr>
            <w:tcW w:w="1408" w:type="dxa"/>
            <w:vAlign w:val="center"/>
            <w:hideMark/>
          </w:tcPr>
          <w:p w14:paraId="7F1E1552" w14:textId="1A1D2353" w:rsidR="000A0B07" w:rsidRPr="001B695E" w:rsidRDefault="000A0B07" w:rsidP="003A7CA6">
            <w:pPr>
              <w:jc w:val="center"/>
              <w:rPr>
                <w:sz w:val="16"/>
                <w:szCs w:val="16"/>
              </w:rPr>
            </w:pPr>
          </w:p>
        </w:tc>
        <w:tc>
          <w:tcPr>
            <w:tcW w:w="1639" w:type="dxa"/>
            <w:vAlign w:val="center"/>
          </w:tcPr>
          <w:p w14:paraId="4024ED64" w14:textId="2A414C9E" w:rsidR="000A0B07" w:rsidRPr="001B695E" w:rsidRDefault="000A0B07" w:rsidP="003A7CA6">
            <w:pPr>
              <w:jc w:val="center"/>
              <w:rPr>
                <w:sz w:val="16"/>
                <w:szCs w:val="16"/>
              </w:rPr>
            </w:pPr>
          </w:p>
        </w:tc>
        <w:tc>
          <w:tcPr>
            <w:tcW w:w="1317" w:type="dxa"/>
            <w:vAlign w:val="center"/>
            <w:hideMark/>
          </w:tcPr>
          <w:p w14:paraId="63B3DFE1" w14:textId="30B947AA" w:rsidR="000A0B07" w:rsidRPr="001B695E" w:rsidRDefault="000A0B07" w:rsidP="003A7CA6">
            <w:pPr>
              <w:jc w:val="center"/>
              <w:rPr>
                <w:rFonts w:eastAsia="Arial Unicode MS"/>
                <w:sz w:val="16"/>
                <w:szCs w:val="16"/>
              </w:rPr>
            </w:pPr>
          </w:p>
        </w:tc>
        <w:tc>
          <w:tcPr>
            <w:tcW w:w="1383" w:type="dxa"/>
            <w:vAlign w:val="center"/>
            <w:hideMark/>
          </w:tcPr>
          <w:p w14:paraId="06A0B0AE" w14:textId="6FA37A8A" w:rsidR="000A0B07" w:rsidRPr="001B695E" w:rsidRDefault="000A0B07" w:rsidP="003A7CA6">
            <w:pPr>
              <w:jc w:val="center"/>
              <w:rPr>
                <w:rFonts w:eastAsia="Arial Unicode MS"/>
                <w:sz w:val="16"/>
                <w:szCs w:val="16"/>
              </w:rPr>
            </w:pPr>
          </w:p>
        </w:tc>
        <w:tc>
          <w:tcPr>
            <w:tcW w:w="1620" w:type="dxa"/>
            <w:vAlign w:val="center"/>
          </w:tcPr>
          <w:p w14:paraId="5DA6B2F0" w14:textId="20EB7C74" w:rsidR="000A0B07" w:rsidRPr="001B695E" w:rsidRDefault="000A0B07" w:rsidP="003A7CA6">
            <w:pPr>
              <w:jc w:val="center"/>
              <w:rPr>
                <w:rFonts w:eastAsia="Times New Roman"/>
                <w:sz w:val="16"/>
                <w:szCs w:val="16"/>
              </w:rPr>
            </w:pPr>
          </w:p>
        </w:tc>
      </w:tr>
      <w:tr w:rsidR="000A0B07" w:rsidRPr="001B695E" w14:paraId="71A018D7" w14:textId="77777777" w:rsidTr="000D4E2B">
        <w:tc>
          <w:tcPr>
            <w:tcW w:w="1498" w:type="dxa"/>
            <w:hideMark/>
          </w:tcPr>
          <w:p w14:paraId="26293E88"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1750A2E7" w14:textId="19A04872" w:rsidR="000A0B07" w:rsidRPr="001B695E" w:rsidRDefault="000A0B07" w:rsidP="003A7CA6">
            <w:pPr>
              <w:jc w:val="center"/>
              <w:rPr>
                <w:sz w:val="16"/>
                <w:szCs w:val="16"/>
              </w:rPr>
            </w:pPr>
          </w:p>
        </w:tc>
        <w:tc>
          <w:tcPr>
            <w:tcW w:w="1408" w:type="dxa"/>
            <w:shd w:val="clear" w:color="auto" w:fill="auto"/>
            <w:hideMark/>
          </w:tcPr>
          <w:p w14:paraId="0B8633F0" w14:textId="0FFDABA2" w:rsidR="000A0B07" w:rsidRPr="001B695E" w:rsidRDefault="000A0B07" w:rsidP="003A7CA6">
            <w:pPr>
              <w:jc w:val="center"/>
              <w:rPr>
                <w:sz w:val="16"/>
                <w:szCs w:val="16"/>
              </w:rPr>
            </w:pPr>
          </w:p>
        </w:tc>
        <w:tc>
          <w:tcPr>
            <w:tcW w:w="1639" w:type="dxa"/>
          </w:tcPr>
          <w:p w14:paraId="3683449F" w14:textId="7D4129A6" w:rsidR="000A0B07" w:rsidRPr="001B695E" w:rsidRDefault="000A0B07" w:rsidP="003A7CA6">
            <w:pPr>
              <w:jc w:val="center"/>
              <w:rPr>
                <w:sz w:val="16"/>
                <w:szCs w:val="16"/>
              </w:rPr>
            </w:pPr>
          </w:p>
        </w:tc>
        <w:tc>
          <w:tcPr>
            <w:tcW w:w="1317" w:type="dxa"/>
            <w:hideMark/>
          </w:tcPr>
          <w:p w14:paraId="64EC57B5" w14:textId="5BF6ED57" w:rsidR="000A0B07" w:rsidRPr="001B695E" w:rsidRDefault="000A0B07" w:rsidP="003A7CA6">
            <w:pPr>
              <w:jc w:val="center"/>
              <w:rPr>
                <w:rFonts w:eastAsia="Arial Unicode MS"/>
                <w:sz w:val="16"/>
                <w:szCs w:val="16"/>
              </w:rPr>
            </w:pPr>
          </w:p>
        </w:tc>
        <w:tc>
          <w:tcPr>
            <w:tcW w:w="1383" w:type="dxa"/>
            <w:hideMark/>
          </w:tcPr>
          <w:p w14:paraId="59EDB3B0" w14:textId="3C80ACF6" w:rsidR="000A0B07" w:rsidRPr="001B695E" w:rsidRDefault="000A0B07" w:rsidP="003A7CA6">
            <w:pPr>
              <w:jc w:val="center"/>
              <w:rPr>
                <w:rFonts w:eastAsia="Arial Unicode MS"/>
                <w:sz w:val="16"/>
                <w:szCs w:val="16"/>
              </w:rPr>
            </w:pPr>
          </w:p>
        </w:tc>
        <w:tc>
          <w:tcPr>
            <w:tcW w:w="1620" w:type="dxa"/>
          </w:tcPr>
          <w:p w14:paraId="0F134739" w14:textId="559E033B" w:rsidR="000A0B07" w:rsidRPr="001B695E" w:rsidRDefault="000A0B07" w:rsidP="003A7CA6">
            <w:pPr>
              <w:jc w:val="center"/>
              <w:rPr>
                <w:rFonts w:eastAsia="Times New Roman"/>
                <w:sz w:val="16"/>
                <w:szCs w:val="16"/>
              </w:rPr>
            </w:pPr>
          </w:p>
        </w:tc>
      </w:tr>
      <w:tr w:rsidR="000A0B07" w:rsidRPr="001B695E" w14:paraId="39F53D9F" w14:textId="77777777" w:rsidTr="000D4E2B">
        <w:tc>
          <w:tcPr>
            <w:tcW w:w="1498" w:type="dxa"/>
            <w:hideMark/>
          </w:tcPr>
          <w:p w14:paraId="25E5E6B8"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7FD0E8FF" w14:textId="57FA61E8" w:rsidR="000A0B07" w:rsidRPr="001B695E" w:rsidRDefault="000A0B07" w:rsidP="003A7CA6">
            <w:pPr>
              <w:jc w:val="center"/>
              <w:rPr>
                <w:sz w:val="16"/>
                <w:szCs w:val="16"/>
              </w:rPr>
            </w:pPr>
          </w:p>
        </w:tc>
        <w:tc>
          <w:tcPr>
            <w:tcW w:w="1408" w:type="dxa"/>
            <w:shd w:val="clear" w:color="auto" w:fill="auto"/>
            <w:hideMark/>
          </w:tcPr>
          <w:p w14:paraId="0C877BC5" w14:textId="4392B660" w:rsidR="000A0B07" w:rsidRPr="001B695E" w:rsidRDefault="000A0B07" w:rsidP="003A7CA6">
            <w:pPr>
              <w:jc w:val="center"/>
              <w:rPr>
                <w:sz w:val="16"/>
                <w:szCs w:val="16"/>
              </w:rPr>
            </w:pPr>
          </w:p>
        </w:tc>
        <w:tc>
          <w:tcPr>
            <w:tcW w:w="1639" w:type="dxa"/>
          </w:tcPr>
          <w:p w14:paraId="44A3F53B" w14:textId="66A73BA5" w:rsidR="000A0B07" w:rsidRPr="001B695E" w:rsidRDefault="000A0B07" w:rsidP="003A7CA6">
            <w:pPr>
              <w:jc w:val="center"/>
              <w:rPr>
                <w:sz w:val="16"/>
                <w:szCs w:val="16"/>
              </w:rPr>
            </w:pPr>
          </w:p>
        </w:tc>
        <w:tc>
          <w:tcPr>
            <w:tcW w:w="1317" w:type="dxa"/>
            <w:hideMark/>
          </w:tcPr>
          <w:p w14:paraId="6103A8E8" w14:textId="0CA5EC59" w:rsidR="000A0B07" w:rsidRPr="001B695E" w:rsidRDefault="000A0B07" w:rsidP="003A7CA6">
            <w:pPr>
              <w:jc w:val="center"/>
              <w:rPr>
                <w:rFonts w:eastAsia="Arial Unicode MS"/>
                <w:sz w:val="16"/>
                <w:szCs w:val="16"/>
              </w:rPr>
            </w:pPr>
          </w:p>
        </w:tc>
        <w:tc>
          <w:tcPr>
            <w:tcW w:w="1383" w:type="dxa"/>
            <w:hideMark/>
          </w:tcPr>
          <w:p w14:paraId="6473A944" w14:textId="5F6F94BC" w:rsidR="000A0B07" w:rsidRPr="001B695E" w:rsidRDefault="000A0B07" w:rsidP="003A7CA6">
            <w:pPr>
              <w:jc w:val="center"/>
              <w:rPr>
                <w:rFonts w:eastAsia="Arial Unicode MS"/>
                <w:sz w:val="16"/>
                <w:szCs w:val="16"/>
              </w:rPr>
            </w:pPr>
          </w:p>
        </w:tc>
        <w:tc>
          <w:tcPr>
            <w:tcW w:w="1620" w:type="dxa"/>
          </w:tcPr>
          <w:p w14:paraId="44317F80" w14:textId="5AF984B3" w:rsidR="000A0B07" w:rsidRPr="001B695E" w:rsidRDefault="000A0B07" w:rsidP="003A7CA6">
            <w:pPr>
              <w:jc w:val="center"/>
              <w:rPr>
                <w:rFonts w:eastAsia="Times New Roman"/>
                <w:sz w:val="16"/>
                <w:szCs w:val="16"/>
              </w:rPr>
            </w:pPr>
          </w:p>
        </w:tc>
      </w:tr>
      <w:tr w:rsidR="000A0B07" w:rsidRPr="001B695E" w14:paraId="13E2C504" w14:textId="77777777" w:rsidTr="000D4E2B">
        <w:tc>
          <w:tcPr>
            <w:tcW w:w="1498" w:type="dxa"/>
            <w:hideMark/>
          </w:tcPr>
          <w:p w14:paraId="1049DABA"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7C58BC80" w14:textId="02EDE1D2" w:rsidR="000A0B07" w:rsidRPr="001B695E" w:rsidRDefault="000A0B07" w:rsidP="003A7CA6">
            <w:pPr>
              <w:jc w:val="center"/>
              <w:rPr>
                <w:sz w:val="16"/>
                <w:szCs w:val="16"/>
              </w:rPr>
            </w:pPr>
          </w:p>
        </w:tc>
        <w:tc>
          <w:tcPr>
            <w:tcW w:w="1408" w:type="dxa"/>
            <w:shd w:val="clear" w:color="auto" w:fill="auto"/>
            <w:hideMark/>
          </w:tcPr>
          <w:p w14:paraId="73447DC6" w14:textId="759FE8AA" w:rsidR="000A0B07" w:rsidRPr="001B695E" w:rsidRDefault="000A0B07" w:rsidP="003A7CA6">
            <w:pPr>
              <w:jc w:val="center"/>
              <w:rPr>
                <w:sz w:val="16"/>
                <w:szCs w:val="16"/>
              </w:rPr>
            </w:pPr>
          </w:p>
        </w:tc>
        <w:tc>
          <w:tcPr>
            <w:tcW w:w="1639" w:type="dxa"/>
          </w:tcPr>
          <w:p w14:paraId="2599F7C3" w14:textId="13F47D32" w:rsidR="000A0B07" w:rsidRPr="001B695E" w:rsidRDefault="000A0B07" w:rsidP="003A7CA6">
            <w:pPr>
              <w:jc w:val="center"/>
              <w:rPr>
                <w:rFonts w:eastAsia="Arial Unicode MS"/>
                <w:sz w:val="16"/>
                <w:szCs w:val="16"/>
              </w:rPr>
            </w:pPr>
          </w:p>
        </w:tc>
        <w:tc>
          <w:tcPr>
            <w:tcW w:w="1317" w:type="dxa"/>
            <w:hideMark/>
          </w:tcPr>
          <w:p w14:paraId="1EC2BDCC" w14:textId="472A8BCF" w:rsidR="000A0B07" w:rsidRPr="001B695E" w:rsidRDefault="000A0B07" w:rsidP="003A7CA6">
            <w:pPr>
              <w:jc w:val="center"/>
              <w:rPr>
                <w:rFonts w:eastAsia="Arial Unicode MS"/>
                <w:sz w:val="16"/>
                <w:szCs w:val="16"/>
              </w:rPr>
            </w:pPr>
          </w:p>
        </w:tc>
        <w:tc>
          <w:tcPr>
            <w:tcW w:w="1383" w:type="dxa"/>
            <w:hideMark/>
          </w:tcPr>
          <w:p w14:paraId="2FF7F94D" w14:textId="01F6097C" w:rsidR="000A0B07" w:rsidRPr="001B695E" w:rsidRDefault="000A0B07" w:rsidP="003A7CA6">
            <w:pPr>
              <w:jc w:val="center"/>
              <w:rPr>
                <w:rFonts w:eastAsia="Arial Unicode MS"/>
                <w:sz w:val="16"/>
                <w:szCs w:val="16"/>
              </w:rPr>
            </w:pPr>
          </w:p>
        </w:tc>
        <w:tc>
          <w:tcPr>
            <w:tcW w:w="1620" w:type="dxa"/>
          </w:tcPr>
          <w:p w14:paraId="5723CFAB" w14:textId="3556C0AE" w:rsidR="000A0B07" w:rsidRPr="001B695E" w:rsidRDefault="000A0B07" w:rsidP="003A7CA6">
            <w:pPr>
              <w:jc w:val="center"/>
              <w:rPr>
                <w:rFonts w:eastAsia="Arial Unicode MS"/>
                <w:sz w:val="16"/>
                <w:szCs w:val="16"/>
              </w:rPr>
            </w:pPr>
          </w:p>
        </w:tc>
      </w:tr>
      <w:tr w:rsidR="000A0B07" w:rsidRPr="001B695E" w14:paraId="40F89D6C" w14:textId="77777777" w:rsidTr="000D4E2B">
        <w:tc>
          <w:tcPr>
            <w:tcW w:w="1498" w:type="dxa"/>
            <w:hideMark/>
          </w:tcPr>
          <w:p w14:paraId="7DACE186"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6C54BEEC" w14:textId="34CAAD51" w:rsidR="000A0B07" w:rsidRPr="001B695E" w:rsidRDefault="000A0B07" w:rsidP="003A7CA6">
            <w:pPr>
              <w:jc w:val="center"/>
              <w:rPr>
                <w:sz w:val="16"/>
                <w:szCs w:val="16"/>
              </w:rPr>
            </w:pPr>
          </w:p>
        </w:tc>
        <w:tc>
          <w:tcPr>
            <w:tcW w:w="1408" w:type="dxa"/>
            <w:shd w:val="clear" w:color="auto" w:fill="auto"/>
            <w:hideMark/>
          </w:tcPr>
          <w:p w14:paraId="0A2D5DA5" w14:textId="0366AA79" w:rsidR="000A0B07" w:rsidRPr="001B695E" w:rsidRDefault="000A0B07" w:rsidP="003A7CA6">
            <w:pPr>
              <w:jc w:val="center"/>
              <w:rPr>
                <w:sz w:val="16"/>
                <w:szCs w:val="16"/>
              </w:rPr>
            </w:pPr>
          </w:p>
        </w:tc>
        <w:tc>
          <w:tcPr>
            <w:tcW w:w="1639" w:type="dxa"/>
          </w:tcPr>
          <w:p w14:paraId="096E4ACD" w14:textId="15F14C5D" w:rsidR="000A0B07" w:rsidRPr="001B695E" w:rsidRDefault="000A0B07" w:rsidP="003A7CA6">
            <w:pPr>
              <w:jc w:val="center"/>
              <w:rPr>
                <w:rFonts w:eastAsia="Arial Unicode MS"/>
                <w:sz w:val="16"/>
                <w:szCs w:val="16"/>
              </w:rPr>
            </w:pPr>
          </w:p>
        </w:tc>
        <w:tc>
          <w:tcPr>
            <w:tcW w:w="1317" w:type="dxa"/>
            <w:hideMark/>
          </w:tcPr>
          <w:p w14:paraId="6738555D" w14:textId="3C6CEC81" w:rsidR="000A0B07" w:rsidRPr="001B695E" w:rsidRDefault="000A0B07" w:rsidP="003A7CA6">
            <w:pPr>
              <w:jc w:val="center"/>
              <w:rPr>
                <w:rFonts w:eastAsia="Arial Unicode MS"/>
                <w:sz w:val="16"/>
                <w:szCs w:val="16"/>
              </w:rPr>
            </w:pPr>
          </w:p>
        </w:tc>
        <w:tc>
          <w:tcPr>
            <w:tcW w:w="1383" w:type="dxa"/>
            <w:hideMark/>
          </w:tcPr>
          <w:p w14:paraId="772FC825" w14:textId="103961A7" w:rsidR="000A0B07" w:rsidRPr="001B695E" w:rsidRDefault="000A0B07" w:rsidP="003A7CA6">
            <w:pPr>
              <w:jc w:val="center"/>
              <w:rPr>
                <w:rFonts w:eastAsia="Arial Unicode MS"/>
                <w:sz w:val="16"/>
                <w:szCs w:val="16"/>
              </w:rPr>
            </w:pPr>
          </w:p>
        </w:tc>
        <w:tc>
          <w:tcPr>
            <w:tcW w:w="1620" w:type="dxa"/>
          </w:tcPr>
          <w:p w14:paraId="7F1E1AD7" w14:textId="5D738D3D" w:rsidR="000A0B07" w:rsidRPr="001B695E" w:rsidRDefault="000A0B07" w:rsidP="003A7CA6">
            <w:pPr>
              <w:jc w:val="center"/>
              <w:rPr>
                <w:rFonts w:eastAsia="Arial Unicode MS"/>
                <w:sz w:val="16"/>
                <w:szCs w:val="16"/>
              </w:rPr>
            </w:pPr>
          </w:p>
        </w:tc>
      </w:tr>
      <w:tr w:rsidR="000A0B07" w:rsidRPr="001B695E" w14:paraId="53DDA72D" w14:textId="77777777" w:rsidTr="000D4E2B">
        <w:tc>
          <w:tcPr>
            <w:tcW w:w="1498" w:type="dxa"/>
            <w:hideMark/>
          </w:tcPr>
          <w:p w14:paraId="1CBC00B1"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73735293" w14:textId="635B2F0F" w:rsidR="000A0B07" w:rsidRPr="001B695E" w:rsidRDefault="000A0B07" w:rsidP="003A7CA6">
            <w:pPr>
              <w:jc w:val="center"/>
              <w:rPr>
                <w:sz w:val="16"/>
                <w:szCs w:val="16"/>
              </w:rPr>
            </w:pPr>
          </w:p>
        </w:tc>
        <w:tc>
          <w:tcPr>
            <w:tcW w:w="1408" w:type="dxa"/>
            <w:shd w:val="clear" w:color="auto" w:fill="auto"/>
            <w:hideMark/>
          </w:tcPr>
          <w:p w14:paraId="2A33CE29" w14:textId="39662107" w:rsidR="000A0B07" w:rsidRPr="001B695E" w:rsidRDefault="000A0B07" w:rsidP="003A7CA6">
            <w:pPr>
              <w:jc w:val="center"/>
              <w:rPr>
                <w:sz w:val="16"/>
                <w:szCs w:val="16"/>
              </w:rPr>
            </w:pPr>
          </w:p>
        </w:tc>
        <w:tc>
          <w:tcPr>
            <w:tcW w:w="1639" w:type="dxa"/>
          </w:tcPr>
          <w:p w14:paraId="2078BF02" w14:textId="13B8712E" w:rsidR="000A0B07" w:rsidRPr="001B695E" w:rsidRDefault="000A0B07" w:rsidP="003A7CA6">
            <w:pPr>
              <w:jc w:val="center"/>
              <w:rPr>
                <w:sz w:val="16"/>
                <w:szCs w:val="16"/>
              </w:rPr>
            </w:pPr>
          </w:p>
        </w:tc>
        <w:tc>
          <w:tcPr>
            <w:tcW w:w="1317" w:type="dxa"/>
            <w:hideMark/>
          </w:tcPr>
          <w:p w14:paraId="53446779" w14:textId="3BA79BAD" w:rsidR="000A0B07" w:rsidRPr="001B695E" w:rsidRDefault="000A0B07" w:rsidP="003A7CA6">
            <w:pPr>
              <w:jc w:val="center"/>
              <w:rPr>
                <w:rFonts w:eastAsia="Arial Unicode MS"/>
                <w:sz w:val="16"/>
                <w:szCs w:val="16"/>
              </w:rPr>
            </w:pPr>
          </w:p>
        </w:tc>
        <w:tc>
          <w:tcPr>
            <w:tcW w:w="1383" w:type="dxa"/>
            <w:hideMark/>
          </w:tcPr>
          <w:p w14:paraId="02426C32" w14:textId="7F32E4CF" w:rsidR="000A0B07" w:rsidRPr="001B695E" w:rsidRDefault="000A0B07" w:rsidP="003A7CA6">
            <w:pPr>
              <w:jc w:val="center"/>
              <w:rPr>
                <w:rFonts w:eastAsia="Arial Unicode MS"/>
                <w:sz w:val="16"/>
                <w:szCs w:val="16"/>
              </w:rPr>
            </w:pPr>
          </w:p>
        </w:tc>
        <w:tc>
          <w:tcPr>
            <w:tcW w:w="1620" w:type="dxa"/>
          </w:tcPr>
          <w:p w14:paraId="493D6878" w14:textId="500D8D17" w:rsidR="000A0B07" w:rsidRPr="001B695E" w:rsidRDefault="000A0B07" w:rsidP="003A7CA6">
            <w:pPr>
              <w:jc w:val="center"/>
              <w:rPr>
                <w:rFonts w:eastAsia="Times New Roman"/>
                <w:sz w:val="16"/>
                <w:szCs w:val="16"/>
              </w:rPr>
            </w:pPr>
          </w:p>
        </w:tc>
      </w:tr>
      <w:tr w:rsidR="000A0B07" w:rsidRPr="001B695E" w14:paraId="538A2DCD" w14:textId="77777777" w:rsidTr="000D4E2B">
        <w:trPr>
          <w:trHeight w:val="64"/>
        </w:trPr>
        <w:tc>
          <w:tcPr>
            <w:tcW w:w="1498" w:type="dxa"/>
            <w:hideMark/>
          </w:tcPr>
          <w:p w14:paraId="7963432F"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70155A1B" w14:textId="42863601" w:rsidR="000A0B07" w:rsidRPr="001B695E" w:rsidRDefault="000A0B07" w:rsidP="003A7CA6">
            <w:pPr>
              <w:jc w:val="center"/>
              <w:rPr>
                <w:sz w:val="16"/>
                <w:szCs w:val="16"/>
              </w:rPr>
            </w:pPr>
          </w:p>
        </w:tc>
        <w:tc>
          <w:tcPr>
            <w:tcW w:w="1408" w:type="dxa"/>
            <w:shd w:val="clear" w:color="auto" w:fill="auto"/>
            <w:hideMark/>
          </w:tcPr>
          <w:p w14:paraId="7E2EBDB5" w14:textId="00F257E0" w:rsidR="000A0B07" w:rsidRPr="001B695E" w:rsidRDefault="000A0B07" w:rsidP="003A7CA6">
            <w:pPr>
              <w:jc w:val="center"/>
              <w:rPr>
                <w:sz w:val="16"/>
                <w:szCs w:val="16"/>
              </w:rPr>
            </w:pPr>
          </w:p>
        </w:tc>
        <w:tc>
          <w:tcPr>
            <w:tcW w:w="1639" w:type="dxa"/>
          </w:tcPr>
          <w:p w14:paraId="6230CB5A" w14:textId="5487F2B3" w:rsidR="000A0B07" w:rsidRPr="001B695E" w:rsidRDefault="000A0B07" w:rsidP="003A7CA6">
            <w:pPr>
              <w:jc w:val="center"/>
              <w:rPr>
                <w:sz w:val="16"/>
                <w:szCs w:val="16"/>
              </w:rPr>
            </w:pPr>
          </w:p>
        </w:tc>
        <w:tc>
          <w:tcPr>
            <w:tcW w:w="1317" w:type="dxa"/>
            <w:hideMark/>
          </w:tcPr>
          <w:p w14:paraId="04F62C9E" w14:textId="7EF9B98C" w:rsidR="000A0B07" w:rsidRPr="001B695E" w:rsidRDefault="000A0B07" w:rsidP="003A7CA6">
            <w:pPr>
              <w:jc w:val="center"/>
              <w:rPr>
                <w:rFonts w:eastAsia="Arial Unicode MS"/>
                <w:sz w:val="16"/>
                <w:szCs w:val="16"/>
              </w:rPr>
            </w:pPr>
          </w:p>
        </w:tc>
        <w:tc>
          <w:tcPr>
            <w:tcW w:w="1383" w:type="dxa"/>
            <w:hideMark/>
          </w:tcPr>
          <w:p w14:paraId="731A529B" w14:textId="718010E6" w:rsidR="000A0B07" w:rsidRPr="001B695E" w:rsidRDefault="000A0B07" w:rsidP="003A7CA6">
            <w:pPr>
              <w:jc w:val="center"/>
              <w:rPr>
                <w:rFonts w:eastAsia="Arial Unicode MS"/>
                <w:sz w:val="16"/>
                <w:szCs w:val="16"/>
              </w:rPr>
            </w:pPr>
          </w:p>
        </w:tc>
        <w:tc>
          <w:tcPr>
            <w:tcW w:w="1620" w:type="dxa"/>
          </w:tcPr>
          <w:p w14:paraId="53E000C3" w14:textId="53004531" w:rsidR="000A0B07" w:rsidRPr="001B695E" w:rsidRDefault="000A0B07" w:rsidP="003A7CA6">
            <w:pPr>
              <w:jc w:val="center"/>
              <w:rPr>
                <w:rFonts w:eastAsia="Times New Roman"/>
                <w:sz w:val="16"/>
                <w:szCs w:val="16"/>
              </w:rPr>
            </w:pPr>
          </w:p>
        </w:tc>
      </w:tr>
      <w:tr w:rsidR="000A0B07" w:rsidRPr="001B695E" w14:paraId="43E489A6" w14:textId="77777777" w:rsidTr="000D4E2B">
        <w:tc>
          <w:tcPr>
            <w:tcW w:w="1498" w:type="dxa"/>
            <w:hideMark/>
          </w:tcPr>
          <w:p w14:paraId="770C0010"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226B69EA" w14:textId="1E672E80" w:rsidR="000A0B07" w:rsidRPr="001B695E" w:rsidRDefault="000A0B07" w:rsidP="003A7CA6">
            <w:pPr>
              <w:jc w:val="center"/>
              <w:rPr>
                <w:sz w:val="16"/>
                <w:szCs w:val="16"/>
              </w:rPr>
            </w:pPr>
          </w:p>
        </w:tc>
        <w:tc>
          <w:tcPr>
            <w:tcW w:w="1408" w:type="dxa"/>
            <w:shd w:val="clear" w:color="auto" w:fill="auto"/>
            <w:hideMark/>
          </w:tcPr>
          <w:p w14:paraId="0DCAF27A" w14:textId="2DDD6781" w:rsidR="000A0B07" w:rsidRPr="001B695E" w:rsidRDefault="000A0B07" w:rsidP="003A7CA6">
            <w:pPr>
              <w:jc w:val="center"/>
              <w:rPr>
                <w:sz w:val="16"/>
                <w:szCs w:val="16"/>
              </w:rPr>
            </w:pPr>
          </w:p>
        </w:tc>
        <w:tc>
          <w:tcPr>
            <w:tcW w:w="1639" w:type="dxa"/>
          </w:tcPr>
          <w:p w14:paraId="3DC4FC33" w14:textId="13CD60E9" w:rsidR="000A0B07" w:rsidRPr="001B695E" w:rsidRDefault="000A0B07" w:rsidP="003A7CA6">
            <w:pPr>
              <w:jc w:val="center"/>
              <w:rPr>
                <w:sz w:val="16"/>
                <w:szCs w:val="16"/>
              </w:rPr>
            </w:pPr>
          </w:p>
        </w:tc>
        <w:tc>
          <w:tcPr>
            <w:tcW w:w="1317" w:type="dxa"/>
            <w:hideMark/>
          </w:tcPr>
          <w:p w14:paraId="490C0E1D" w14:textId="084217A1" w:rsidR="000A0B07" w:rsidRPr="001B695E" w:rsidRDefault="000A0B07" w:rsidP="003A7CA6">
            <w:pPr>
              <w:jc w:val="center"/>
              <w:rPr>
                <w:rFonts w:eastAsia="Arial Unicode MS"/>
                <w:sz w:val="16"/>
                <w:szCs w:val="16"/>
              </w:rPr>
            </w:pPr>
          </w:p>
        </w:tc>
        <w:tc>
          <w:tcPr>
            <w:tcW w:w="1383" w:type="dxa"/>
            <w:hideMark/>
          </w:tcPr>
          <w:p w14:paraId="6E86435A" w14:textId="180465BA" w:rsidR="000A0B07" w:rsidRPr="001B695E" w:rsidRDefault="000A0B07" w:rsidP="003A7CA6">
            <w:pPr>
              <w:jc w:val="center"/>
              <w:rPr>
                <w:rFonts w:eastAsia="Arial Unicode MS"/>
                <w:sz w:val="16"/>
                <w:szCs w:val="16"/>
              </w:rPr>
            </w:pPr>
          </w:p>
        </w:tc>
        <w:tc>
          <w:tcPr>
            <w:tcW w:w="1620" w:type="dxa"/>
          </w:tcPr>
          <w:p w14:paraId="2FD2C537" w14:textId="7E1151B6" w:rsidR="000A0B07" w:rsidRPr="001B695E" w:rsidRDefault="000A0B07" w:rsidP="003A7CA6">
            <w:pPr>
              <w:jc w:val="center"/>
              <w:rPr>
                <w:rFonts w:eastAsia="Times New Roman"/>
                <w:sz w:val="16"/>
                <w:szCs w:val="16"/>
              </w:rPr>
            </w:pPr>
          </w:p>
        </w:tc>
      </w:tr>
      <w:tr w:rsidR="000A0B07" w:rsidRPr="001B695E" w14:paraId="08E96EB2" w14:textId="77777777" w:rsidTr="000D4E2B">
        <w:tc>
          <w:tcPr>
            <w:tcW w:w="1498" w:type="dxa"/>
            <w:hideMark/>
          </w:tcPr>
          <w:p w14:paraId="318187C3"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5142113D" w14:textId="2EE7024F" w:rsidR="000A0B07" w:rsidRPr="001B695E" w:rsidRDefault="000A0B07" w:rsidP="003A7CA6">
            <w:pPr>
              <w:jc w:val="center"/>
              <w:rPr>
                <w:sz w:val="16"/>
                <w:szCs w:val="16"/>
              </w:rPr>
            </w:pPr>
          </w:p>
        </w:tc>
        <w:tc>
          <w:tcPr>
            <w:tcW w:w="1408" w:type="dxa"/>
            <w:shd w:val="clear" w:color="auto" w:fill="auto"/>
            <w:hideMark/>
          </w:tcPr>
          <w:p w14:paraId="6E9C4359" w14:textId="484F6C6D" w:rsidR="000A0B07" w:rsidRPr="001B695E" w:rsidRDefault="000A0B07" w:rsidP="003A7CA6">
            <w:pPr>
              <w:jc w:val="center"/>
              <w:rPr>
                <w:sz w:val="16"/>
                <w:szCs w:val="16"/>
              </w:rPr>
            </w:pPr>
          </w:p>
        </w:tc>
        <w:tc>
          <w:tcPr>
            <w:tcW w:w="1639" w:type="dxa"/>
          </w:tcPr>
          <w:p w14:paraId="7BD0A6A3" w14:textId="51FD0222" w:rsidR="000A0B07" w:rsidRPr="001B695E" w:rsidRDefault="000A0B07" w:rsidP="003A7CA6">
            <w:pPr>
              <w:jc w:val="center"/>
              <w:rPr>
                <w:rFonts w:eastAsia="Arial Unicode MS"/>
                <w:sz w:val="16"/>
                <w:szCs w:val="16"/>
              </w:rPr>
            </w:pPr>
          </w:p>
        </w:tc>
        <w:tc>
          <w:tcPr>
            <w:tcW w:w="1317" w:type="dxa"/>
            <w:hideMark/>
          </w:tcPr>
          <w:p w14:paraId="0E95BE6B" w14:textId="4C6F2869" w:rsidR="000A0B07" w:rsidRPr="001B695E" w:rsidRDefault="000A0B07" w:rsidP="003A7CA6">
            <w:pPr>
              <w:jc w:val="center"/>
              <w:rPr>
                <w:rFonts w:eastAsia="Arial Unicode MS"/>
                <w:sz w:val="16"/>
                <w:szCs w:val="16"/>
              </w:rPr>
            </w:pPr>
          </w:p>
        </w:tc>
        <w:tc>
          <w:tcPr>
            <w:tcW w:w="1383" w:type="dxa"/>
            <w:hideMark/>
          </w:tcPr>
          <w:p w14:paraId="21B6C472" w14:textId="14B3F72A" w:rsidR="000A0B07" w:rsidRPr="001B695E" w:rsidRDefault="000A0B07" w:rsidP="003A7CA6">
            <w:pPr>
              <w:jc w:val="center"/>
              <w:rPr>
                <w:rFonts w:eastAsia="Arial Unicode MS"/>
                <w:sz w:val="16"/>
                <w:szCs w:val="16"/>
              </w:rPr>
            </w:pPr>
          </w:p>
        </w:tc>
        <w:tc>
          <w:tcPr>
            <w:tcW w:w="1620" w:type="dxa"/>
          </w:tcPr>
          <w:p w14:paraId="7B9B1E61" w14:textId="65439713" w:rsidR="000A0B07" w:rsidRPr="001B695E" w:rsidRDefault="000A0B07" w:rsidP="003A7CA6">
            <w:pPr>
              <w:jc w:val="center"/>
              <w:rPr>
                <w:rFonts w:eastAsia="Arial Unicode MS"/>
                <w:sz w:val="16"/>
                <w:szCs w:val="16"/>
              </w:rPr>
            </w:pPr>
          </w:p>
        </w:tc>
      </w:tr>
      <w:tr w:rsidR="000A0B07" w:rsidRPr="001B695E" w14:paraId="4398E570" w14:textId="77777777" w:rsidTr="000D4E2B">
        <w:tc>
          <w:tcPr>
            <w:tcW w:w="1498" w:type="dxa"/>
            <w:hideMark/>
          </w:tcPr>
          <w:p w14:paraId="7E485516"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shd w:val="clear" w:color="auto" w:fill="auto"/>
            <w:hideMark/>
          </w:tcPr>
          <w:p w14:paraId="37F53690" w14:textId="2D735187" w:rsidR="000A0B07" w:rsidRPr="001B695E" w:rsidRDefault="000A0B07" w:rsidP="003A7CA6">
            <w:pPr>
              <w:jc w:val="center"/>
              <w:rPr>
                <w:sz w:val="16"/>
                <w:szCs w:val="16"/>
              </w:rPr>
            </w:pPr>
          </w:p>
        </w:tc>
        <w:tc>
          <w:tcPr>
            <w:tcW w:w="1408" w:type="dxa"/>
            <w:shd w:val="clear" w:color="auto" w:fill="auto"/>
            <w:hideMark/>
          </w:tcPr>
          <w:p w14:paraId="553AF8AB" w14:textId="2FAA7D88" w:rsidR="000A0B07" w:rsidRPr="001B695E" w:rsidRDefault="000A0B07" w:rsidP="003A7CA6">
            <w:pPr>
              <w:jc w:val="center"/>
              <w:rPr>
                <w:sz w:val="16"/>
                <w:szCs w:val="16"/>
              </w:rPr>
            </w:pPr>
          </w:p>
        </w:tc>
        <w:tc>
          <w:tcPr>
            <w:tcW w:w="1639" w:type="dxa"/>
          </w:tcPr>
          <w:p w14:paraId="5262A777" w14:textId="4788F1CA" w:rsidR="000A0B07" w:rsidRPr="001B695E" w:rsidRDefault="000A0B07" w:rsidP="003A7CA6">
            <w:pPr>
              <w:jc w:val="center"/>
              <w:rPr>
                <w:sz w:val="16"/>
                <w:szCs w:val="16"/>
              </w:rPr>
            </w:pPr>
          </w:p>
        </w:tc>
        <w:tc>
          <w:tcPr>
            <w:tcW w:w="1317" w:type="dxa"/>
            <w:hideMark/>
          </w:tcPr>
          <w:p w14:paraId="2DBF56ED" w14:textId="6DCBCDA7" w:rsidR="000A0B07" w:rsidRPr="001B695E" w:rsidRDefault="000A0B07" w:rsidP="003A7CA6">
            <w:pPr>
              <w:jc w:val="center"/>
              <w:rPr>
                <w:rFonts w:eastAsia="Arial Unicode MS"/>
                <w:sz w:val="16"/>
                <w:szCs w:val="16"/>
              </w:rPr>
            </w:pPr>
          </w:p>
        </w:tc>
        <w:tc>
          <w:tcPr>
            <w:tcW w:w="1383" w:type="dxa"/>
            <w:hideMark/>
          </w:tcPr>
          <w:p w14:paraId="20767BA5" w14:textId="2EDC975D" w:rsidR="000A0B07" w:rsidRPr="001B695E" w:rsidRDefault="000A0B07" w:rsidP="003A7CA6">
            <w:pPr>
              <w:jc w:val="center"/>
              <w:rPr>
                <w:rFonts w:eastAsia="Arial Unicode MS"/>
                <w:sz w:val="16"/>
                <w:szCs w:val="16"/>
              </w:rPr>
            </w:pPr>
          </w:p>
        </w:tc>
        <w:tc>
          <w:tcPr>
            <w:tcW w:w="1620" w:type="dxa"/>
          </w:tcPr>
          <w:p w14:paraId="7C722F98" w14:textId="36F3916F" w:rsidR="000A0B07" w:rsidRPr="001B695E" w:rsidRDefault="000A0B07" w:rsidP="003A7CA6">
            <w:pPr>
              <w:jc w:val="center"/>
              <w:rPr>
                <w:rFonts w:eastAsia="Times New Roman"/>
                <w:sz w:val="16"/>
                <w:szCs w:val="16"/>
              </w:rPr>
            </w:pPr>
          </w:p>
        </w:tc>
      </w:tr>
      <w:tr w:rsidR="000A0B07" w:rsidRPr="001B695E" w14:paraId="007A907A" w14:textId="77777777" w:rsidTr="000D4E2B">
        <w:tc>
          <w:tcPr>
            <w:tcW w:w="1498" w:type="dxa"/>
            <w:hideMark/>
          </w:tcPr>
          <w:p w14:paraId="5BA6C00B" w14:textId="15C783AF" w:rsidR="000A0B07" w:rsidRPr="001B695E" w:rsidRDefault="000A0B07" w:rsidP="00C6149F">
            <w:pPr>
              <w:rPr>
                <w:sz w:val="16"/>
                <w:szCs w:val="16"/>
              </w:rPr>
            </w:pPr>
            <w:r w:rsidRPr="001B695E">
              <w:rPr>
                <w:sz w:val="16"/>
                <w:szCs w:val="16"/>
              </w:rPr>
              <w:t xml:space="preserve">English </w:t>
            </w:r>
            <w:r w:rsidR="003B11C4">
              <w:rPr>
                <w:sz w:val="16"/>
                <w:szCs w:val="16"/>
              </w:rPr>
              <w:t>L</w:t>
            </w:r>
            <w:r w:rsidR="003B11C4" w:rsidRPr="001B695E">
              <w:rPr>
                <w:sz w:val="16"/>
                <w:szCs w:val="16"/>
              </w:rPr>
              <w:t xml:space="preserve">earners  </w:t>
            </w:r>
          </w:p>
        </w:tc>
        <w:tc>
          <w:tcPr>
            <w:tcW w:w="1480" w:type="dxa"/>
            <w:shd w:val="clear" w:color="auto" w:fill="auto"/>
            <w:hideMark/>
          </w:tcPr>
          <w:p w14:paraId="27225557" w14:textId="7B5F2DC5" w:rsidR="000A0B07" w:rsidRPr="001B695E" w:rsidRDefault="000A0B07" w:rsidP="003A7CA6">
            <w:pPr>
              <w:jc w:val="center"/>
              <w:rPr>
                <w:sz w:val="16"/>
                <w:szCs w:val="16"/>
              </w:rPr>
            </w:pPr>
          </w:p>
        </w:tc>
        <w:tc>
          <w:tcPr>
            <w:tcW w:w="1408" w:type="dxa"/>
            <w:shd w:val="clear" w:color="auto" w:fill="auto"/>
            <w:hideMark/>
          </w:tcPr>
          <w:p w14:paraId="6B30C14C" w14:textId="4EF2E7AE" w:rsidR="000A0B07" w:rsidRPr="001B695E" w:rsidRDefault="000A0B07" w:rsidP="003A7CA6">
            <w:pPr>
              <w:jc w:val="center"/>
              <w:rPr>
                <w:sz w:val="16"/>
                <w:szCs w:val="16"/>
              </w:rPr>
            </w:pPr>
          </w:p>
        </w:tc>
        <w:tc>
          <w:tcPr>
            <w:tcW w:w="1639" w:type="dxa"/>
          </w:tcPr>
          <w:p w14:paraId="48746084" w14:textId="65D69CAF" w:rsidR="000A0B07" w:rsidRPr="001B695E" w:rsidRDefault="000A0B07" w:rsidP="003A7CA6">
            <w:pPr>
              <w:jc w:val="center"/>
              <w:rPr>
                <w:sz w:val="16"/>
                <w:szCs w:val="16"/>
              </w:rPr>
            </w:pPr>
          </w:p>
        </w:tc>
        <w:tc>
          <w:tcPr>
            <w:tcW w:w="1317" w:type="dxa"/>
            <w:hideMark/>
          </w:tcPr>
          <w:p w14:paraId="33A794FA" w14:textId="74DB0A08" w:rsidR="000A0B07" w:rsidRPr="001B695E" w:rsidRDefault="000A0B07" w:rsidP="003A7CA6">
            <w:pPr>
              <w:jc w:val="center"/>
              <w:rPr>
                <w:rFonts w:eastAsia="Arial Unicode MS"/>
                <w:sz w:val="16"/>
                <w:szCs w:val="16"/>
              </w:rPr>
            </w:pPr>
          </w:p>
        </w:tc>
        <w:tc>
          <w:tcPr>
            <w:tcW w:w="1383" w:type="dxa"/>
            <w:hideMark/>
          </w:tcPr>
          <w:p w14:paraId="3F0AF950" w14:textId="054AEE32" w:rsidR="000A0B07" w:rsidRPr="001B695E" w:rsidRDefault="000A0B07" w:rsidP="003A7CA6">
            <w:pPr>
              <w:jc w:val="center"/>
              <w:rPr>
                <w:rFonts w:eastAsia="Arial Unicode MS"/>
                <w:sz w:val="16"/>
                <w:szCs w:val="16"/>
              </w:rPr>
            </w:pPr>
          </w:p>
        </w:tc>
        <w:tc>
          <w:tcPr>
            <w:tcW w:w="1620" w:type="dxa"/>
          </w:tcPr>
          <w:p w14:paraId="230B3846" w14:textId="413A9F51" w:rsidR="000A0B07" w:rsidRPr="001B695E" w:rsidRDefault="000A0B07" w:rsidP="003A7CA6">
            <w:pPr>
              <w:jc w:val="center"/>
              <w:rPr>
                <w:rFonts w:eastAsia="Times New Roman"/>
                <w:sz w:val="16"/>
                <w:szCs w:val="16"/>
              </w:rPr>
            </w:pPr>
          </w:p>
        </w:tc>
      </w:tr>
      <w:tr w:rsidR="000A0B07" w:rsidRPr="001B695E" w14:paraId="79718780" w14:textId="77777777" w:rsidTr="000A0B07">
        <w:tc>
          <w:tcPr>
            <w:tcW w:w="1498" w:type="dxa"/>
            <w:hideMark/>
          </w:tcPr>
          <w:p w14:paraId="790550E3"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5BFD19FD" w14:textId="2C9A6379" w:rsidR="000A0B07" w:rsidRPr="001B695E" w:rsidRDefault="000A0B07" w:rsidP="003A7CA6">
            <w:pPr>
              <w:jc w:val="center"/>
              <w:rPr>
                <w:sz w:val="16"/>
                <w:szCs w:val="16"/>
              </w:rPr>
            </w:pPr>
          </w:p>
        </w:tc>
        <w:tc>
          <w:tcPr>
            <w:tcW w:w="1408" w:type="dxa"/>
            <w:hideMark/>
          </w:tcPr>
          <w:p w14:paraId="17DAD827" w14:textId="01505984" w:rsidR="000A0B07" w:rsidRPr="001B695E" w:rsidRDefault="000A0B07" w:rsidP="003A7CA6">
            <w:pPr>
              <w:jc w:val="center"/>
              <w:rPr>
                <w:sz w:val="16"/>
                <w:szCs w:val="16"/>
              </w:rPr>
            </w:pPr>
          </w:p>
        </w:tc>
        <w:tc>
          <w:tcPr>
            <w:tcW w:w="1639" w:type="dxa"/>
          </w:tcPr>
          <w:p w14:paraId="41A31075" w14:textId="4B2EBD98" w:rsidR="000A0B07" w:rsidRPr="001B695E" w:rsidRDefault="000A0B07" w:rsidP="003A7CA6">
            <w:pPr>
              <w:jc w:val="center"/>
              <w:rPr>
                <w:sz w:val="16"/>
                <w:szCs w:val="16"/>
              </w:rPr>
            </w:pPr>
          </w:p>
        </w:tc>
        <w:tc>
          <w:tcPr>
            <w:tcW w:w="1317" w:type="dxa"/>
            <w:hideMark/>
          </w:tcPr>
          <w:p w14:paraId="27BB2C80" w14:textId="11E65756" w:rsidR="000A0B07" w:rsidRPr="001B695E" w:rsidRDefault="000A0B07" w:rsidP="003A7CA6">
            <w:pPr>
              <w:jc w:val="center"/>
              <w:rPr>
                <w:rFonts w:eastAsia="Arial Unicode MS"/>
                <w:sz w:val="16"/>
                <w:szCs w:val="16"/>
              </w:rPr>
            </w:pPr>
          </w:p>
        </w:tc>
        <w:tc>
          <w:tcPr>
            <w:tcW w:w="1383" w:type="dxa"/>
            <w:hideMark/>
          </w:tcPr>
          <w:p w14:paraId="52A6F5BA" w14:textId="2530F906" w:rsidR="000A0B07" w:rsidRPr="001B695E" w:rsidRDefault="000A0B07" w:rsidP="003A7CA6">
            <w:pPr>
              <w:jc w:val="center"/>
              <w:rPr>
                <w:rFonts w:eastAsia="Arial Unicode MS"/>
                <w:sz w:val="16"/>
                <w:szCs w:val="16"/>
              </w:rPr>
            </w:pPr>
          </w:p>
        </w:tc>
        <w:tc>
          <w:tcPr>
            <w:tcW w:w="1620" w:type="dxa"/>
          </w:tcPr>
          <w:p w14:paraId="6A2DC87E" w14:textId="5C9C85CD" w:rsidR="000A0B07" w:rsidRPr="001B695E" w:rsidRDefault="000A0B07" w:rsidP="003A7CA6">
            <w:pPr>
              <w:jc w:val="center"/>
              <w:rPr>
                <w:rFonts w:eastAsia="Times New Roman"/>
                <w:sz w:val="16"/>
                <w:szCs w:val="16"/>
              </w:rPr>
            </w:pPr>
          </w:p>
        </w:tc>
      </w:tr>
      <w:tr w:rsidR="000A0B07" w:rsidRPr="001B695E" w14:paraId="332EEBAE" w14:textId="77777777" w:rsidTr="000A0B07">
        <w:tc>
          <w:tcPr>
            <w:tcW w:w="1498" w:type="dxa"/>
            <w:hideMark/>
          </w:tcPr>
          <w:p w14:paraId="136831C3"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1F49CDD9" w14:textId="6EA21A81" w:rsidR="000A0B07" w:rsidRPr="001B695E" w:rsidRDefault="000A0B07" w:rsidP="003A7CA6">
            <w:pPr>
              <w:jc w:val="center"/>
              <w:rPr>
                <w:sz w:val="16"/>
                <w:szCs w:val="16"/>
              </w:rPr>
            </w:pPr>
          </w:p>
        </w:tc>
        <w:tc>
          <w:tcPr>
            <w:tcW w:w="1408" w:type="dxa"/>
            <w:hideMark/>
          </w:tcPr>
          <w:p w14:paraId="6D6AC6A9" w14:textId="1B21EA70" w:rsidR="000A0B07" w:rsidRPr="001B695E" w:rsidRDefault="000A0B07" w:rsidP="003A7CA6">
            <w:pPr>
              <w:jc w:val="center"/>
              <w:rPr>
                <w:sz w:val="16"/>
                <w:szCs w:val="16"/>
              </w:rPr>
            </w:pPr>
          </w:p>
        </w:tc>
        <w:tc>
          <w:tcPr>
            <w:tcW w:w="1639" w:type="dxa"/>
          </w:tcPr>
          <w:p w14:paraId="34543084" w14:textId="3A4670B0" w:rsidR="000A0B07" w:rsidRPr="001B695E" w:rsidRDefault="000A0B07" w:rsidP="003A7CA6">
            <w:pPr>
              <w:jc w:val="center"/>
              <w:rPr>
                <w:rFonts w:eastAsia="Arial Unicode MS"/>
                <w:sz w:val="16"/>
                <w:szCs w:val="16"/>
              </w:rPr>
            </w:pPr>
          </w:p>
        </w:tc>
        <w:tc>
          <w:tcPr>
            <w:tcW w:w="1317" w:type="dxa"/>
            <w:hideMark/>
          </w:tcPr>
          <w:p w14:paraId="1CD5F9D1" w14:textId="3113392C" w:rsidR="000A0B07" w:rsidRPr="001B695E" w:rsidRDefault="000A0B07" w:rsidP="003A7CA6">
            <w:pPr>
              <w:jc w:val="center"/>
              <w:rPr>
                <w:rFonts w:eastAsia="Arial Unicode MS"/>
                <w:sz w:val="16"/>
                <w:szCs w:val="16"/>
              </w:rPr>
            </w:pPr>
          </w:p>
        </w:tc>
        <w:tc>
          <w:tcPr>
            <w:tcW w:w="1383" w:type="dxa"/>
            <w:hideMark/>
          </w:tcPr>
          <w:p w14:paraId="57DD93CD" w14:textId="5E87A9E3" w:rsidR="000A0B07" w:rsidRPr="001B695E" w:rsidRDefault="000A0B07" w:rsidP="003A7CA6">
            <w:pPr>
              <w:jc w:val="center"/>
              <w:rPr>
                <w:rFonts w:eastAsia="Arial Unicode MS"/>
                <w:sz w:val="16"/>
                <w:szCs w:val="16"/>
              </w:rPr>
            </w:pPr>
          </w:p>
        </w:tc>
        <w:tc>
          <w:tcPr>
            <w:tcW w:w="1620" w:type="dxa"/>
          </w:tcPr>
          <w:p w14:paraId="6A7C073F" w14:textId="0470D87A" w:rsidR="000A0B07" w:rsidRPr="001B695E" w:rsidRDefault="000A0B07" w:rsidP="003A7CA6">
            <w:pPr>
              <w:jc w:val="center"/>
              <w:rPr>
                <w:rFonts w:eastAsia="Arial Unicode MS"/>
                <w:sz w:val="16"/>
                <w:szCs w:val="16"/>
              </w:rPr>
            </w:pPr>
          </w:p>
        </w:tc>
      </w:tr>
      <w:tr w:rsidR="000A0B07" w:rsidRPr="001B695E" w14:paraId="58D12F8D" w14:textId="77777777" w:rsidTr="000A0B07">
        <w:tc>
          <w:tcPr>
            <w:tcW w:w="1498" w:type="dxa"/>
            <w:hideMark/>
          </w:tcPr>
          <w:p w14:paraId="2A144C5A"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67C1DFE0" w14:textId="14319C31" w:rsidR="000A0B07" w:rsidRPr="001B695E" w:rsidRDefault="000A0B07" w:rsidP="003A7CA6">
            <w:pPr>
              <w:jc w:val="center"/>
              <w:rPr>
                <w:sz w:val="16"/>
                <w:szCs w:val="16"/>
              </w:rPr>
            </w:pPr>
          </w:p>
        </w:tc>
        <w:tc>
          <w:tcPr>
            <w:tcW w:w="1408" w:type="dxa"/>
            <w:hideMark/>
          </w:tcPr>
          <w:p w14:paraId="13B683A6" w14:textId="1D573FEA" w:rsidR="000A0B07" w:rsidRPr="001B695E" w:rsidRDefault="000A0B07" w:rsidP="003A7CA6">
            <w:pPr>
              <w:jc w:val="center"/>
              <w:rPr>
                <w:sz w:val="16"/>
                <w:szCs w:val="16"/>
              </w:rPr>
            </w:pPr>
          </w:p>
        </w:tc>
        <w:tc>
          <w:tcPr>
            <w:tcW w:w="1639" w:type="dxa"/>
          </w:tcPr>
          <w:p w14:paraId="5BE520AA" w14:textId="289CD428" w:rsidR="000A0B07" w:rsidRPr="001B695E" w:rsidRDefault="000A0B07" w:rsidP="003A7CA6">
            <w:pPr>
              <w:jc w:val="center"/>
              <w:rPr>
                <w:rFonts w:eastAsia="Arial Unicode MS"/>
                <w:sz w:val="16"/>
                <w:szCs w:val="16"/>
              </w:rPr>
            </w:pPr>
          </w:p>
        </w:tc>
        <w:tc>
          <w:tcPr>
            <w:tcW w:w="1317" w:type="dxa"/>
            <w:hideMark/>
          </w:tcPr>
          <w:p w14:paraId="0022FDCB" w14:textId="1B9F210D" w:rsidR="000A0B07" w:rsidRPr="001B695E" w:rsidRDefault="000A0B07" w:rsidP="003A7CA6">
            <w:pPr>
              <w:jc w:val="center"/>
              <w:rPr>
                <w:rFonts w:eastAsia="Arial Unicode MS"/>
                <w:sz w:val="16"/>
                <w:szCs w:val="16"/>
              </w:rPr>
            </w:pPr>
          </w:p>
        </w:tc>
        <w:tc>
          <w:tcPr>
            <w:tcW w:w="1383" w:type="dxa"/>
            <w:hideMark/>
          </w:tcPr>
          <w:p w14:paraId="596EF4AA" w14:textId="4BBBD8D5" w:rsidR="000A0B07" w:rsidRPr="001B695E" w:rsidRDefault="000A0B07" w:rsidP="003A7CA6">
            <w:pPr>
              <w:jc w:val="center"/>
              <w:rPr>
                <w:rFonts w:eastAsia="Arial Unicode MS"/>
                <w:sz w:val="16"/>
                <w:szCs w:val="16"/>
              </w:rPr>
            </w:pPr>
          </w:p>
        </w:tc>
        <w:tc>
          <w:tcPr>
            <w:tcW w:w="1620" w:type="dxa"/>
          </w:tcPr>
          <w:p w14:paraId="10AD0623" w14:textId="2431E434" w:rsidR="000A0B07" w:rsidRPr="001B695E" w:rsidRDefault="000A0B07" w:rsidP="003A7CA6">
            <w:pPr>
              <w:jc w:val="center"/>
              <w:rPr>
                <w:rFonts w:eastAsia="Arial Unicode MS"/>
                <w:sz w:val="16"/>
                <w:szCs w:val="16"/>
              </w:rPr>
            </w:pPr>
          </w:p>
        </w:tc>
      </w:tr>
      <w:tr w:rsidR="000A0B07" w:rsidRPr="001B695E" w14:paraId="768B8603" w14:textId="77777777" w:rsidTr="000A0B07">
        <w:tc>
          <w:tcPr>
            <w:tcW w:w="1498" w:type="dxa"/>
            <w:hideMark/>
          </w:tcPr>
          <w:p w14:paraId="6C1A0EF5"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3EBCCBEF" w14:textId="2CC1E099" w:rsidR="000A0B07" w:rsidRPr="001B695E" w:rsidRDefault="000A0B07" w:rsidP="003A7CA6">
            <w:pPr>
              <w:jc w:val="center"/>
              <w:rPr>
                <w:sz w:val="16"/>
                <w:szCs w:val="16"/>
              </w:rPr>
            </w:pPr>
          </w:p>
        </w:tc>
        <w:tc>
          <w:tcPr>
            <w:tcW w:w="1408" w:type="dxa"/>
            <w:hideMark/>
          </w:tcPr>
          <w:p w14:paraId="6BE85E46" w14:textId="47CC1082" w:rsidR="000A0B07" w:rsidRPr="001B695E" w:rsidRDefault="000A0B07" w:rsidP="003A7CA6">
            <w:pPr>
              <w:jc w:val="center"/>
              <w:rPr>
                <w:sz w:val="16"/>
                <w:szCs w:val="16"/>
              </w:rPr>
            </w:pPr>
          </w:p>
        </w:tc>
        <w:tc>
          <w:tcPr>
            <w:tcW w:w="1639" w:type="dxa"/>
          </w:tcPr>
          <w:p w14:paraId="4C758416" w14:textId="739A2049" w:rsidR="000A0B07" w:rsidRPr="001B695E" w:rsidRDefault="000A0B07" w:rsidP="003A7CA6">
            <w:pPr>
              <w:jc w:val="center"/>
              <w:rPr>
                <w:sz w:val="16"/>
                <w:szCs w:val="16"/>
              </w:rPr>
            </w:pPr>
          </w:p>
        </w:tc>
        <w:tc>
          <w:tcPr>
            <w:tcW w:w="1317" w:type="dxa"/>
            <w:hideMark/>
          </w:tcPr>
          <w:p w14:paraId="5359261E" w14:textId="76DB47AE" w:rsidR="000A0B07" w:rsidRPr="001B695E" w:rsidRDefault="000A0B07" w:rsidP="003A7CA6">
            <w:pPr>
              <w:jc w:val="center"/>
              <w:rPr>
                <w:rFonts w:eastAsia="Arial Unicode MS"/>
                <w:sz w:val="16"/>
                <w:szCs w:val="16"/>
              </w:rPr>
            </w:pPr>
          </w:p>
        </w:tc>
        <w:tc>
          <w:tcPr>
            <w:tcW w:w="1383" w:type="dxa"/>
            <w:hideMark/>
          </w:tcPr>
          <w:p w14:paraId="1E183CD8" w14:textId="00DF3F1E" w:rsidR="000A0B07" w:rsidRPr="001B695E" w:rsidRDefault="000A0B07" w:rsidP="003A7CA6">
            <w:pPr>
              <w:jc w:val="center"/>
              <w:rPr>
                <w:rFonts w:eastAsia="Arial Unicode MS"/>
                <w:sz w:val="16"/>
                <w:szCs w:val="16"/>
              </w:rPr>
            </w:pPr>
          </w:p>
        </w:tc>
        <w:tc>
          <w:tcPr>
            <w:tcW w:w="1620" w:type="dxa"/>
          </w:tcPr>
          <w:p w14:paraId="22E2EC2F" w14:textId="32992AB8" w:rsidR="000A0B07" w:rsidRPr="001B695E" w:rsidRDefault="000A0B07" w:rsidP="003A7CA6">
            <w:pPr>
              <w:jc w:val="center"/>
              <w:rPr>
                <w:rFonts w:eastAsia="Times New Roman"/>
                <w:sz w:val="16"/>
                <w:szCs w:val="16"/>
              </w:rPr>
            </w:pPr>
          </w:p>
        </w:tc>
      </w:tr>
      <w:tr w:rsidR="000A0B07" w:rsidRPr="001B695E" w14:paraId="710D74EE" w14:textId="77777777" w:rsidTr="000A0B07">
        <w:tc>
          <w:tcPr>
            <w:tcW w:w="1498" w:type="dxa"/>
            <w:hideMark/>
          </w:tcPr>
          <w:p w14:paraId="61A1111B"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7B1A27ED" w14:textId="6B050640" w:rsidR="000A0B07" w:rsidRPr="001B695E" w:rsidRDefault="000A0B07" w:rsidP="003A7CA6">
            <w:pPr>
              <w:jc w:val="center"/>
              <w:rPr>
                <w:sz w:val="16"/>
                <w:szCs w:val="16"/>
              </w:rPr>
            </w:pPr>
          </w:p>
        </w:tc>
        <w:tc>
          <w:tcPr>
            <w:tcW w:w="1408" w:type="dxa"/>
            <w:hideMark/>
          </w:tcPr>
          <w:p w14:paraId="357A9740" w14:textId="31427EB2" w:rsidR="000A0B07" w:rsidRPr="001B695E" w:rsidRDefault="000A0B07" w:rsidP="003A7CA6">
            <w:pPr>
              <w:jc w:val="center"/>
              <w:rPr>
                <w:sz w:val="16"/>
                <w:szCs w:val="16"/>
              </w:rPr>
            </w:pPr>
          </w:p>
        </w:tc>
        <w:tc>
          <w:tcPr>
            <w:tcW w:w="1639" w:type="dxa"/>
          </w:tcPr>
          <w:p w14:paraId="3B09384F" w14:textId="6DCEF80D" w:rsidR="000A0B07" w:rsidRPr="001B695E" w:rsidRDefault="000A0B07" w:rsidP="003A7CA6">
            <w:pPr>
              <w:jc w:val="center"/>
              <w:rPr>
                <w:rFonts w:eastAsia="Arial Unicode MS"/>
                <w:sz w:val="16"/>
                <w:szCs w:val="16"/>
              </w:rPr>
            </w:pPr>
          </w:p>
        </w:tc>
        <w:tc>
          <w:tcPr>
            <w:tcW w:w="1317" w:type="dxa"/>
            <w:hideMark/>
          </w:tcPr>
          <w:p w14:paraId="6BC2022B" w14:textId="63A2D9C0" w:rsidR="000A0B07" w:rsidRPr="001B695E" w:rsidRDefault="000A0B07" w:rsidP="003A7CA6">
            <w:pPr>
              <w:jc w:val="center"/>
              <w:rPr>
                <w:rFonts w:eastAsia="Arial Unicode MS"/>
                <w:sz w:val="16"/>
                <w:szCs w:val="16"/>
              </w:rPr>
            </w:pPr>
          </w:p>
        </w:tc>
        <w:tc>
          <w:tcPr>
            <w:tcW w:w="1383" w:type="dxa"/>
            <w:hideMark/>
          </w:tcPr>
          <w:p w14:paraId="0CDA12CD" w14:textId="50EE66A4" w:rsidR="000A0B07" w:rsidRPr="001B695E" w:rsidRDefault="000A0B07" w:rsidP="003A7CA6">
            <w:pPr>
              <w:jc w:val="center"/>
              <w:rPr>
                <w:rFonts w:eastAsia="Arial Unicode MS"/>
                <w:sz w:val="16"/>
                <w:szCs w:val="16"/>
              </w:rPr>
            </w:pPr>
          </w:p>
        </w:tc>
        <w:tc>
          <w:tcPr>
            <w:tcW w:w="1620" w:type="dxa"/>
          </w:tcPr>
          <w:p w14:paraId="250FFA99" w14:textId="463237DC" w:rsidR="000A0B07" w:rsidRPr="001B695E" w:rsidRDefault="000A0B07" w:rsidP="003A7CA6">
            <w:pPr>
              <w:jc w:val="center"/>
              <w:rPr>
                <w:rFonts w:eastAsia="Arial Unicode MS"/>
                <w:sz w:val="16"/>
                <w:szCs w:val="16"/>
              </w:rPr>
            </w:pPr>
          </w:p>
        </w:tc>
      </w:tr>
      <w:tr w:rsidR="000A0B07" w:rsidRPr="001B695E" w14:paraId="1B378892" w14:textId="77777777" w:rsidTr="000A0B07">
        <w:tc>
          <w:tcPr>
            <w:tcW w:w="1498" w:type="dxa"/>
            <w:hideMark/>
          </w:tcPr>
          <w:p w14:paraId="2C4BB4E4"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6F674DFD" w14:textId="4578D5E2" w:rsidR="000A0B07" w:rsidRPr="001B695E" w:rsidRDefault="000A0B07" w:rsidP="003A7CA6">
            <w:pPr>
              <w:jc w:val="center"/>
              <w:rPr>
                <w:sz w:val="16"/>
                <w:szCs w:val="16"/>
              </w:rPr>
            </w:pPr>
          </w:p>
        </w:tc>
        <w:tc>
          <w:tcPr>
            <w:tcW w:w="1408" w:type="dxa"/>
            <w:hideMark/>
          </w:tcPr>
          <w:p w14:paraId="6927E7D5" w14:textId="482379C8" w:rsidR="000A0B07" w:rsidRPr="001B695E" w:rsidRDefault="000A0B07" w:rsidP="003A7CA6">
            <w:pPr>
              <w:jc w:val="center"/>
              <w:rPr>
                <w:sz w:val="16"/>
                <w:szCs w:val="16"/>
              </w:rPr>
            </w:pPr>
          </w:p>
        </w:tc>
        <w:tc>
          <w:tcPr>
            <w:tcW w:w="1639" w:type="dxa"/>
          </w:tcPr>
          <w:p w14:paraId="3AF5B936" w14:textId="0D1C40DD" w:rsidR="000A0B07" w:rsidRPr="001B695E" w:rsidRDefault="000A0B07" w:rsidP="003A7CA6">
            <w:pPr>
              <w:jc w:val="center"/>
              <w:rPr>
                <w:sz w:val="16"/>
                <w:szCs w:val="16"/>
              </w:rPr>
            </w:pPr>
          </w:p>
        </w:tc>
        <w:tc>
          <w:tcPr>
            <w:tcW w:w="1317" w:type="dxa"/>
            <w:hideMark/>
          </w:tcPr>
          <w:p w14:paraId="7FCF167E" w14:textId="6A443E45" w:rsidR="000A0B07" w:rsidRPr="001B695E" w:rsidRDefault="000A0B07" w:rsidP="003A7CA6">
            <w:pPr>
              <w:jc w:val="center"/>
              <w:rPr>
                <w:rFonts w:eastAsia="Arial Unicode MS"/>
                <w:sz w:val="16"/>
                <w:szCs w:val="16"/>
              </w:rPr>
            </w:pPr>
          </w:p>
        </w:tc>
        <w:tc>
          <w:tcPr>
            <w:tcW w:w="1383" w:type="dxa"/>
            <w:hideMark/>
          </w:tcPr>
          <w:p w14:paraId="469EE3B9" w14:textId="20EB9D90" w:rsidR="000A0B07" w:rsidRPr="001B695E" w:rsidRDefault="000A0B07" w:rsidP="003A7CA6">
            <w:pPr>
              <w:jc w:val="center"/>
              <w:rPr>
                <w:rFonts w:eastAsia="Arial Unicode MS"/>
                <w:sz w:val="16"/>
                <w:szCs w:val="16"/>
              </w:rPr>
            </w:pPr>
          </w:p>
        </w:tc>
        <w:tc>
          <w:tcPr>
            <w:tcW w:w="1620" w:type="dxa"/>
          </w:tcPr>
          <w:p w14:paraId="5893051A" w14:textId="5FDFF7C5" w:rsidR="000A0B07" w:rsidRPr="001B695E" w:rsidRDefault="000A0B07" w:rsidP="003A7CA6">
            <w:pPr>
              <w:jc w:val="center"/>
              <w:rPr>
                <w:rFonts w:eastAsia="Times New Roman"/>
                <w:sz w:val="16"/>
                <w:szCs w:val="16"/>
              </w:rPr>
            </w:pPr>
          </w:p>
        </w:tc>
      </w:tr>
      <w:tr w:rsidR="000A0B07" w:rsidRPr="001B695E" w14:paraId="275B7C87" w14:textId="77777777" w:rsidTr="000A0B07">
        <w:tc>
          <w:tcPr>
            <w:tcW w:w="1498" w:type="dxa"/>
            <w:hideMark/>
          </w:tcPr>
          <w:p w14:paraId="3C7EFF83" w14:textId="77777777" w:rsidR="000A0B07" w:rsidRPr="001B695E" w:rsidRDefault="000A0B07" w:rsidP="00C6149F">
            <w:pPr>
              <w:rPr>
                <w:sz w:val="16"/>
                <w:szCs w:val="16"/>
              </w:rPr>
            </w:pPr>
            <w:r w:rsidRPr="001B695E">
              <w:rPr>
                <w:sz w:val="16"/>
                <w:szCs w:val="16"/>
              </w:rPr>
              <w:t>Female</w:t>
            </w:r>
          </w:p>
        </w:tc>
        <w:tc>
          <w:tcPr>
            <w:tcW w:w="1480" w:type="dxa"/>
            <w:hideMark/>
          </w:tcPr>
          <w:p w14:paraId="6F1D2073" w14:textId="7E7B9A73" w:rsidR="000A0B07" w:rsidRPr="001B695E" w:rsidRDefault="000A0B07" w:rsidP="003A7CA6">
            <w:pPr>
              <w:jc w:val="center"/>
              <w:rPr>
                <w:sz w:val="16"/>
                <w:szCs w:val="16"/>
              </w:rPr>
            </w:pPr>
          </w:p>
        </w:tc>
        <w:tc>
          <w:tcPr>
            <w:tcW w:w="1408" w:type="dxa"/>
            <w:hideMark/>
          </w:tcPr>
          <w:p w14:paraId="4B72D024" w14:textId="58B5B090" w:rsidR="000A0B07" w:rsidRPr="001B695E" w:rsidRDefault="000A0B07" w:rsidP="003A7CA6">
            <w:pPr>
              <w:jc w:val="center"/>
              <w:rPr>
                <w:sz w:val="16"/>
                <w:szCs w:val="16"/>
              </w:rPr>
            </w:pPr>
          </w:p>
        </w:tc>
        <w:tc>
          <w:tcPr>
            <w:tcW w:w="1639" w:type="dxa"/>
          </w:tcPr>
          <w:p w14:paraId="0EA7D25E" w14:textId="67915274" w:rsidR="000A0B07" w:rsidRPr="001B695E" w:rsidRDefault="000A0B07" w:rsidP="003A7CA6">
            <w:pPr>
              <w:jc w:val="center"/>
              <w:rPr>
                <w:sz w:val="16"/>
                <w:szCs w:val="16"/>
              </w:rPr>
            </w:pPr>
          </w:p>
        </w:tc>
        <w:tc>
          <w:tcPr>
            <w:tcW w:w="1317" w:type="dxa"/>
            <w:hideMark/>
          </w:tcPr>
          <w:p w14:paraId="573E1918" w14:textId="60EDE7CE" w:rsidR="000A0B07" w:rsidRPr="001B695E" w:rsidRDefault="000A0B07" w:rsidP="003A7CA6">
            <w:pPr>
              <w:jc w:val="center"/>
              <w:rPr>
                <w:rFonts w:eastAsia="Arial Unicode MS"/>
                <w:sz w:val="16"/>
                <w:szCs w:val="16"/>
              </w:rPr>
            </w:pPr>
          </w:p>
        </w:tc>
        <w:tc>
          <w:tcPr>
            <w:tcW w:w="1383" w:type="dxa"/>
            <w:hideMark/>
          </w:tcPr>
          <w:p w14:paraId="0455895C" w14:textId="1ABE6D8A" w:rsidR="000A0B07" w:rsidRPr="001B695E" w:rsidRDefault="000A0B07" w:rsidP="003A7CA6">
            <w:pPr>
              <w:jc w:val="center"/>
              <w:rPr>
                <w:rFonts w:eastAsia="Arial Unicode MS"/>
                <w:sz w:val="16"/>
                <w:szCs w:val="16"/>
              </w:rPr>
            </w:pPr>
          </w:p>
        </w:tc>
        <w:tc>
          <w:tcPr>
            <w:tcW w:w="1620" w:type="dxa"/>
          </w:tcPr>
          <w:p w14:paraId="60834784" w14:textId="74511286" w:rsidR="000A0B07" w:rsidRPr="001B695E" w:rsidRDefault="000A0B07" w:rsidP="003A7CA6">
            <w:pPr>
              <w:jc w:val="center"/>
              <w:rPr>
                <w:rFonts w:eastAsia="Times New Roman"/>
                <w:sz w:val="16"/>
                <w:szCs w:val="16"/>
              </w:rPr>
            </w:pPr>
          </w:p>
        </w:tc>
      </w:tr>
    </w:tbl>
    <w:p w14:paraId="63B478DD" w14:textId="77777777" w:rsidR="00B33992" w:rsidRDefault="00B33992" w:rsidP="00B33992">
      <w:pPr>
        <w:rPr>
          <w:rFonts w:eastAsiaTheme="minorHAnsi"/>
          <w:color w:val="FF0000"/>
          <w:sz w:val="16"/>
          <w:szCs w:val="16"/>
          <w:lang w:val="en-US"/>
        </w:rPr>
      </w:pPr>
    </w:p>
    <w:p w14:paraId="7B14228B" w14:textId="517F4A31" w:rsidR="001F4CF1" w:rsidRDefault="00B33992"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49F644B2" w14:textId="23D69B64" w:rsidR="00876CAF" w:rsidRDefault="00B33992" w:rsidP="001F4CF1">
      <w:pPr>
        <w:spacing w:line="360" w:lineRule="auto"/>
        <w:rPr>
          <w:rFonts w:eastAsia="Times New Roman"/>
          <w:b/>
          <w:sz w:val="16"/>
          <w:szCs w:val="16"/>
        </w:rPr>
      </w:pPr>
      <w:r>
        <w:rPr>
          <w:rFonts w:eastAsiaTheme="minorHAnsi"/>
          <w:sz w:val="16"/>
          <w:szCs w:val="16"/>
          <w:lang w:val="en-US"/>
        </w:rPr>
        <w:t>Science offered in grades 5, 8, and 11 only.</w:t>
      </w:r>
    </w:p>
    <w:p w14:paraId="6C047FD6" w14:textId="77777777" w:rsidR="00A67527" w:rsidRPr="002B42BB" w:rsidRDefault="00A67527" w:rsidP="002B42BB">
      <w:pPr>
        <w:spacing w:line="360" w:lineRule="auto"/>
        <w:rPr>
          <w:rFonts w:eastAsiaTheme="minorHAnsi"/>
          <w:lang w:val="en-US"/>
        </w:rPr>
      </w:pPr>
      <w:r w:rsidRPr="002B42BB">
        <w:rPr>
          <w:rFonts w:eastAsiaTheme="minorHAnsi"/>
          <w:b/>
          <w:lang w:val="en-US"/>
        </w:rPr>
        <w:br w:type="page"/>
      </w:r>
    </w:p>
    <w:p w14:paraId="255E3B2A" w14:textId="695D6BAE" w:rsidR="00124E85" w:rsidRPr="001B695E" w:rsidRDefault="00124E85" w:rsidP="00FB4DB5">
      <w:pPr>
        <w:pStyle w:val="Heading3"/>
      </w:pPr>
      <w:r w:rsidRPr="00FB4DB5">
        <w:t>Academic Achievement and Participation in Science Assessment – Grade 5</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IASSMNTGRD05"/>
      </w:tblPr>
      <w:tblGrid>
        <w:gridCol w:w="1498"/>
        <w:gridCol w:w="1480"/>
        <w:gridCol w:w="1408"/>
        <w:gridCol w:w="1639"/>
        <w:gridCol w:w="1317"/>
        <w:gridCol w:w="1383"/>
        <w:gridCol w:w="1620"/>
      </w:tblGrid>
      <w:tr w:rsidR="000A0B07" w:rsidRPr="001B695E" w14:paraId="1BEC5544" w14:textId="77777777" w:rsidTr="000A0B07">
        <w:trPr>
          <w:tblHeader/>
        </w:trPr>
        <w:tc>
          <w:tcPr>
            <w:tcW w:w="1498" w:type="dxa"/>
            <w:vAlign w:val="bottom"/>
            <w:hideMark/>
          </w:tcPr>
          <w:p w14:paraId="59DDE426" w14:textId="77777777" w:rsidR="000A0B07" w:rsidRPr="001B695E" w:rsidRDefault="000A0B07" w:rsidP="00C6149F">
            <w:pPr>
              <w:jc w:val="center"/>
              <w:rPr>
                <w:b/>
                <w:sz w:val="16"/>
                <w:szCs w:val="16"/>
              </w:rPr>
            </w:pPr>
            <w:r>
              <w:rPr>
                <w:b/>
                <w:sz w:val="16"/>
                <w:szCs w:val="16"/>
              </w:rPr>
              <w:t>Grade 5</w:t>
            </w:r>
          </w:p>
        </w:tc>
        <w:tc>
          <w:tcPr>
            <w:tcW w:w="1480" w:type="dxa"/>
            <w:vAlign w:val="bottom"/>
            <w:hideMark/>
          </w:tcPr>
          <w:p w14:paraId="30866ACD"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2FBBFF55"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5A3F36F2"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462BBE4D"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17306864"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372184B1"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6E9F8608" w14:textId="77777777" w:rsidTr="000A0B07">
        <w:tc>
          <w:tcPr>
            <w:tcW w:w="1498" w:type="dxa"/>
            <w:hideMark/>
          </w:tcPr>
          <w:p w14:paraId="548FD8CF"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2D7D6580" w14:textId="56F423F8" w:rsidR="000A0B07" w:rsidRPr="001B695E" w:rsidRDefault="0016017C" w:rsidP="00C861E2">
            <w:pPr>
              <w:jc w:val="center"/>
              <w:rPr>
                <w:sz w:val="16"/>
                <w:szCs w:val="16"/>
              </w:rPr>
            </w:pPr>
            <w:r>
              <w:rPr>
                <w:sz w:val="16"/>
                <w:szCs w:val="16"/>
              </w:rPr>
              <w:t>104,799</w:t>
            </w:r>
          </w:p>
        </w:tc>
        <w:tc>
          <w:tcPr>
            <w:tcW w:w="1408" w:type="dxa"/>
            <w:vAlign w:val="center"/>
            <w:hideMark/>
          </w:tcPr>
          <w:p w14:paraId="3EABB358" w14:textId="46F28DEB" w:rsidR="000A0B07" w:rsidRPr="001B695E" w:rsidRDefault="0016017C" w:rsidP="00C861E2">
            <w:pPr>
              <w:jc w:val="center"/>
              <w:rPr>
                <w:sz w:val="16"/>
                <w:szCs w:val="16"/>
              </w:rPr>
            </w:pPr>
            <w:r>
              <w:rPr>
                <w:sz w:val="16"/>
                <w:szCs w:val="16"/>
              </w:rPr>
              <w:t>102,815</w:t>
            </w:r>
          </w:p>
        </w:tc>
        <w:tc>
          <w:tcPr>
            <w:tcW w:w="1639" w:type="dxa"/>
            <w:vAlign w:val="center"/>
          </w:tcPr>
          <w:p w14:paraId="5C0C1A9F" w14:textId="3B4CB624" w:rsidR="000A0B07" w:rsidRPr="001B695E" w:rsidRDefault="0016017C" w:rsidP="00C861E2">
            <w:pPr>
              <w:jc w:val="center"/>
              <w:rPr>
                <w:sz w:val="16"/>
                <w:szCs w:val="16"/>
              </w:rPr>
            </w:pPr>
            <w:r>
              <w:rPr>
                <w:sz w:val="16"/>
                <w:szCs w:val="16"/>
              </w:rPr>
              <w:t>98.11%</w:t>
            </w:r>
          </w:p>
        </w:tc>
        <w:tc>
          <w:tcPr>
            <w:tcW w:w="1317" w:type="dxa"/>
            <w:vAlign w:val="center"/>
            <w:hideMark/>
          </w:tcPr>
          <w:p w14:paraId="576635EE" w14:textId="25218F11" w:rsidR="000A0B07" w:rsidRPr="001B695E" w:rsidRDefault="0016017C" w:rsidP="00C861E2">
            <w:pPr>
              <w:jc w:val="center"/>
              <w:rPr>
                <w:rFonts w:eastAsia="Arial Unicode MS"/>
                <w:sz w:val="16"/>
                <w:szCs w:val="16"/>
              </w:rPr>
            </w:pPr>
            <w:r>
              <w:rPr>
                <w:sz w:val="16"/>
                <w:szCs w:val="16"/>
              </w:rPr>
              <w:t>102,815</w:t>
            </w:r>
          </w:p>
        </w:tc>
        <w:tc>
          <w:tcPr>
            <w:tcW w:w="1383" w:type="dxa"/>
            <w:vAlign w:val="center"/>
            <w:hideMark/>
          </w:tcPr>
          <w:p w14:paraId="072FC215" w14:textId="451D57D5" w:rsidR="000A0B07" w:rsidRPr="001B695E" w:rsidRDefault="0016017C" w:rsidP="00C861E2">
            <w:pPr>
              <w:jc w:val="center"/>
              <w:rPr>
                <w:rFonts w:eastAsia="Arial Unicode MS"/>
                <w:sz w:val="16"/>
                <w:szCs w:val="16"/>
              </w:rPr>
            </w:pPr>
            <w:r>
              <w:rPr>
                <w:sz w:val="16"/>
                <w:szCs w:val="16"/>
              </w:rPr>
              <w:t>29,861</w:t>
            </w:r>
          </w:p>
        </w:tc>
        <w:tc>
          <w:tcPr>
            <w:tcW w:w="1620" w:type="dxa"/>
            <w:vAlign w:val="center"/>
          </w:tcPr>
          <w:p w14:paraId="4E355234" w14:textId="5A864944" w:rsidR="000A0B07" w:rsidRPr="001B695E" w:rsidRDefault="0016017C" w:rsidP="00C861E2">
            <w:pPr>
              <w:jc w:val="center"/>
              <w:rPr>
                <w:rFonts w:eastAsia="Times New Roman"/>
                <w:sz w:val="16"/>
                <w:szCs w:val="16"/>
              </w:rPr>
            </w:pPr>
            <w:r>
              <w:rPr>
                <w:sz w:val="16"/>
                <w:szCs w:val="16"/>
              </w:rPr>
              <w:t>29.04%</w:t>
            </w:r>
          </w:p>
        </w:tc>
      </w:tr>
      <w:tr w:rsidR="000A0B07" w:rsidRPr="001B695E" w14:paraId="06166C9B" w14:textId="77777777" w:rsidTr="000D4E2B">
        <w:tc>
          <w:tcPr>
            <w:tcW w:w="1498" w:type="dxa"/>
            <w:hideMark/>
          </w:tcPr>
          <w:p w14:paraId="78E5C562"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21D230C5" w14:textId="7E6A7EC4" w:rsidR="000A0B07" w:rsidRPr="001B695E" w:rsidRDefault="0016017C" w:rsidP="00C861E2">
            <w:pPr>
              <w:jc w:val="center"/>
              <w:rPr>
                <w:sz w:val="16"/>
                <w:szCs w:val="16"/>
              </w:rPr>
            </w:pPr>
            <w:r>
              <w:rPr>
                <w:sz w:val="16"/>
                <w:szCs w:val="16"/>
              </w:rPr>
              <w:t>140</w:t>
            </w:r>
          </w:p>
        </w:tc>
        <w:tc>
          <w:tcPr>
            <w:tcW w:w="1408" w:type="dxa"/>
            <w:shd w:val="clear" w:color="auto" w:fill="auto"/>
            <w:hideMark/>
          </w:tcPr>
          <w:p w14:paraId="17A5CC43" w14:textId="3067C774" w:rsidR="000A0B07" w:rsidRPr="001B695E" w:rsidRDefault="0016017C" w:rsidP="00C861E2">
            <w:pPr>
              <w:jc w:val="center"/>
              <w:rPr>
                <w:sz w:val="16"/>
                <w:szCs w:val="16"/>
              </w:rPr>
            </w:pPr>
            <w:r>
              <w:rPr>
                <w:sz w:val="16"/>
                <w:szCs w:val="16"/>
              </w:rPr>
              <w:t>137</w:t>
            </w:r>
          </w:p>
        </w:tc>
        <w:tc>
          <w:tcPr>
            <w:tcW w:w="1639" w:type="dxa"/>
          </w:tcPr>
          <w:p w14:paraId="4E99DFE2" w14:textId="73FAC853" w:rsidR="000A0B07" w:rsidRPr="001B695E" w:rsidRDefault="0016017C" w:rsidP="00C861E2">
            <w:pPr>
              <w:jc w:val="center"/>
              <w:rPr>
                <w:sz w:val="16"/>
                <w:szCs w:val="16"/>
              </w:rPr>
            </w:pPr>
            <w:r>
              <w:rPr>
                <w:sz w:val="16"/>
                <w:szCs w:val="16"/>
              </w:rPr>
              <w:t>97.86%</w:t>
            </w:r>
          </w:p>
        </w:tc>
        <w:tc>
          <w:tcPr>
            <w:tcW w:w="1317" w:type="dxa"/>
            <w:hideMark/>
          </w:tcPr>
          <w:p w14:paraId="002ECE20" w14:textId="6C29A92C" w:rsidR="000A0B07" w:rsidRPr="001B695E" w:rsidRDefault="0016017C" w:rsidP="00C861E2">
            <w:pPr>
              <w:jc w:val="center"/>
              <w:rPr>
                <w:rFonts w:eastAsia="Arial Unicode MS"/>
                <w:sz w:val="16"/>
                <w:szCs w:val="16"/>
              </w:rPr>
            </w:pPr>
            <w:r>
              <w:rPr>
                <w:sz w:val="16"/>
                <w:szCs w:val="16"/>
              </w:rPr>
              <w:t>137</w:t>
            </w:r>
          </w:p>
        </w:tc>
        <w:tc>
          <w:tcPr>
            <w:tcW w:w="1383" w:type="dxa"/>
            <w:hideMark/>
          </w:tcPr>
          <w:p w14:paraId="1EA6601E" w14:textId="6E470F47" w:rsidR="000A0B07" w:rsidRPr="001B695E" w:rsidRDefault="0016017C" w:rsidP="00C861E2">
            <w:pPr>
              <w:jc w:val="center"/>
              <w:rPr>
                <w:rFonts w:eastAsia="Arial Unicode MS"/>
                <w:sz w:val="16"/>
                <w:szCs w:val="16"/>
              </w:rPr>
            </w:pPr>
            <w:r>
              <w:rPr>
                <w:sz w:val="16"/>
                <w:szCs w:val="16"/>
              </w:rPr>
              <w:t>37</w:t>
            </w:r>
          </w:p>
        </w:tc>
        <w:tc>
          <w:tcPr>
            <w:tcW w:w="1620" w:type="dxa"/>
          </w:tcPr>
          <w:p w14:paraId="6FC2251B" w14:textId="1DCF9782" w:rsidR="000A0B07" w:rsidRPr="001B695E" w:rsidRDefault="0016017C" w:rsidP="00C861E2">
            <w:pPr>
              <w:jc w:val="center"/>
              <w:rPr>
                <w:rFonts w:eastAsia="Times New Roman"/>
                <w:sz w:val="16"/>
                <w:szCs w:val="16"/>
              </w:rPr>
            </w:pPr>
            <w:r>
              <w:rPr>
                <w:sz w:val="16"/>
                <w:szCs w:val="16"/>
              </w:rPr>
              <w:t>27.01%</w:t>
            </w:r>
          </w:p>
        </w:tc>
      </w:tr>
      <w:tr w:rsidR="000A0B07" w:rsidRPr="001B695E" w14:paraId="373C5596" w14:textId="77777777" w:rsidTr="000D4E2B">
        <w:tc>
          <w:tcPr>
            <w:tcW w:w="1498" w:type="dxa"/>
            <w:hideMark/>
          </w:tcPr>
          <w:p w14:paraId="25512A16"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35C8552D" w14:textId="6CCC6FC8" w:rsidR="000A0B07" w:rsidRPr="001B695E" w:rsidRDefault="0016017C" w:rsidP="00C861E2">
            <w:pPr>
              <w:jc w:val="center"/>
              <w:rPr>
                <w:sz w:val="16"/>
                <w:szCs w:val="16"/>
              </w:rPr>
            </w:pPr>
            <w:r>
              <w:rPr>
                <w:sz w:val="16"/>
                <w:szCs w:val="16"/>
              </w:rPr>
              <w:t>11,300</w:t>
            </w:r>
          </w:p>
        </w:tc>
        <w:tc>
          <w:tcPr>
            <w:tcW w:w="1408" w:type="dxa"/>
            <w:shd w:val="clear" w:color="auto" w:fill="auto"/>
            <w:hideMark/>
          </w:tcPr>
          <w:p w14:paraId="61786840" w14:textId="06E6EA96" w:rsidR="000A0B07" w:rsidRPr="001B695E" w:rsidRDefault="0016017C" w:rsidP="00C861E2">
            <w:pPr>
              <w:jc w:val="center"/>
              <w:rPr>
                <w:sz w:val="16"/>
                <w:szCs w:val="16"/>
              </w:rPr>
            </w:pPr>
            <w:r>
              <w:rPr>
                <w:sz w:val="16"/>
                <w:szCs w:val="16"/>
              </w:rPr>
              <w:t>11,190</w:t>
            </w:r>
          </w:p>
        </w:tc>
        <w:tc>
          <w:tcPr>
            <w:tcW w:w="1639" w:type="dxa"/>
          </w:tcPr>
          <w:p w14:paraId="63445556" w14:textId="095FA90D" w:rsidR="000A0B07" w:rsidRPr="001B695E" w:rsidRDefault="0016017C" w:rsidP="00C861E2">
            <w:pPr>
              <w:jc w:val="center"/>
              <w:rPr>
                <w:sz w:val="16"/>
                <w:szCs w:val="16"/>
              </w:rPr>
            </w:pPr>
            <w:r>
              <w:rPr>
                <w:sz w:val="16"/>
                <w:szCs w:val="16"/>
              </w:rPr>
              <w:t>99.03%</w:t>
            </w:r>
          </w:p>
        </w:tc>
        <w:tc>
          <w:tcPr>
            <w:tcW w:w="1317" w:type="dxa"/>
            <w:hideMark/>
          </w:tcPr>
          <w:p w14:paraId="4F8AA845" w14:textId="789C4385" w:rsidR="000A0B07" w:rsidRPr="001B695E" w:rsidRDefault="0016017C" w:rsidP="00C861E2">
            <w:pPr>
              <w:jc w:val="center"/>
              <w:rPr>
                <w:rFonts w:eastAsia="Arial Unicode MS"/>
                <w:sz w:val="16"/>
                <w:szCs w:val="16"/>
              </w:rPr>
            </w:pPr>
            <w:r>
              <w:rPr>
                <w:sz w:val="16"/>
                <w:szCs w:val="16"/>
              </w:rPr>
              <w:t>11,190</w:t>
            </w:r>
          </w:p>
        </w:tc>
        <w:tc>
          <w:tcPr>
            <w:tcW w:w="1383" w:type="dxa"/>
            <w:hideMark/>
          </w:tcPr>
          <w:p w14:paraId="15664BB7" w14:textId="46C794D0" w:rsidR="000A0B07" w:rsidRPr="001B695E" w:rsidRDefault="0016017C" w:rsidP="00C861E2">
            <w:pPr>
              <w:jc w:val="center"/>
              <w:rPr>
                <w:rFonts w:eastAsia="Arial Unicode MS"/>
                <w:sz w:val="16"/>
                <w:szCs w:val="16"/>
              </w:rPr>
            </w:pPr>
            <w:r>
              <w:rPr>
                <w:sz w:val="16"/>
                <w:szCs w:val="16"/>
              </w:rPr>
              <w:t>6,392</w:t>
            </w:r>
          </w:p>
        </w:tc>
        <w:tc>
          <w:tcPr>
            <w:tcW w:w="1620" w:type="dxa"/>
          </w:tcPr>
          <w:p w14:paraId="10736D7F" w14:textId="73850007" w:rsidR="000A0B07" w:rsidRPr="001B695E" w:rsidRDefault="0016017C" w:rsidP="00C861E2">
            <w:pPr>
              <w:jc w:val="center"/>
              <w:rPr>
                <w:rFonts w:eastAsia="Times New Roman"/>
                <w:sz w:val="16"/>
                <w:szCs w:val="16"/>
              </w:rPr>
            </w:pPr>
            <w:r>
              <w:rPr>
                <w:sz w:val="16"/>
                <w:szCs w:val="16"/>
              </w:rPr>
              <w:t>57.12%</w:t>
            </w:r>
          </w:p>
        </w:tc>
      </w:tr>
      <w:tr w:rsidR="000A0B07" w:rsidRPr="001B695E" w14:paraId="2AF3886D" w14:textId="77777777" w:rsidTr="000D4E2B">
        <w:tc>
          <w:tcPr>
            <w:tcW w:w="1498" w:type="dxa"/>
            <w:hideMark/>
          </w:tcPr>
          <w:p w14:paraId="20AC3B07"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0A6145BA" w14:textId="4135B0A6" w:rsidR="000A0B07" w:rsidRPr="001B695E" w:rsidRDefault="0016017C" w:rsidP="00C861E2">
            <w:pPr>
              <w:jc w:val="center"/>
              <w:rPr>
                <w:sz w:val="16"/>
                <w:szCs w:val="16"/>
              </w:rPr>
            </w:pPr>
            <w:r>
              <w:rPr>
                <w:sz w:val="16"/>
                <w:szCs w:val="16"/>
              </w:rPr>
              <w:t>11,098</w:t>
            </w:r>
          </w:p>
        </w:tc>
        <w:tc>
          <w:tcPr>
            <w:tcW w:w="1408" w:type="dxa"/>
            <w:shd w:val="clear" w:color="auto" w:fill="auto"/>
            <w:hideMark/>
          </w:tcPr>
          <w:p w14:paraId="50BC9D4D" w14:textId="0A740900" w:rsidR="000A0B07" w:rsidRPr="001B695E" w:rsidRDefault="0016017C" w:rsidP="00C861E2">
            <w:pPr>
              <w:jc w:val="center"/>
              <w:rPr>
                <w:sz w:val="16"/>
                <w:szCs w:val="16"/>
              </w:rPr>
            </w:pPr>
            <w:r>
              <w:rPr>
                <w:sz w:val="16"/>
                <w:szCs w:val="16"/>
              </w:rPr>
              <w:t>10,993</w:t>
            </w:r>
          </w:p>
        </w:tc>
        <w:tc>
          <w:tcPr>
            <w:tcW w:w="1639" w:type="dxa"/>
          </w:tcPr>
          <w:p w14:paraId="6EEB7DAB" w14:textId="5AB60F4A" w:rsidR="000A0B07" w:rsidRPr="001B695E" w:rsidRDefault="0016017C" w:rsidP="00C861E2">
            <w:pPr>
              <w:jc w:val="center"/>
              <w:rPr>
                <w:rFonts w:eastAsia="Arial Unicode MS"/>
                <w:sz w:val="16"/>
                <w:szCs w:val="16"/>
              </w:rPr>
            </w:pPr>
            <w:r>
              <w:rPr>
                <w:sz w:val="16"/>
                <w:szCs w:val="16"/>
              </w:rPr>
              <w:t>99.05%</w:t>
            </w:r>
          </w:p>
        </w:tc>
        <w:tc>
          <w:tcPr>
            <w:tcW w:w="1317" w:type="dxa"/>
            <w:hideMark/>
          </w:tcPr>
          <w:p w14:paraId="5B40FC22" w14:textId="32E9EAF4" w:rsidR="000A0B07" w:rsidRPr="001B695E" w:rsidRDefault="0016017C" w:rsidP="00C861E2">
            <w:pPr>
              <w:jc w:val="center"/>
              <w:rPr>
                <w:rFonts w:eastAsia="Arial Unicode MS"/>
                <w:sz w:val="16"/>
                <w:szCs w:val="16"/>
              </w:rPr>
            </w:pPr>
            <w:r>
              <w:rPr>
                <w:sz w:val="16"/>
                <w:szCs w:val="16"/>
              </w:rPr>
              <w:t>10,993</w:t>
            </w:r>
          </w:p>
        </w:tc>
        <w:tc>
          <w:tcPr>
            <w:tcW w:w="1383" w:type="dxa"/>
            <w:hideMark/>
          </w:tcPr>
          <w:p w14:paraId="67159DA9" w14:textId="39996F84" w:rsidR="000A0B07" w:rsidRPr="001B695E" w:rsidRDefault="0016017C" w:rsidP="00C861E2">
            <w:pPr>
              <w:jc w:val="center"/>
              <w:rPr>
                <w:rFonts w:eastAsia="Arial Unicode MS"/>
                <w:sz w:val="16"/>
                <w:szCs w:val="16"/>
              </w:rPr>
            </w:pPr>
            <w:r>
              <w:rPr>
                <w:sz w:val="16"/>
                <w:szCs w:val="16"/>
              </w:rPr>
              <w:t>6,331</w:t>
            </w:r>
          </w:p>
        </w:tc>
        <w:tc>
          <w:tcPr>
            <w:tcW w:w="1620" w:type="dxa"/>
          </w:tcPr>
          <w:p w14:paraId="434E3928" w14:textId="7FA6D6A4" w:rsidR="000A0B07" w:rsidRPr="001B695E" w:rsidRDefault="0016017C" w:rsidP="00C861E2">
            <w:pPr>
              <w:jc w:val="center"/>
              <w:rPr>
                <w:rFonts w:eastAsia="Arial Unicode MS"/>
                <w:sz w:val="16"/>
                <w:szCs w:val="16"/>
              </w:rPr>
            </w:pPr>
            <w:r>
              <w:rPr>
                <w:sz w:val="16"/>
                <w:szCs w:val="16"/>
              </w:rPr>
              <w:t>57.59%</w:t>
            </w:r>
          </w:p>
        </w:tc>
      </w:tr>
      <w:tr w:rsidR="000A0B07" w:rsidRPr="001B695E" w14:paraId="4F929683" w14:textId="77777777" w:rsidTr="000D4E2B">
        <w:tc>
          <w:tcPr>
            <w:tcW w:w="1498" w:type="dxa"/>
            <w:hideMark/>
          </w:tcPr>
          <w:p w14:paraId="5BC58FB8"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452762AE" w14:textId="3EC95439" w:rsidR="000A0B07" w:rsidRPr="001B695E" w:rsidRDefault="0016017C" w:rsidP="00C861E2">
            <w:pPr>
              <w:jc w:val="center"/>
              <w:rPr>
                <w:sz w:val="16"/>
                <w:szCs w:val="16"/>
              </w:rPr>
            </w:pPr>
            <w:r>
              <w:rPr>
                <w:sz w:val="16"/>
                <w:szCs w:val="16"/>
              </w:rPr>
              <w:t>202</w:t>
            </w:r>
          </w:p>
        </w:tc>
        <w:tc>
          <w:tcPr>
            <w:tcW w:w="1408" w:type="dxa"/>
            <w:shd w:val="clear" w:color="auto" w:fill="auto"/>
            <w:hideMark/>
          </w:tcPr>
          <w:p w14:paraId="13018913" w14:textId="0974DAF7" w:rsidR="000A0B07" w:rsidRPr="001B695E" w:rsidRDefault="0016017C" w:rsidP="00C861E2">
            <w:pPr>
              <w:jc w:val="center"/>
              <w:rPr>
                <w:sz w:val="16"/>
                <w:szCs w:val="16"/>
              </w:rPr>
            </w:pPr>
            <w:r>
              <w:rPr>
                <w:sz w:val="16"/>
                <w:szCs w:val="16"/>
              </w:rPr>
              <w:t>197</w:t>
            </w:r>
          </w:p>
        </w:tc>
        <w:tc>
          <w:tcPr>
            <w:tcW w:w="1639" w:type="dxa"/>
          </w:tcPr>
          <w:p w14:paraId="3CF46BE7" w14:textId="58F24445" w:rsidR="000A0B07" w:rsidRPr="001B695E" w:rsidRDefault="0016017C" w:rsidP="00C861E2">
            <w:pPr>
              <w:jc w:val="center"/>
              <w:rPr>
                <w:rFonts w:eastAsia="Arial Unicode MS"/>
                <w:sz w:val="16"/>
                <w:szCs w:val="16"/>
              </w:rPr>
            </w:pPr>
            <w:r>
              <w:rPr>
                <w:sz w:val="16"/>
                <w:szCs w:val="16"/>
              </w:rPr>
              <w:t>97.52%</w:t>
            </w:r>
          </w:p>
        </w:tc>
        <w:tc>
          <w:tcPr>
            <w:tcW w:w="1317" w:type="dxa"/>
            <w:hideMark/>
          </w:tcPr>
          <w:p w14:paraId="07DC5A22" w14:textId="284671C1" w:rsidR="000A0B07" w:rsidRPr="001B695E" w:rsidRDefault="0016017C" w:rsidP="00C861E2">
            <w:pPr>
              <w:jc w:val="center"/>
              <w:rPr>
                <w:rFonts w:eastAsia="Arial Unicode MS"/>
                <w:sz w:val="16"/>
                <w:szCs w:val="16"/>
              </w:rPr>
            </w:pPr>
            <w:r>
              <w:rPr>
                <w:sz w:val="16"/>
                <w:szCs w:val="16"/>
              </w:rPr>
              <w:t>197</w:t>
            </w:r>
          </w:p>
        </w:tc>
        <w:tc>
          <w:tcPr>
            <w:tcW w:w="1383" w:type="dxa"/>
            <w:hideMark/>
          </w:tcPr>
          <w:p w14:paraId="2B7A7C55" w14:textId="4D728823" w:rsidR="000A0B07" w:rsidRPr="001B695E" w:rsidRDefault="0016017C" w:rsidP="00C861E2">
            <w:pPr>
              <w:jc w:val="center"/>
              <w:rPr>
                <w:rFonts w:eastAsia="Arial Unicode MS"/>
                <w:sz w:val="16"/>
                <w:szCs w:val="16"/>
              </w:rPr>
            </w:pPr>
            <w:r>
              <w:rPr>
                <w:sz w:val="16"/>
                <w:szCs w:val="16"/>
              </w:rPr>
              <w:t>61</w:t>
            </w:r>
          </w:p>
        </w:tc>
        <w:tc>
          <w:tcPr>
            <w:tcW w:w="1620" w:type="dxa"/>
          </w:tcPr>
          <w:p w14:paraId="15008247" w14:textId="596C596A" w:rsidR="000A0B07" w:rsidRPr="001B695E" w:rsidRDefault="0016017C" w:rsidP="00C861E2">
            <w:pPr>
              <w:jc w:val="center"/>
              <w:rPr>
                <w:rFonts w:eastAsia="Arial Unicode MS"/>
                <w:sz w:val="16"/>
                <w:szCs w:val="16"/>
              </w:rPr>
            </w:pPr>
            <w:r>
              <w:rPr>
                <w:sz w:val="16"/>
                <w:szCs w:val="16"/>
              </w:rPr>
              <w:t>30.96%</w:t>
            </w:r>
          </w:p>
        </w:tc>
      </w:tr>
      <w:tr w:rsidR="000A0B07" w:rsidRPr="001B695E" w14:paraId="292E2EAB" w14:textId="77777777" w:rsidTr="000D4E2B">
        <w:tc>
          <w:tcPr>
            <w:tcW w:w="1498" w:type="dxa"/>
            <w:hideMark/>
          </w:tcPr>
          <w:p w14:paraId="45A50CAF"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67E48165" w14:textId="31D49CDE" w:rsidR="000A0B07" w:rsidRPr="001B695E" w:rsidRDefault="0016017C" w:rsidP="00C861E2">
            <w:pPr>
              <w:jc w:val="center"/>
              <w:rPr>
                <w:sz w:val="16"/>
                <w:szCs w:val="16"/>
              </w:rPr>
            </w:pPr>
            <w:r>
              <w:rPr>
                <w:sz w:val="16"/>
                <w:szCs w:val="16"/>
              </w:rPr>
              <w:t>16,099</w:t>
            </w:r>
          </w:p>
        </w:tc>
        <w:tc>
          <w:tcPr>
            <w:tcW w:w="1408" w:type="dxa"/>
            <w:shd w:val="clear" w:color="auto" w:fill="auto"/>
            <w:hideMark/>
          </w:tcPr>
          <w:p w14:paraId="4444E824" w14:textId="4E12FC69" w:rsidR="000A0B07" w:rsidRPr="001B695E" w:rsidRDefault="0016017C" w:rsidP="00C861E2">
            <w:pPr>
              <w:jc w:val="center"/>
              <w:rPr>
                <w:sz w:val="16"/>
                <w:szCs w:val="16"/>
              </w:rPr>
            </w:pPr>
            <w:r>
              <w:rPr>
                <w:sz w:val="16"/>
                <w:szCs w:val="16"/>
              </w:rPr>
              <w:t>15,712</w:t>
            </w:r>
          </w:p>
        </w:tc>
        <w:tc>
          <w:tcPr>
            <w:tcW w:w="1639" w:type="dxa"/>
          </w:tcPr>
          <w:p w14:paraId="228A8EDD" w14:textId="2C206858" w:rsidR="000A0B07" w:rsidRPr="001B695E" w:rsidRDefault="0016017C" w:rsidP="00C861E2">
            <w:pPr>
              <w:jc w:val="center"/>
              <w:rPr>
                <w:sz w:val="16"/>
                <w:szCs w:val="16"/>
              </w:rPr>
            </w:pPr>
            <w:r>
              <w:rPr>
                <w:sz w:val="16"/>
                <w:szCs w:val="16"/>
              </w:rPr>
              <w:t>97.60%</w:t>
            </w:r>
          </w:p>
        </w:tc>
        <w:tc>
          <w:tcPr>
            <w:tcW w:w="1317" w:type="dxa"/>
            <w:hideMark/>
          </w:tcPr>
          <w:p w14:paraId="38976956" w14:textId="6B29B305" w:rsidR="000A0B07" w:rsidRPr="001B695E" w:rsidRDefault="0016017C" w:rsidP="00C861E2">
            <w:pPr>
              <w:jc w:val="center"/>
              <w:rPr>
                <w:rFonts w:eastAsia="Arial Unicode MS"/>
                <w:sz w:val="16"/>
                <w:szCs w:val="16"/>
              </w:rPr>
            </w:pPr>
            <w:r>
              <w:rPr>
                <w:sz w:val="16"/>
                <w:szCs w:val="16"/>
              </w:rPr>
              <w:t>15,712</w:t>
            </w:r>
          </w:p>
        </w:tc>
        <w:tc>
          <w:tcPr>
            <w:tcW w:w="1383" w:type="dxa"/>
            <w:hideMark/>
          </w:tcPr>
          <w:p w14:paraId="23B0D2CC" w14:textId="1E34E594" w:rsidR="000A0B07" w:rsidRPr="001B695E" w:rsidRDefault="0016017C" w:rsidP="00C861E2">
            <w:pPr>
              <w:jc w:val="center"/>
              <w:rPr>
                <w:rFonts w:eastAsia="Arial Unicode MS"/>
                <w:sz w:val="16"/>
                <w:szCs w:val="16"/>
              </w:rPr>
            </w:pPr>
            <w:r>
              <w:rPr>
                <w:sz w:val="16"/>
                <w:szCs w:val="16"/>
              </w:rPr>
              <w:t>1,714</w:t>
            </w:r>
          </w:p>
        </w:tc>
        <w:tc>
          <w:tcPr>
            <w:tcW w:w="1620" w:type="dxa"/>
          </w:tcPr>
          <w:p w14:paraId="5193ABAF" w14:textId="3C77761C" w:rsidR="000A0B07" w:rsidRPr="001B695E" w:rsidRDefault="0016017C" w:rsidP="00C861E2">
            <w:pPr>
              <w:jc w:val="center"/>
              <w:rPr>
                <w:rFonts w:eastAsia="Times New Roman"/>
                <w:sz w:val="16"/>
                <w:szCs w:val="16"/>
              </w:rPr>
            </w:pPr>
            <w:r>
              <w:rPr>
                <w:sz w:val="16"/>
                <w:szCs w:val="16"/>
              </w:rPr>
              <w:t>10.91%</w:t>
            </w:r>
          </w:p>
        </w:tc>
      </w:tr>
      <w:tr w:rsidR="000A0B07" w:rsidRPr="001B695E" w14:paraId="14EAF542" w14:textId="77777777" w:rsidTr="000D4E2B">
        <w:trPr>
          <w:trHeight w:val="64"/>
        </w:trPr>
        <w:tc>
          <w:tcPr>
            <w:tcW w:w="1498" w:type="dxa"/>
            <w:hideMark/>
          </w:tcPr>
          <w:p w14:paraId="6BC124A5"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6BA7B591" w14:textId="5CAEC47A" w:rsidR="000A0B07" w:rsidRPr="001B695E" w:rsidRDefault="0016017C" w:rsidP="00C861E2">
            <w:pPr>
              <w:jc w:val="center"/>
              <w:rPr>
                <w:sz w:val="16"/>
                <w:szCs w:val="16"/>
              </w:rPr>
            </w:pPr>
            <w:r>
              <w:rPr>
                <w:sz w:val="16"/>
                <w:szCs w:val="16"/>
              </w:rPr>
              <w:t>30,864</w:t>
            </w:r>
          </w:p>
        </w:tc>
        <w:tc>
          <w:tcPr>
            <w:tcW w:w="1408" w:type="dxa"/>
            <w:shd w:val="clear" w:color="auto" w:fill="auto"/>
            <w:hideMark/>
          </w:tcPr>
          <w:p w14:paraId="1BED5D9C" w14:textId="3B8AF8F7" w:rsidR="000A0B07" w:rsidRPr="001B695E" w:rsidRDefault="0016017C" w:rsidP="00C861E2">
            <w:pPr>
              <w:jc w:val="center"/>
              <w:rPr>
                <w:sz w:val="16"/>
                <w:szCs w:val="16"/>
              </w:rPr>
            </w:pPr>
            <w:r>
              <w:rPr>
                <w:sz w:val="16"/>
                <w:szCs w:val="16"/>
              </w:rPr>
              <w:t>30,425</w:t>
            </w:r>
          </w:p>
        </w:tc>
        <w:tc>
          <w:tcPr>
            <w:tcW w:w="1639" w:type="dxa"/>
          </w:tcPr>
          <w:p w14:paraId="7C2CECBB" w14:textId="4120F702" w:rsidR="000A0B07" w:rsidRPr="001B695E" w:rsidRDefault="0016017C" w:rsidP="00C861E2">
            <w:pPr>
              <w:jc w:val="center"/>
              <w:rPr>
                <w:sz w:val="16"/>
                <w:szCs w:val="16"/>
              </w:rPr>
            </w:pPr>
            <w:r>
              <w:rPr>
                <w:sz w:val="16"/>
                <w:szCs w:val="16"/>
              </w:rPr>
              <w:t>98.58%</w:t>
            </w:r>
          </w:p>
        </w:tc>
        <w:tc>
          <w:tcPr>
            <w:tcW w:w="1317" w:type="dxa"/>
            <w:hideMark/>
          </w:tcPr>
          <w:p w14:paraId="6282B193" w14:textId="25414CB0" w:rsidR="000A0B07" w:rsidRPr="001B695E" w:rsidRDefault="0016017C" w:rsidP="00C861E2">
            <w:pPr>
              <w:jc w:val="center"/>
              <w:rPr>
                <w:rFonts w:eastAsia="Arial Unicode MS"/>
                <w:sz w:val="16"/>
                <w:szCs w:val="16"/>
              </w:rPr>
            </w:pPr>
            <w:r>
              <w:rPr>
                <w:sz w:val="16"/>
                <w:szCs w:val="16"/>
              </w:rPr>
              <w:t>30,425</w:t>
            </w:r>
          </w:p>
        </w:tc>
        <w:tc>
          <w:tcPr>
            <w:tcW w:w="1383" w:type="dxa"/>
            <w:hideMark/>
          </w:tcPr>
          <w:p w14:paraId="4AE3471E" w14:textId="5D9934C3" w:rsidR="000A0B07" w:rsidRPr="001B695E" w:rsidRDefault="0016017C" w:rsidP="00C861E2">
            <w:pPr>
              <w:jc w:val="center"/>
              <w:rPr>
                <w:rFonts w:eastAsia="Arial Unicode MS"/>
                <w:sz w:val="16"/>
                <w:szCs w:val="16"/>
              </w:rPr>
            </w:pPr>
            <w:r>
              <w:rPr>
                <w:sz w:val="16"/>
                <w:szCs w:val="16"/>
              </w:rPr>
              <w:t>4,541</w:t>
            </w:r>
          </w:p>
        </w:tc>
        <w:tc>
          <w:tcPr>
            <w:tcW w:w="1620" w:type="dxa"/>
          </w:tcPr>
          <w:p w14:paraId="0C2C2743" w14:textId="18605FEA" w:rsidR="000A0B07" w:rsidRPr="001B695E" w:rsidRDefault="0016017C" w:rsidP="00C861E2">
            <w:pPr>
              <w:jc w:val="center"/>
              <w:rPr>
                <w:rFonts w:eastAsia="Times New Roman"/>
                <w:sz w:val="16"/>
                <w:szCs w:val="16"/>
              </w:rPr>
            </w:pPr>
            <w:r>
              <w:rPr>
                <w:sz w:val="16"/>
                <w:szCs w:val="16"/>
              </w:rPr>
              <w:t>14.93%</w:t>
            </w:r>
          </w:p>
        </w:tc>
      </w:tr>
      <w:tr w:rsidR="000A0B07" w:rsidRPr="001B695E" w14:paraId="636218E9" w14:textId="77777777" w:rsidTr="000D4E2B">
        <w:tc>
          <w:tcPr>
            <w:tcW w:w="1498" w:type="dxa"/>
            <w:hideMark/>
          </w:tcPr>
          <w:p w14:paraId="14CF9622"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7ABF4FD1" w14:textId="3C96044E" w:rsidR="000A0B07" w:rsidRPr="001B695E" w:rsidRDefault="0016017C" w:rsidP="00C861E2">
            <w:pPr>
              <w:jc w:val="center"/>
              <w:rPr>
                <w:sz w:val="16"/>
                <w:szCs w:val="16"/>
              </w:rPr>
            </w:pPr>
            <w:r>
              <w:rPr>
                <w:sz w:val="16"/>
                <w:szCs w:val="16"/>
              </w:rPr>
              <w:t>43,908</w:t>
            </w:r>
          </w:p>
        </w:tc>
        <w:tc>
          <w:tcPr>
            <w:tcW w:w="1408" w:type="dxa"/>
            <w:shd w:val="clear" w:color="auto" w:fill="auto"/>
            <w:hideMark/>
          </w:tcPr>
          <w:p w14:paraId="18661158" w14:textId="2381779B" w:rsidR="000A0B07" w:rsidRPr="001B695E" w:rsidRDefault="0016017C" w:rsidP="00C861E2">
            <w:pPr>
              <w:jc w:val="center"/>
              <w:rPr>
                <w:sz w:val="16"/>
                <w:szCs w:val="16"/>
              </w:rPr>
            </w:pPr>
            <w:r>
              <w:rPr>
                <w:sz w:val="16"/>
                <w:szCs w:val="16"/>
              </w:rPr>
              <w:t>42,907</w:t>
            </w:r>
          </w:p>
        </w:tc>
        <w:tc>
          <w:tcPr>
            <w:tcW w:w="1639" w:type="dxa"/>
          </w:tcPr>
          <w:p w14:paraId="1EB41FBB" w14:textId="1447BB54" w:rsidR="000A0B07" w:rsidRPr="001B695E" w:rsidRDefault="0016017C" w:rsidP="00C861E2">
            <w:pPr>
              <w:jc w:val="center"/>
              <w:rPr>
                <w:sz w:val="16"/>
                <w:szCs w:val="16"/>
              </w:rPr>
            </w:pPr>
            <w:r>
              <w:rPr>
                <w:sz w:val="16"/>
                <w:szCs w:val="16"/>
              </w:rPr>
              <w:t>97.72%</w:t>
            </w:r>
          </w:p>
        </w:tc>
        <w:tc>
          <w:tcPr>
            <w:tcW w:w="1317" w:type="dxa"/>
            <w:hideMark/>
          </w:tcPr>
          <w:p w14:paraId="7F321CB3" w14:textId="04D1744A" w:rsidR="000A0B07" w:rsidRPr="001B695E" w:rsidRDefault="0016017C" w:rsidP="00C861E2">
            <w:pPr>
              <w:jc w:val="center"/>
              <w:rPr>
                <w:rFonts w:eastAsia="Arial Unicode MS"/>
                <w:sz w:val="16"/>
                <w:szCs w:val="16"/>
              </w:rPr>
            </w:pPr>
            <w:r>
              <w:rPr>
                <w:sz w:val="16"/>
                <w:szCs w:val="16"/>
              </w:rPr>
              <w:t>42,907</w:t>
            </w:r>
          </w:p>
        </w:tc>
        <w:tc>
          <w:tcPr>
            <w:tcW w:w="1383" w:type="dxa"/>
            <w:hideMark/>
          </w:tcPr>
          <w:p w14:paraId="40840214" w14:textId="05A36FC0" w:rsidR="000A0B07" w:rsidRPr="001B695E" w:rsidRDefault="0016017C" w:rsidP="00C861E2">
            <w:pPr>
              <w:jc w:val="center"/>
              <w:rPr>
                <w:rFonts w:eastAsia="Arial Unicode MS"/>
                <w:sz w:val="16"/>
                <w:szCs w:val="16"/>
              </w:rPr>
            </w:pPr>
            <w:r>
              <w:rPr>
                <w:sz w:val="16"/>
                <w:szCs w:val="16"/>
              </w:rPr>
              <w:t>16,318</w:t>
            </w:r>
          </w:p>
        </w:tc>
        <w:tc>
          <w:tcPr>
            <w:tcW w:w="1620" w:type="dxa"/>
          </w:tcPr>
          <w:p w14:paraId="23508745" w14:textId="5EC8F3B8" w:rsidR="000A0B07" w:rsidRPr="001B695E" w:rsidRDefault="0016017C" w:rsidP="00C861E2">
            <w:pPr>
              <w:jc w:val="center"/>
              <w:rPr>
                <w:rFonts w:eastAsia="Times New Roman"/>
                <w:sz w:val="16"/>
                <w:szCs w:val="16"/>
              </w:rPr>
            </w:pPr>
            <w:r>
              <w:rPr>
                <w:sz w:val="16"/>
                <w:szCs w:val="16"/>
              </w:rPr>
              <w:t>38.03%</w:t>
            </w:r>
          </w:p>
        </w:tc>
      </w:tr>
      <w:tr w:rsidR="000A0B07" w:rsidRPr="001B695E" w14:paraId="522FD51D" w14:textId="77777777" w:rsidTr="000D4E2B">
        <w:tc>
          <w:tcPr>
            <w:tcW w:w="1498" w:type="dxa"/>
            <w:hideMark/>
          </w:tcPr>
          <w:p w14:paraId="4562A159"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73D4B316" w14:textId="792C07DC" w:rsidR="000A0B07" w:rsidRPr="001B695E" w:rsidRDefault="0016017C" w:rsidP="00C861E2">
            <w:pPr>
              <w:jc w:val="center"/>
              <w:rPr>
                <w:sz w:val="16"/>
                <w:szCs w:val="16"/>
              </w:rPr>
            </w:pPr>
            <w:r>
              <w:rPr>
                <w:sz w:val="16"/>
                <w:szCs w:val="16"/>
              </w:rPr>
              <w:t>2,488</w:t>
            </w:r>
          </w:p>
        </w:tc>
        <w:tc>
          <w:tcPr>
            <w:tcW w:w="1408" w:type="dxa"/>
            <w:shd w:val="clear" w:color="auto" w:fill="auto"/>
            <w:hideMark/>
          </w:tcPr>
          <w:p w14:paraId="41E75871" w14:textId="4C5DC6E2" w:rsidR="000A0B07" w:rsidRPr="001B695E" w:rsidRDefault="0016017C" w:rsidP="00C861E2">
            <w:pPr>
              <w:jc w:val="center"/>
              <w:rPr>
                <w:sz w:val="16"/>
                <w:szCs w:val="16"/>
              </w:rPr>
            </w:pPr>
            <w:r>
              <w:rPr>
                <w:sz w:val="16"/>
                <w:szCs w:val="16"/>
              </w:rPr>
              <w:t>2,444</w:t>
            </w:r>
          </w:p>
        </w:tc>
        <w:tc>
          <w:tcPr>
            <w:tcW w:w="1639" w:type="dxa"/>
          </w:tcPr>
          <w:p w14:paraId="6338ADDB" w14:textId="5EFE8CB7" w:rsidR="000A0B07" w:rsidRPr="001B695E" w:rsidRDefault="0016017C" w:rsidP="00C861E2">
            <w:pPr>
              <w:jc w:val="center"/>
              <w:rPr>
                <w:rFonts w:eastAsia="Arial Unicode MS"/>
                <w:sz w:val="16"/>
                <w:szCs w:val="16"/>
              </w:rPr>
            </w:pPr>
            <w:r>
              <w:rPr>
                <w:sz w:val="16"/>
                <w:szCs w:val="16"/>
              </w:rPr>
              <w:t>98.23%</w:t>
            </w:r>
          </w:p>
        </w:tc>
        <w:tc>
          <w:tcPr>
            <w:tcW w:w="1317" w:type="dxa"/>
            <w:hideMark/>
          </w:tcPr>
          <w:p w14:paraId="10729D5A" w14:textId="760313CB" w:rsidR="000A0B07" w:rsidRPr="001B695E" w:rsidRDefault="0016017C" w:rsidP="00C861E2">
            <w:pPr>
              <w:jc w:val="center"/>
              <w:rPr>
                <w:rFonts w:eastAsia="Arial Unicode MS"/>
                <w:sz w:val="16"/>
                <w:szCs w:val="16"/>
              </w:rPr>
            </w:pPr>
            <w:r>
              <w:rPr>
                <w:sz w:val="16"/>
                <w:szCs w:val="16"/>
              </w:rPr>
              <w:t>2,444</w:t>
            </w:r>
          </w:p>
        </w:tc>
        <w:tc>
          <w:tcPr>
            <w:tcW w:w="1383" w:type="dxa"/>
            <w:hideMark/>
          </w:tcPr>
          <w:p w14:paraId="180B43AA" w14:textId="06143CDA" w:rsidR="000A0B07" w:rsidRPr="001B695E" w:rsidRDefault="0016017C" w:rsidP="00C861E2">
            <w:pPr>
              <w:jc w:val="center"/>
              <w:rPr>
                <w:rFonts w:eastAsia="Arial Unicode MS"/>
                <w:sz w:val="16"/>
                <w:szCs w:val="16"/>
              </w:rPr>
            </w:pPr>
            <w:r>
              <w:rPr>
                <w:sz w:val="16"/>
                <w:szCs w:val="16"/>
              </w:rPr>
              <w:t>859</w:t>
            </w:r>
          </w:p>
        </w:tc>
        <w:tc>
          <w:tcPr>
            <w:tcW w:w="1620" w:type="dxa"/>
          </w:tcPr>
          <w:p w14:paraId="032F8C8E" w14:textId="0A77B9D9" w:rsidR="000A0B07" w:rsidRPr="001B695E" w:rsidRDefault="0016017C" w:rsidP="00C861E2">
            <w:pPr>
              <w:jc w:val="center"/>
              <w:rPr>
                <w:rFonts w:eastAsia="Arial Unicode MS"/>
                <w:sz w:val="16"/>
                <w:szCs w:val="16"/>
              </w:rPr>
            </w:pPr>
            <w:r>
              <w:rPr>
                <w:sz w:val="16"/>
                <w:szCs w:val="16"/>
              </w:rPr>
              <w:t>35.15%</w:t>
            </w:r>
          </w:p>
        </w:tc>
      </w:tr>
      <w:tr w:rsidR="000A0B07" w:rsidRPr="001B695E" w14:paraId="153E9B2A" w14:textId="77777777" w:rsidTr="000A0B07">
        <w:tc>
          <w:tcPr>
            <w:tcW w:w="1498" w:type="dxa"/>
            <w:hideMark/>
          </w:tcPr>
          <w:p w14:paraId="100F95DA"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40F48E48" w14:textId="51D760B0" w:rsidR="000A0B07" w:rsidRPr="001B695E" w:rsidRDefault="0016017C" w:rsidP="00C861E2">
            <w:pPr>
              <w:jc w:val="center"/>
              <w:rPr>
                <w:sz w:val="16"/>
                <w:szCs w:val="16"/>
              </w:rPr>
            </w:pPr>
            <w:r>
              <w:rPr>
                <w:sz w:val="16"/>
                <w:szCs w:val="16"/>
              </w:rPr>
              <w:t>19,085</w:t>
            </w:r>
          </w:p>
        </w:tc>
        <w:tc>
          <w:tcPr>
            <w:tcW w:w="1408" w:type="dxa"/>
            <w:hideMark/>
          </w:tcPr>
          <w:p w14:paraId="010341F1" w14:textId="0118A5E4" w:rsidR="000A0B07" w:rsidRPr="001B695E" w:rsidRDefault="0016017C" w:rsidP="00C861E2">
            <w:pPr>
              <w:jc w:val="center"/>
              <w:rPr>
                <w:sz w:val="16"/>
                <w:szCs w:val="16"/>
              </w:rPr>
            </w:pPr>
            <w:r>
              <w:rPr>
                <w:sz w:val="16"/>
                <w:szCs w:val="16"/>
              </w:rPr>
              <w:t>18,290</w:t>
            </w:r>
          </w:p>
        </w:tc>
        <w:tc>
          <w:tcPr>
            <w:tcW w:w="1639" w:type="dxa"/>
          </w:tcPr>
          <w:p w14:paraId="75056F99" w14:textId="68404D6A" w:rsidR="000A0B07" w:rsidRPr="001B695E" w:rsidRDefault="0016017C" w:rsidP="00C861E2">
            <w:pPr>
              <w:jc w:val="center"/>
              <w:rPr>
                <w:sz w:val="16"/>
                <w:szCs w:val="16"/>
              </w:rPr>
            </w:pPr>
            <w:r>
              <w:rPr>
                <w:sz w:val="16"/>
                <w:szCs w:val="16"/>
              </w:rPr>
              <w:t>95.83%</w:t>
            </w:r>
          </w:p>
        </w:tc>
        <w:tc>
          <w:tcPr>
            <w:tcW w:w="1317" w:type="dxa"/>
            <w:hideMark/>
          </w:tcPr>
          <w:p w14:paraId="6C97317F" w14:textId="0C5CF950" w:rsidR="000A0B07" w:rsidRPr="001B695E" w:rsidRDefault="0016017C" w:rsidP="00C861E2">
            <w:pPr>
              <w:jc w:val="center"/>
              <w:rPr>
                <w:rFonts w:eastAsia="Arial Unicode MS"/>
                <w:sz w:val="16"/>
                <w:szCs w:val="16"/>
              </w:rPr>
            </w:pPr>
            <w:r>
              <w:rPr>
                <w:sz w:val="16"/>
                <w:szCs w:val="16"/>
              </w:rPr>
              <w:t>18,290</w:t>
            </w:r>
          </w:p>
        </w:tc>
        <w:tc>
          <w:tcPr>
            <w:tcW w:w="1383" w:type="dxa"/>
            <w:hideMark/>
          </w:tcPr>
          <w:p w14:paraId="7F52D6AF" w14:textId="6DB48268" w:rsidR="000A0B07" w:rsidRPr="001B695E" w:rsidRDefault="0016017C" w:rsidP="00C861E2">
            <w:pPr>
              <w:jc w:val="center"/>
              <w:rPr>
                <w:rFonts w:eastAsia="Arial Unicode MS"/>
                <w:sz w:val="16"/>
                <w:szCs w:val="16"/>
              </w:rPr>
            </w:pPr>
            <w:r>
              <w:rPr>
                <w:sz w:val="16"/>
                <w:szCs w:val="16"/>
              </w:rPr>
              <w:t>1,963</w:t>
            </w:r>
          </w:p>
        </w:tc>
        <w:tc>
          <w:tcPr>
            <w:tcW w:w="1620" w:type="dxa"/>
          </w:tcPr>
          <w:p w14:paraId="2802FA07" w14:textId="1845FEBE" w:rsidR="000A0B07" w:rsidRPr="001B695E" w:rsidRDefault="0016017C" w:rsidP="00C861E2">
            <w:pPr>
              <w:jc w:val="center"/>
              <w:rPr>
                <w:rFonts w:eastAsia="Times New Roman"/>
                <w:sz w:val="16"/>
                <w:szCs w:val="16"/>
              </w:rPr>
            </w:pPr>
            <w:r>
              <w:rPr>
                <w:sz w:val="16"/>
                <w:szCs w:val="16"/>
              </w:rPr>
              <w:t>10.73%</w:t>
            </w:r>
          </w:p>
        </w:tc>
      </w:tr>
      <w:tr w:rsidR="000A0B07" w:rsidRPr="001B695E" w14:paraId="109B6069" w14:textId="77777777" w:rsidTr="000A0B07">
        <w:tc>
          <w:tcPr>
            <w:tcW w:w="1498" w:type="dxa"/>
            <w:hideMark/>
          </w:tcPr>
          <w:p w14:paraId="1DD34BB7" w14:textId="221387F3" w:rsidR="000A0B07" w:rsidRPr="001B695E" w:rsidRDefault="000A0B07" w:rsidP="00C6149F">
            <w:pPr>
              <w:rPr>
                <w:sz w:val="16"/>
                <w:szCs w:val="16"/>
              </w:rPr>
            </w:pPr>
            <w:r w:rsidRPr="001B695E">
              <w:rPr>
                <w:sz w:val="16"/>
                <w:szCs w:val="16"/>
              </w:rPr>
              <w:t xml:space="preserve">English </w:t>
            </w:r>
            <w:r w:rsidR="003B11C4">
              <w:rPr>
                <w:sz w:val="16"/>
                <w:szCs w:val="16"/>
              </w:rPr>
              <w:t>L</w:t>
            </w:r>
            <w:r w:rsidR="003B11C4" w:rsidRPr="001B695E">
              <w:rPr>
                <w:sz w:val="16"/>
                <w:szCs w:val="16"/>
              </w:rPr>
              <w:t xml:space="preserve">earners  </w:t>
            </w:r>
          </w:p>
        </w:tc>
        <w:tc>
          <w:tcPr>
            <w:tcW w:w="1480" w:type="dxa"/>
            <w:hideMark/>
          </w:tcPr>
          <w:p w14:paraId="4E0C5A76" w14:textId="35ACD3B2" w:rsidR="000A0B07" w:rsidRPr="001B695E" w:rsidRDefault="0016017C" w:rsidP="00C861E2">
            <w:pPr>
              <w:jc w:val="center"/>
              <w:rPr>
                <w:sz w:val="16"/>
                <w:szCs w:val="16"/>
              </w:rPr>
            </w:pPr>
            <w:r>
              <w:rPr>
                <w:sz w:val="16"/>
                <w:szCs w:val="16"/>
              </w:rPr>
              <w:t>5,696</w:t>
            </w:r>
          </w:p>
        </w:tc>
        <w:tc>
          <w:tcPr>
            <w:tcW w:w="1408" w:type="dxa"/>
            <w:hideMark/>
          </w:tcPr>
          <w:p w14:paraId="4AF7366F" w14:textId="338B4C60" w:rsidR="000A0B07" w:rsidRPr="001B695E" w:rsidRDefault="0016017C" w:rsidP="00C861E2">
            <w:pPr>
              <w:jc w:val="center"/>
              <w:rPr>
                <w:sz w:val="16"/>
                <w:szCs w:val="16"/>
              </w:rPr>
            </w:pPr>
            <w:r>
              <w:rPr>
                <w:sz w:val="16"/>
                <w:szCs w:val="16"/>
              </w:rPr>
              <w:t>5,589</w:t>
            </w:r>
          </w:p>
        </w:tc>
        <w:tc>
          <w:tcPr>
            <w:tcW w:w="1639" w:type="dxa"/>
          </w:tcPr>
          <w:p w14:paraId="08F02ACD" w14:textId="14AA0225" w:rsidR="000A0B07" w:rsidRPr="001B695E" w:rsidRDefault="0016017C" w:rsidP="00C861E2">
            <w:pPr>
              <w:jc w:val="center"/>
              <w:rPr>
                <w:sz w:val="16"/>
                <w:szCs w:val="16"/>
              </w:rPr>
            </w:pPr>
            <w:r>
              <w:rPr>
                <w:sz w:val="16"/>
                <w:szCs w:val="16"/>
              </w:rPr>
              <w:t>98.12%</w:t>
            </w:r>
          </w:p>
        </w:tc>
        <w:tc>
          <w:tcPr>
            <w:tcW w:w="1317" w:type="dxa"/>
            <w:hideMark/>
          </w:tcPr>
          <w:p w14:paraId="00A6B239" w14:textId="22E9F1D5" w:rsidR="000A0B07" w:rsidRPr="001B695E" w:rsidRDefault="0016017C" w:rsidP="00C861E2">
            <w:pPr>
              <w:jc w:val="center"/>
              <w:rPr>
                <w:rFonts w:eastAsia="Arial Unicode MS"/>
                <w:sz w:val="16"/>
                <w:szCs w:val="16"/>
              </w:rPr>
            </w:pPr>
            <w:r>
              <w:rPr>
                <w:sz w:val="16"/>
                <w:szCs w:val="16"/>
              </w:rPr>
              <w:t>5,589</w:t>
            </w:r>
          </w:p>
        </w:tc>
        <w:tc>
          <w:tcPr>
            <w:tcW w:w="1383" w:type="dxa"/>
            <w:hideMark/>
          </w:tcPr>
          <w:p w14:paraId="160FED95" w14:textId="74953231" w:rsidR="000A0B07" w:rsidRPr="001B695E" w:rsidRDefault="0016017C" w:rsidP="00C861E2">
            <w:pPr>
              <w:jc w:val="center"/>
              <w:rPr>
                <w:rFonts w:eastAsia="Arial Unicode MS"/>
                <w:sz w:val="16"/>
                <w:szCs w:val="16"/>
              </w:rPr>
            </w:pPr>
            <w:r>
              <w:rPr>
                <w:sz w:val="16"/>
                <w:szCs w:val="16"/>
              </w:rPr>
              <w:t>156</w:t>
            </w:r>
          </w:p>
        </w:tc>
        <w:tc>
          <w:tcPr>
            <w:tcW w:w="1620" w:type="dxa"/>
          </w:tcPr>
          <w:p w14:paraId="7C1A1B6F" w14:textId="125C9A47" w:rsidR="000A0B07" w:rsidRPr="001B695E" w:rsidRDefault="0016017C" w:rsidP="00C861E2">
            <w:pPr>
              <w:jc w:val="center"/>
              <w:rPr>
                <w:rFonts w:eastAsia="Times New Roman"/>
                <w:sz w:val="16"/>
                <w:szCs w:val="16"/>
              </w:rPr>
            </w:pPr>
            <w:r>
              <w:rPr>
                <w:sz w:val="16"/>
                <w:szCs w:val="16"/>
              </w:rPr>
              <w:t>2.79%</w:t>
            </w:r>
          </w:p>
        </w:tc>
      </w:tr>
      <w:tr w:rsidR="000A0B07" w:rsidRPr="001B695E" w14:paraId="50CB1950" w14:textId="77777777" w:rsidTr="000A0B07">
        <w:tc>
          <w:tcPr>
            <w:tcW w:w="1498" w:type="dxa"/>
            <w:hideMark/>
          </w:tcPr>
          <w:p w14:paraId="33CE4761"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0B9526AA" w14:textId="28109FC2" w:rsidR="000A0B07" w:rsidRPr="001B695E" w:rsidRDefault="0016017C" w:rsidP="00C861E2">
            <w:pPr>
              <w:jc w:val="center"/>
              <w:rPr>
                <w:sz w:val="16"/>
                <w:szCs w:val="16"/>
              </w:rPr>
            </w:pPr>
            <w:r>
              <w:rPr>
                <w:sz w:val="16"/>
                <w:szCs w:val="16"/>
              </w:rPr>
              <w:t>40,141</w:t>
            </w:r>
          </w:p>
        </w:tc>
        <w:tc>
          <w:tcPr>
            <w:tcW w:w="1408" w:type="dxa"/>
            <w:hideMark/>
          </w:tcPr>
          <w:p w14:paraId="73F8F3BD" w14:textId="4875C6C3" w:rsidR="000A0B07" w:rsidRPr="001B695E" w:rsidRDefault="0016017C" w:rsidP="00C861E2">
            <w:pPr>
              <w:jc w:val="center"/>
              <w:rPr>
                <w:sz w:val="16"/>
                <w:szCs w:val="16"/>
              </w:rPr>
            </w:pPr>
            <w:r>
              <w:rPr>
                <w:sz w:val="16"/>
                <w:szCs w:val="16"/>
              </w:rPr>
              <w:t>39,403</w:t>
            </w:r>
          </w:p>
        </w:tc>
        <w:tc>
          <w:tcPr>
            <w:tcW w:w="1639" w:type="dxa"/>
          </w:tcPr>
          <w:p w14:paraId="30AB8B67" w14:textId="5768AAF6" w:rsidR="000A0B07" w:rsidRPr="001B695E" w:rsidRDefault="0016017C" w:rsidP="00C861E2">
            <w:pPr>
              <w:jc w:val="center"/>
              <w:rPr>
                <w:sz w:val="16"/>
                <w:szCs w:val="16"/>
              </w:rPr>
            </w:pPr>
            <w:r>
              <w:rPr>
                <w:sz w:val="16"/>
                <w:szCs w:val="16"/>
              </w:rPr>
              <w:t>98.16%</w:t>
            </w:r>
          </w:p>
        </w:tc>
        <w:tc>
          <w:tcPr>
            <w:tcW w:w="1317" w:type="dxa"/>
            <w:hideMark/>
          </w:tcPr>
          <w:p w14:paraId="400FBE11" w14:textId="58E5C824" w:rsidR="000A0B07" w:rsidRPr="001B695E" w:rsidRDefault="0016017C" w:rsidP="00C861E2">
            <w:pPr>
              <w:jc w:val="center"/>
              <w:rPr>
                <w:rFonts w:eastAsia="Arial Unicode MS"/>
                <w:sz w:val="16"/>
                <w:szCs w:val="16"/>
              </w:rPr>
            </w:pPr>
            <w:r>
              <w:rPr>
                <w:sz w:val="16"/>
                <w:szCs w:val="16"/>
              </w:rPr>
              <w:t>39,403</w:t>
            </w:r>
          </w:p>
        </w:tc>
        <w:tc>
          <w:tcPr>
            <w:tcW w:w="1383" w:type="dxa"/>
            <w:hideMark/>
          </w:tcPr>
          <w:p w14:paraId="36FB6F3D" w14:textId="721C8B38" w:rsidR="000A0B07" w:rsidRPr="001B695E" w:rsidRDefault="0016017C" w:rsidP="00C861E2">
            <w:pPr>
              <w:jc w:val="center"/>
              <w:rPr>
                <w:rFonts w:eastAsia="Arial Unicode MS"/>
                <w:sz w:val="16"/>
                <w:szCs w:val="16"/>
              </w:rPr>
            </w:pPr>
            <w:r>
              <w:rPr>
                <w:sz w:val="16"/>
                <w:szCs w:val="16"/>
              </w:rPr>
              <w:t>4,866</w:t>
            </w:r>
          </w:p>
        </w:tc>
        <w:tc>
          <w:tcPr>
            <w:tcW w:w="1620" w:type="dxa"/>
          </w:tcPr>
          <w:p w14:paraId="66E74190" w14:textId="144449F5" w:rsidR="000A0B07" w:rsidRPr="001B695E" w:rsidRDefault="0016017C" w:rsidP="00C861E2">
            <w:pPr>
              <w:jc w:val="center"/>
              <w:rPr>
                <w:rFonts w:eastAsia="Times New Roman"/>
                <w:sz w:val="16"/>
                <w:szCs w:val="16"/>
              </w:rPr>
            </w:pPr>
            <w:r>
              <w:rPr>
                <w:sz w:val="16"/>
                <w:szCs w:val="16"/>
              </w:rPr>
              <w:t>12.35%</w:t>
            </w:r>
          </w:p>
        </w:tc>
      </w:tr>
      <w:tr w:rsidR="000A0B07" w:rsidRPr="001B695E" w14:paraId="254A57BE" w14:textId="77777777" w:rsidTr="000A0B07">
        <w:tc>
          <w:tcPr>
            <w:tcW w:w="1498" w:type="dxa"/>
            <w:hideMark/>
          </w:tcPr>
          <w:p w14:paraId="1A96F066"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2B9146D5" w14:textId="65932C01" w:rsidR="000A0B07" w:rsidRPr="001B695E" w:rsidRDefault="0016017C" w:rsidP="00C861E2">
            <w:pPr>
              <w:jc w:val="center"/>
              <w:rPr>
                <w:sz w:val="16"/>
                <w:szCs w:val="16"/>
              </w:rPr>
            </w:pPr>
            <w:r>
              <w:rPr>
                <w:sz w:val="16"/>
                <w:szCs w:val="16"/>
              </w:rPr>
              <w:t>247</w:t>
            </w:r>
          </w:p>
        </w:tc>
        <w:tc>
          <w:tcPr>
            <w:tcW w:w="1408" w:type="dxa"/>
            <w:hideMark/>
          </w:tcPr>
          <w:p w14:paraId="7F5721AE" w14:textId="55B5581E" w:rsidR="000A0B07" w:rsidRPr="001B695E" w:rsidRDefault="0016017C" w:rsidP="00C861E2">
            <w:pPr>
              <w:jc w:val="center"/>
              <w:rPr>
                <w:sz w:val="16"/>
                <w:szCs w:val="16"/>
              </w:rPr>
            </w:pPr>
            <w:r>
              <w:rPr>
                <w:sz w:val="16"/>
                <w:szCs w:val="16"/>
              </w:rPr>
              <w:t>236</w:t>
            </w:r>
          </w:p>
        </w:tc>
        <w:tc>
          <w:tcPr>
            <w:tcW w:w="1639" w:type="dxa"/>
          </w:tcPr>
          <w:p w14:paraId="4CB41B47" w14:textId="7AE360A7" w:rsidR="000A0B07" w:rsidRPr="001B695E" w:rsidRDefault="0016017C" w:rsidP="00C861E2">
            <w:pPr>
              <w:jc w:val="center"/>
              <w:rPr>
                <w:rFonts w:eastAsia="Arial Unicode MS"/>
                <w:sz w:val="16"/>
                <w:szCs w:val="16"/>
              </w:rPr>
            </w:pPr>
            <w:r>
              <w:rPr>
                <w:sz w:val="16"/>
                <w:szCs w:val="16"/>
              </w:rPr>
              <w:t>95.55%</w:t>
            </w:r>
          </w:p>
        </w:tc>
        <w:tc>
          <w:tcPr>
            <w:tcW w:w="1317" w:type="dxa"/>
            <w:hideMark/>
          </w:tcPr>
          <w:p w14:paraId="3487516E" w14:textId="505235FC" w:rsidR="000A0B07" w:rsidRPr="001B695E" w:rsidRDefault="0016017C" w:rsidP="00C861E2">
            <w:pPr>
              <w:jc w:val="center"/>
              <w:rPr>
                <w:rFonts w:eastAsia="Arial Unicode MS"/>
                <w:sz w:val="16"/>
                <w:szCs w:val="16"/>
              </w:rPr>
            </w:pPr>
            <w:r>
              <w:rPr>
                <w:sz w:val="16"/>
                <w:szCs w:val="16"/>
              </w:rPr>
              <w:t>236</w:t>
            </w:r>
          </w:p>
        </w:tc>
        <w:tc>
          <w:tcPr>
            <w:tcW w:w="1383" w:type="dxa"/>
            <w:hideMark/>
          </w:tcPr>
          <w:p w14:paraId="464BAC3F" w14:textId="29378574" w:rsidR="000A0B07" w:rsidRPr="001B695E" w:rsidRDefault="0016017C" w:rsidP="00C861E2">
            <w:pPr>
              <w:jc w:val="center"/>
              <w:rPr>
                <w:rFonts w:eastAsia="Arial Unicode MS"/>
                <w:sz w:val="16"/>
                <w:szCs w:val="16"/>
              </w:rPr>
            </w:pPr>
            <w:r>
              <w:rPr>
                <w:sz w:val="16"/>
                <w:szCs w:val="16"/>
              </w:rPr>
              <w:t>16</w:t>
            </w:r>
          </w:p>
        </w:tc>
        <w:tc>
          <w:tcPr>
            <w:tcW w:w="1620" w:type="dxa"/>
          </w:tcPr>
          <w:p w14:paraId="601BCB12" w14:textId="4856553E" w:rsidR="000A0B07" w:rsidRPr="001B695E" w:rsidRDefault="0016017C" w:rsidP="00C861E2">
            <w:pPr>
              <w:jc w:val="center"/>
              <w:rPr>
                <w:rFonts w:eastAsia="Arial Unicode MS"/>
                <w:sz w:val="16"/>
                <w:szCs w:val="16"/>
              </w:rPr>
            </w:pPr>
            <w:r>
              <w:rPr>
                <w:sz w:val="16"/>
                <w:szCs w:val="16"/>
              </w:rPr>
              <w:t>6.78%</w:t>
            </w:r>
          </w:p>
        </w:tc>
      </w:tr>
      <w:tr w:rsidR="000A0B07" w:rsidRPr="001B695E" w14:paraId="27406AE8" w14:textId="77777777" w:rsidTr="000A0B07">
        <w:tc>
          <w:tcPr>
            <w:tcW w:w="1498" w:type="dxa"/>
            <w:hideMark/>
          </w:tcPr>
          <w:p w14:paraId="3014E493"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2C9198FF" w14:textId="2E025F19" w:rsidR="000A0B07" w:rsidRPr="001B695E" w:rsidRDefault="0016017C" w:rsidP="00C861E2">
            <w:pPr>
              <w:jc w:val="center"/>
              <w:rPr>
                <w:sz w:val="16"/>
                <w:szCs w:val="16"/>
              </w:rPr>
            </w:pPr>
            <w:r>
              <w:rPr>
                <w:sz w:val="16"/>
                <w:szCs w:val="16"/>
              </w:rPr>
              <w:t>1,108</w:t>
            </w:r>
          </w:p>
        </w:tc>
        <w:tc>
          <w:tcPr>
            <w:tcW w:w="1408" w:type="dxa"/>
            <w:hideMark/>
          </w:tcPr>
          <w:p w14:paraId="68A72DF3" w14:textId="0C56B291" w:rsidR="000A0B07" w:rsidRPr="001B695E" w:rsidRDefault="0016017C" w:rsidP="00C861E2">
            <w:pPr>
              <w:jc w:val="center"/>
              <w:rPr>
                <w:sz w:val="16"/>
                <w:szCs w:val="16"/>
              </w:rPr>
            </w:pPr>
            <w:r>
              <w:rPr>
                <w:sz w:val="16"/>
                <w:szCs w:val="16"/>
              </w:rPr>
              <w:t>1,056</w:t>
            </w:r>
          </w:p>
        </w:tc>
        <w:tc>
          <w:tcPr>
            <w:tcW w:w="1639" w:type="dxa"/>
          </w:tcPr>
          <w:p w14:paraId="709AAFC5" w14:textId="5596DF33" w:rsidR="000A0B07" w:rsidRPr="001B695E" w:rsidRDefault="0016017C" w:rsidP="00C861E2">
            <w:pPr>
              <w:jc w:val="center"/>
              <w:rPr>
                <w:rFonts w:eastAsia="Arial Unicode MS"/>
                <w:sz w:val="16"/>
                <w:szCs w:val="16"/>
              </w:rPr>
            </w:pPr>
            <w:r>
              <w:rPr>
                <w:sz w:val="16"/>
                <w:szCs w:val="16"/>
              </w:rPr>
              <w:t>95.31%</w:t>
            </w:r>
          </w:p>
        </w:tc>
        <w:tc>
          <w:tcPr>
            <w:tcW w:w="1317" w:type="dxa"/>
            <w:hideMark/>
          </w:tcPr>
          <w:p w14:paraId="7956195D" w14:textId="4531F01D" w:rsidR="000A0B07" w:rsidRPr="001B695E" w:rsidRDefault="0016017C" w:rsidP="00C861E2">
            <w:pPr>
              <w:jc w:val="center"/>
              <w:rPr>
                <w:rFonts w:eastAsia="Arial Unicode MS"/>
                <w:sz w:val="16"/>
                <w:szCs w:val="16"/>
              </w:rPr>
            </w:pPr>
            <w:r>
              <w:rPr>
                <w:sz w:val="16"/>
                <w:szCs w:val="16"/>
              </w:rPr>
              <w:t>1,056</w:t>
            </w:r>
          </w:p>
        </w:tc>
        <w:tc>
          <w:tcPr>
            <w:tcW w:w="1383" w:type="dxa"/>
            <w:hideMark/>
          </w:tcPr>
          <w:p w14:paraId="77180E47" w14:textId="1F394243" w:rsidR="000A0B07" w:rsidRPr="001B695E" w:rsidRDefault="0016017C" w:rsidP="00C861E2">
            <w:pPr>
              <w:jc w:val="center"/>
              <w:rPr>
                <w:rFonts w:eastAsia="Arial Unicode MS"/>
                <w:sz w:val="16"/>
                <w:szCs w:val="16"/>
              </w:rPr>
            </w:pPr>
            <w:r>
              <w:rPr>
                <w:sz w:val="16"/>
                <w:szCs w:val="16"/>
              </w:rPr>
              <w:t>81</w:t>
            </w:r>
          </w:p>
        </w:tc>
        <w:tc>
          <w:tcPr>
            <w:tcW w:w="1620" w:type="dxa"/>
          </w:tcPr>
          <w:p w14:paraId="70E89F9E" w14:textId="65BB45ED" w:rsidR="000A0B07" w:rsidRPr="001B695E" w:rsidRDefault="0016017C" w:rsidP="00C861E2">
            <w:pPr>
              <w:jc w:val="center"/>
              <w:rPr>
                <w:rFonts w:eastAsia="Arial Unicode MS"/>
                <w:sz w:val="16"/>
                <w:szCs w:val="16"/>
              </w:rPr>
            </w:pPr>
            <w:r>
              <w:rPr>
                <w:sz w:val="16"/>
                <w:szCs w:val="16"/>
              </w:rPr>
              <w:t>7.67%</w:t>
            </w:r>
          </w:p>
        </w:tc>
      </w:tr>
      <w:tr w:rsidR="000A0B07" w:rsidRPr="001B695E" w14:paraId="4E7C67B8" w14:textId="77777777" w:rsidTr="000A0B07">
        <w:tc>
          <w:tcPr>
            <w:tcW w:w="1498" w:type="dxa"/>
            <w:hideMark/>
          </w:tcPr>
          <w:p w14:paraId="6D521F85"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029017F9" w14:textId="3B3E3414" w:rsidR="000A0B07" w:rsidRPr="001B695E" w:rsidRDefault="0016017C" w:rsidP="00C861E2">
            <w:pPr>
              <w:jc w:val="center"/>
              <w:rPr>
                <w:sz w:val="16"/>
                <w:szCs w:val="16"/>
              </w:rPr>
            </w:pPr>
            <w:r>
              <w:rPr>
                <w:sz w:val="16"/>
                <w:szCs w:val="16"/>
              </w:rPr>
              <w:t>34</w:t>
            </w:r>
          </w:p>
        </w:tc>
        <w:tc>
          <w:tcPr>
            <w:tcW w:w="1408" w:type="dxa"/>
            <w:hideMark/>
          </w:tcPr>
          <w:p w14:paraId="6CF4593C" w14:textId="540D45DE" w:rsidR="000A0B07" w:rsidRPr="001B695E" w:rsidRDefault="0016017C" w:rsidP="00C861E2">
            <w:pPr>
              <w:jc w:val="center"/>
              <w:rPr>
                <w:sz w:val="16"/>
                <w:szCs w:val="16"/>
              </w:rPr>
            </w:pPr>
            <w:r>
              <w:rPr>
                <w:sz w:val="16"/>
                <w:szCs w:val="16"/>
              </w:rPr>
              <w:t>32</w:t>
            </w:r>
          </w:p>
        </w:tc>
        <w:tc>
          <w:tcPr>
            <w:tcW w:w="1639" w:type="dxa"/>
          </w:tcPr>
          <w:p w14:paraId="75105253" w14:textId="25427AFF" w:rsidR="000A0B07" w:rsidRPr="001B695E" w:rsidRDefault="0016017C" w:rsidP="00C861E2">
            <w:pPr>
              <w:jc w:val="center"/>
              <w:rPr>
                <w:sz w:val="16"/>
                <w:szCs w:val="16"/>
              </w:rPr>
            </w:pPr>
            <w:r>
              <w:rPr>
                <w:sz w:val="16"/>
                <w:szCs w:val="16"/>
              </w:rPr>
              <w:t>94.12%</w:t>
            </w:r>
          </w:p>
        </w:tc>
        <w:tc>
          <w:tcPr>
            <w:tcW w:w="1317" w:type="dxa"/>
            <w:hideMark/>
          </w:tcPr>
          <w:p w14:paraId="0E3330EB" w14:textId="5C71F5D3" w:rsidR="000A0B07" w:rsidRPr="001B695E" w:rsidRDefault="0016017C" w:rsidP="00C861E2">
            <w:pPr>
              <w:jc w:val="center"/>
              <w:rPr>
                <w:rFonts w:eastAsia="Arial Unicode MS"/>
                <w:sz w:val="16"/>
                <w:szCs w:val="16"/>
              </w:rPr>
            </w:pPr>
            <w:r>
              <w:rPr>
                <w:sz w:val="16"/>
                <w:szCs w:val="16"/>
              </w:rPr>
              <w:t>32</w:t>
            </w:r>
          </w:p>
        </w:tc>
        <w:tc>
          <w:tcPr>
            <w:tcW w:w="1383" w:type="dxa"/>
            <w:hideMark/>
          </w:tcPr>
          <w:p w14:paraId="5CE85719" w14:textId="7B690E4D" w:rsidR="000A0B07" w:rsidRPr="001B695E" w:rsidRDefault="0016017C" w:rsidP="00C861E2">
            <w:pPr>
              <w:jc w:val="center"/>
              <w:rPr>
                <w:rFonts w:eastAsia="Arial Unicode MS"/>
                <w:sz w:val="16"/>
                <w:szCs w:val="16"/>
              </w:rPr>
            </w:pPr>
            <w:r>
              <w:rPr>
                <w:sz w:val="16"/>
                <w:szCs w:val="16"/>
              </w:rPr>
              <w:t>2</w:t>
            </w:r>
          </w:p>
        </w:tc>
        <w:tc>
          <w:tcPr>
            <w:tcW w:w="1620" w:type="dxa"/>
          </w:tcPr>
          <w:p w14:paraId="58624EF8" w14:textId="51693F8D" w:rsidR="000A0B07" w:rsidRPr="001B695E" w:rsidRDefault="0016017C" w:rsidP="00C861E2">
            <w:pPr>
              <w:jc w:val="center"/>
              <w:rPr>
                <w:rFonts w:eastAsia="Times New Roman"/>
                <w:sz w:val="16"/>
                <w:szCs w:val="16"/>
              </w:rPr>
            </w:pPr>
            <w:r>
              <w:rPr>
                <w:sz w:val="16"/>
                <w:szCs w:val="16"/>
              </w:rPr>
              <w:t>6.25%</w:t>
            </w:r>
          </w:p>
        </w:tc>
      </w:tr>
      <w:tr w:rsidR="000A0B07" w:rsidRPr="001B695E" w14:paraId="6DFD2689" w14:textId="77777777" w:rsidTr="000A0B07">
        <w:tc>
          <w:tcPr>
            <w:tcW w:w="1498" w:type="dxa"/>
            <w:hideMark/>
          </w:tcPr>
          <w:p w14:paraId="15A3DFB4"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4AC9B868" w14:textId="39746088" w:rsidR="000A0B07" w:rsidRPr="001B695E" w:rsidRDefault="0016017C" w:rsidP="00C861E2">
            <w:pPr>
              <w:jc w:val="center"/>
              <w:rPr>
                <w:sz w:val="16"/>
                <w:szCs w:val="16"/>
              </w:rPr>
            </w:pPr>
            <w:r>
              <w:rPr>
                <w:sz w:val="16"/>
                <w:szCs w:val="16"/>
              </w:rPr>
              <w:t>418</w:t>
            </w:r>
          </w:p>
        </w:tc>
        <w:tc>
          <w:tcPr>
            <w:tcW w:w="1408" w:type="dxa"/>
            <w:hideMark/>
          </w:tcPr>
          <w:p w14:paraId="37B45A94" w14:textId="55CB541B" w:rsidR="000A0B07" w:rsidRPr="001B695E" w:rsidRDefault="0016017C" w:rsidP="00C861E2">
            <w:pPr>
              <w:jc w:val="center"/>
              <w:rPr>
                <w:sz w:val="16"/>
                <w:szCs w:val="16"/>
              </w:rPr>
            </w:pPr>
            <w:r>
              <w:rPr>
                <w:sz w:val="16"/>
                <w:szCs w:val="16"/>
              </w:rPr>
              <w:t>411</w:t>
            </w:r>
          </w:p>
        </w:tc>
        <w:tc>
          <w:tcPr>
            <w:tcW w:w="1639" w:type="dxa"/>
          </w:tcPr>
          <w:p w14:paraId="1D03AFB7" w14:textId="707BB270" w:rsidR="000A0B07" w:rsidRPr="001B695E" w:rsidRDefault="0016017C" w:rsidP="00C861E2">
            <w:pPr>
              <w:jc w:val="center"/>
              <w:rPr>
                <w:rFonts w:eastAsia="Arial Unicode MS"/>
                <w:sz w:val="16"/>
                <w:szCs w:val="16"/>
              </w:rPr>
            </w:pPr>
            <w:r>
              <w:rPr>
                <w:sz w:val="16"/>
                <w:szCs w:val="16"/>
              </w:rPr>
              <w:t>98.33%</w:t>
            </w:r>
          </w:p>
        </w:tc>
        <w:tc>
          <w:tcPr>
            <w:tcW w:w="1317" w:type="dxa"/>
            <w:hideMark/>
          </w:tcPr>
          <w:p w14:paraId="3178D20D" w14:textId="214FC323" w:rsidR="000A0B07" w:rsidRPr="001B695E" w:rsidRDefault="0016017C" w:rsidP="00C861E2">
            <w:pPr>
              <w:jc w:val="center"/>
              <w:rPr>
                <w:rFonts w:eastAsia="Arial Unicode MS"/>
                <w:sz w:val="16"/>
                <w:szCs w:val="16"/>
              </w:rPr>
            </w:pPr>
            <w:r>
              <w:rPr>
                <w:sz w:val="16"/>
                <w:szCs w:val="16"/>
              </w:rPr>
              <w:t>411</w:t>
            </w:r>
          </w:p>
        </w:tc>
        <w:tc>
          <w:tcPr>
            <w:tcW w:w="1383" w:type="dxa"/>
            <w:hideMark/>
          </w:tcPr>
          <w:p w14:paraId="031F1D02" w14:textId="07310293" w:rsidR="000A0B07" w:rsidRPr="001B695E" w:rsidRDefault="0016017C" w:rsidP="00C861E2">
            <w:pPr>
              <w:jc w:val="center"/>
              <w:rPr>
                <w:rFonts w:eastAsia="Arial Unicode MS"/>
                <w:sz w:val="16"/>
                <w:szCs w:val="16"/>
              </w:rPr>
            </w:pPr>
            <w:r>
              <w:rPr>
                <w:sz w:val="16"/>
                <w:szCs w:val="16"/>
              </w:rPr>
              <w:t>132</w:t>
            </w:r>
          </w:p>
        </w:tc>
        <w:tc>
          <w:tcPr>
            <w:tcW w:w="1620" w:type="dxa"/>
          </w:tcPr>
          <w:p w14:paraId="5BA898DC" w14:textId="0FA90DFD" w:rsidR="000A0B07" w:rsidRPr="001B695E" w:rsidRDefault="0016017C" w:rsidP="00C861E2">
            <w:pPr>
              <w:jc w:val="center"/>
              <w:rPr>
                <w:rFonts w:eastAsia="Arial Unicode MS"/>
                <w:sz w:val="16"/>
                <w:szCs w:val="16"/>
              </w:rPr>
            </w:pPr>
            <w:r>
              <w:rPr>
                <w:sz w:val="16"/>
                <w:szCs w:val="16"/>
              </w:rPr>
              <w:t>32.12%</w:t>
            </w:r>
          </w:p>
        </w:tc>
      </w:tr>
      <w:tr w:rsidR="000A0B07" w:rsidRPr="001B695E" w14:paraId="02FC15E9" w14:textId="77777777" w:rsidTr="000A0B07">
        <w:tc>
          <w:tcPr>
            <w:tcW w:w="1498" w:type="dxa"/>
            <w:hideMark/>
          </w:tcPr>
          <w:p w14:paraId="23BC34DB"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06447C5F" w14:textId="3DF16B4C" w:rsidR="000A0B07" w:rsidRPr="001B695E" w:rsidRDefault="0016017C" w:rsidP="00C861E2">
            <w:pPr>
              <w:jc w:val="center"/>
              <w:rPr>
                <w:sz w:val="16"/>
                <w:szCs w:val="16"/>
              </w:rPr>
            </w:pPr>
            <w:r>
              <w:rPr>
                <w:sz w:val="16"/>
                <w:szCs w:val="16"/>
              </w:rPr>
              <w:t>53,839</w:t>
            </w:r>
          </w:p>
        </w:tc>
        <w:tc>
          <w:tcPr>
            <w:tcW w:w="1408" w:type="dxa"/>
            <w:hideMark/>
          </w:tcPr>
          <w:p w14:paraId="0C63EE94" w14:textId="669AA253" w:rsidR="000A0B07" w:rsidRPr="001B695E" w:rsidRDefault="0016017C" w:rsidP="00C861E2">
            <w:pPr>
              <w:jc w:val="center"/>
              <w:rPr>
                <w:sz w:val="16"/>
                <w:szCs w:val="16"/>
              </w:rPr>
            </w:pPr>
            <w:r>
              <w:rPr>
                <w:sz w:val="16"/>
                <w:szCs w:val="16"/>
              </w:rPr>
              <w:t>52,786</w:t>
            </w:r>
          </w:p>
        </w:tc>
        <w:tc>
          <w:tcPr>
            <w:tcW w:w="1639" w:type="dxa"/>
          </w:tcPr>
          <w:p w14:paraId="70C461BB" w14:textId="2231C5A5" w:rsidR="000A0B07" w:rsidRPr="001B695E" w:rsidRDefault="0016017C" w:rsidP="00C861E2">
            <w:pPr>
              <w:jc w:val="center"/>
              <w:rPr>
                <w:sz w:val="16"/>
                <w:szCs w:val="16"/>
              </w:rPr>
            </w:pPr>
            <w:r>
              <w:rPr>
                <w:sz w:val="16"/>
                <w:szCs w:val="16"/>
              </w:rPr>
              <w:t>98.04%</w:t>
            </w:r>
          </w:p>
        </w:tc>
        <w:tc>
          <w:tcPr>
            <w:tcW w:w="1317" w:type="dxa"/>
            <w:hideMark/>
          </w:tcPr>
          <w:p w14:paraId="38E62517" w14:textId="2B9EC6F0" w:rsidR="000A0B07" w:rsidRPr="001B695E" w:rsidRDefault="0016017C" w:rsidP="00C861E2">
            <w:pPr>
              <w:jc w:val="center"/>
              <w:rPr>
                <w:rFonts w:eastAsia="Arial Unicode MS"/>
                <w:sz w:val="16"/>
                <w:szCs w:val="16"/>
              </w:rPr>
            </w:pPr>
            <w:r>
              <w:rPr>
                <w:sz w:val="16"/>
                <w:szCs w:val="16"/>
              </w:rPr>
              <w:t>52,786</w:t>
            </w:r>
          </w:p>
        </w:tc>
        <w:tc>
          <w:tcPr>
            <w:tcW w:w="1383" w:type="dxa"/>
            <w:hideMark/>
          </w:tcPr>
          <w:p w14:paraId="7029BB65" w14:textId="67590894" w:rsidR="000A0B07" w:rsidRPr="001B695E" w:rsidRDefault="0016017C" w:rsidP="00C861E2">
            <w:pPr>
              <w:jc w:val="center"/>
              <w:rPr>
                <w:rFonts w:eastAsia="Arial Unicode MS"/>
                <w:sz w:val="16"/>
                <w:szCs w:val="16"/>
              </w:rPr>
            </w:pPr>
            <w:r>
              <w:rPr>
                <w:sz w:val="16"/>
                <w:szCs w:val="16"/>
              </w:rPr>
              <w:t>16,048</w:t>
            </w:r>
          </w:p>
        </w:tc>
        <w:tc>
          <w:tcPr>
            <w:tcW w:w="1620" w:type="dxa"/>
          </w:tcPr>
          <w:p w14:paraId="0C06FBF1" w14:textId="10AD4A97" w:rsidR="000A0B07" w:rsidRPr="001B695E" w:rsidRDefault="0016017C" w:rsidP="00C861E2">
            <w:pPr>
              <w:jc w:val="center"/>
              <w:rPr>
                <w:rFonts w:eastAsia="Times New Roman"/>
                <w:sz w:val="16"/>
                <w:szCs w:val="16"/>
              </w:rPr>
            </w:pPr>
            <w:r>
              <w:rPr>
                <w:sz w:val="16"/>
                <w:szCs w:val="16"/>
              </w:rPr>
              <w:t>30.40%</w:t>
            </w:r>
          </w:p>
        </w:tc>
      </w:tr>
      <w:tr w:rsidR="000A0B07" w:rsidRPr="001B695E" w14:paraId="66940A11" w14:textId="77777777" w:rsidTr="000A0B07">
        <w:tc>
          <w:tcPr>
            <w:tcW w:w="1498" w:type="dxa"/>
            <w:hideMark/>
          </w:tcPr>
          <w:p w14:paraId="1BE13874" w14:textId="77777777" w:rsidR="000A0B07" w:rsidRPr="001B695E" w:rsidRDefault="000A0B07" w:rsidP="00C6149F">
            <w:pPr>
              <w:rPr>
                <w:sz w:val="16"/>
                <w:szCs w:val="16"/>
              </w:rPr>
            </w:pPr>
            <w:r w:rsidRPr="001B695E">
              <w:rPr>
                <w:sz w:val="16"/>
                <w:szCs w:val="16"/>
              </w:rPr>
              <w:t>Female</w:t>
            </w:r>
          </w:p>
        </w:tc>
        <w:tc>
          <w:tcPr>
            <w:tcW w:w="1480" w:type="dxa"/>
            <w:hideMark/>
          </w:tcPr>
          <w:p w14:paraId="2A3F8573" w14:textId="23C51CAA" w:rsidR="000A0B07" w:rsidRPr="001B695E" w:rsidRDefault="0016017C" w:rsidP="00C861E2">
            <w:pPr>
              <w:jc w:val="center"/>
              <w:rPr>
                <w:sz w:val="16"/>
                <w:szCs w:val="16"/>
              </w:rPr>
            </w:pPr>
            <w:r>
              <w:rPr>
                <w:sz w:val="16"/>
                <w:szCs w:val="16"/>
              </w:rPr>
              <w:t>50,960</w:t>
            </w:r>
          </w:p>
        </w:tc>
        <w:tc>
          <w:tcPr>
            <w:tcW w:w="1408" w:type="dxa"/>
            <w:hideMark/>
          </w:tcPr>
          <w:p w14:paraId="61EF45F2" w14:textId="3339C736" w:rsidR="000A0B07" w:rsidRPr="001B695E" w:rsidRDefault="0016017C" w:rsidP="00C861E2">
            <w:pPr>
              <w:jc w:val="center"/>
              <w:rPr>
                <w:sz w:val="16"/>
                <w:szCs w:val="16"/>
              </w:rPr>
            </w:pPr>
            <w:r>
              <w:rPr>
                <w:sz w:val="16"/>
                <w:szCs w:val="16"/>
              </w:rPr>
              <w:t>50,029</w:t>
            </w:r>
          </w:p>
        </w:tc>
        <w:tc>
          <w:tcPr>
            <w:tcW w:w="1639" w:type="dxa"/>
          </w:tcPr>
          <w:p w14:paraId="335B4575" w14:textId="782BAF06" w:rsidR="000A0B07" w:rsidRPr="001B695E" w:rsidRDefault="0016017C" w:rsidP="00C861E2">
            <w:pPr>
              <w:jc w:val="center"/>
              <w:rPr>
                <w:sz w:val="16"/>
                <w:szCs w:val="16"/>
              </w:rPr>
            </w:pPr>
            <w:r>
              <w:rPr>
                <w:sz w:val="16"/>
                <w:szCs w:val="16"/>
              </w:rPr>
              <w:t>98.17%</w:t>
            </w:r>
          </w:p>
        </w:tc>
        <w:tc>
          <w:tcPr>
            <w:tcW w:w="1317" w:type="dxa"/>
            <w:hideMark/>
          </w:tcPr>
          <w:p w14:paraId="4F846C99" w14:textId="3EC43FF0" w:rsidR="000A0B07" w:rsidRPr="001B695E" w:rsidRDefault="0016017C" w:rsidP="00C861E2">
            <w:pPr>
              <w:jc w:val="center"/>
              <w:rPr>
                <w:rFonts w:eastAsia="Arial Unicode MS"/>
                <w:sz w:val="16"/>
                <w:szCs w:val="16"/>
              </w:rPr>
            </w:pPr>
            <w:r>
              <w:rPr>
                <w:sz w:val="16"/>
                <w:szCs w:val="16"/>
              </w:rPr>
              <w:t>50,029</w:t>
            </w:r>
          </w:p>
        </w:tc>
        <w:tc>
          <w:tcPr>
            <w:tcW w:w="1383" w:type="dxa"/>
            <w:hideMark/>
          </w:tcPr>
          <w:p w14:paraId="26471448" w14:textId="7DCAA50F" w:rsidR="000A0B07" w:rsidRPr="001B695E" w:rsidRDefault="0016017C" w:rsidP="00C861E2">
            <w:pPr>
              <w:jc w:val="center"/>
              <w:rPr>
                <w:rFonts w:eastAsia="Arial Unicode MS"/>
                <w:sz w:val="16"/>
                <w:szCs w:val="16"/>
              </w:rPr>
            </w:pPr>
            <w:r>
              <w:rPr>
                <w:sz w:val="16"/>
                <w:szCs w:val="16"/>
              </w:rPr>
              <w:t>13,813</w:t>
            </w:r>
          </w:p>
        </w:tc>
        <w:tc>
          <w:tcPr>
            <w:tcW w:w="1620" w:type="dxa"/>
          </w:tcPr>
          <w:p w14:paraId="0FE1DAD0" w14:textId="1A0D9922" w:rsidR="000A0B07" w:rsidRPr="001B695E" w:rsidRDefault="0016017C" w:rsidP="00C861E2">
            <w:pPr>
              <w:jc w:val="center"/>
              <w:rPr>
                <w:rFonts w:eastAsia="Times New Roman"/>
                <w:sz w:val="16"/>
                <w:szCs w:val="16"/>
              </w:rPr>
            </w:pPr>
            <w:r>
              <w:rPr>
                <w:sz w:val="16"/>
                <w:szCs w:val="16"/>
              </w:rPr>
              <w:t>27.61%</w:t>
            </w:r>
          </w:p>
        </w:tc>
      </w:tr>
    </w:tbl>
    <w:p w14:paraId="60DD3FA5" w14:textId="77777777" w:rsidR="001C4E3D" w:rsidRDefault="001C4E3D" w:rsidP="001C4E3D">
      <w:pPr>
        <w:rPr>
          <w:rFonts w:eastAsiaTheme="minorHAnsi"/>
          <w:color w:val="FF0000"/>
          <w:sz w:val="16"/>
          <w:szCs w:val="16"/>
          <w:lang w:val="en-US"/>
        </w:rPr>
      </w:pPr>
    </w:p>
    <w:p w14:paraId="3B49FFBF" w14:textId="72D49011" w:rsidR="001F4CF1" w:rsidRDefault="001C4E3D"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6B2C8103" w14:textId="6577AD8E" w:rsidR="00124E85" w:rsidRDefault="00124E85" w:rsidP="001F4CF1">
      <w:pPr>
        <w:spacing w:line="360" w:lineRule="auto"/>
        <w:rPr>
          <w:rFonts w:eastAsia="Times New Roman"/>
          <w:b/>
          <w:sz w:val="16"/>
          <w:szCs w:val="16"/>
        </w:rPr>
      </w:pPr>
    </w:p>
    <w:p w14:paraId="7B1CEDDE" w14:textId="26BDE35F" w:rsidR="00876CAF" w:rsidRDefault="00876CAF" w:rsidP="00C6149F">
      <w:pPr>
        <w:spacing w:after="160" w:line="259" w:lineRule="auto"/>
        <w:rPr>
          <w:rFonts w:eastAsia="Times New Roman"/>
          <w:b/>
          <w:sz w:val="16"/>
          <w:szCs w:val="16"/>
        </w:rPr>
      </w:pPr>
      <w:r>
        <w:rPr>
          <w:rFonts w:eastAsia="Times New Roman"/>
          <w:b/>
          <w:sz w:val="16"/>
          <w:szCs w:val="16"/>
        </w:rPr>
        <w:br w:type="page"/>
      </w:r>
    </w:p>
    <w:p w14:paraId="333F1163" w14:textId="47A611B4" w:rsidR="00124E85" w:rsidRPr="001B695E" w:rsidRDefault="00124E85" w:rsidP="00FB4DB5">
      <w:pPr>
        <w:pStyle w:val="Heading3"/>
      </w:pPr>
      <w:r w:rsidRPr="00FB4DB5">
        <w:t>Academic Achievement and Participation in Science Assessment – Grade 6</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IASSMNTGRD06"/>
      </w:tblPr>
      <w:tblGrid>
        <w:gridCol w:w="1498"/>
        <w:gridCol w:w="1480"/>
        <w:gridCol w:w="1408"/>
        <w:gridCol w:w="1639"/>
        <w:gridCol w:w="1317"/>
        <w:gridCol w:w="1383"/>
        <w:gridCol w:w="1620"/>
      </w:tblGrid>
      <w:tr w:rsidR="000A0B07" w:rsidRPr="001B695E" w14:paraId="1F29D2EE" w14:textId="77777777" w:rsidTr="000A0B07">
        <w:trPr>
          <w:tblHeader/>
        </w:trPr>
        <w:tc>
          <w:tcPr>
            <w:tcW w:w="1498" w:type="dxa"/>
            <w:vAlign w:val="bottom"/>
            <w:hideMark/>
          </w:tcPr>
          <w:p w14:paraId="79E6F8DA" w14:textId="77777777" w:rsidR="000A0B07" w:rsidRPr="001B695E" w:rsidRDefault="000A0B07" w:rsidP="00C6149F">
            <w:pPr>
              <w:jc w:val="center"/>
              <w:rPr>
                <w:b/>
                <w:sz w:val="16"/>
                <w:szCs w:val="16"/>
              </w:rPr>
            </w:pPr>
            <w:r>
              <w:rPr>
                <w:b/>
                <w:sz w:val="16"/>
                <w:szCs w:val="16"/>
              </w:rPr>
              <w:t>Grade 6</w:t>
            </w:r>
          </w:p>
        </w:tc>
        <w:tc>
          <w:tcPr>
            <w:tcW w:w="1480" w:type="dxa"/>
            <w:vAlign w:val="bottom"/>
            <w:hideMark/>
          </w:tcPr>
          <w:p w14:paraId="2CE5CB1E"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06AE048F"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5CF1A070"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3CA4D542"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1A962663"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0D4B5C8A"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6DD06F41" w14:textId="77777777" w:rsidTr="000A0B07">
        <w:tc>
          <w:tcPr>
            <w:tcW w:w="1498" w:type="dxa"/>
            <w:hideMark/>
          </w:tcPr>
          <w:p w14:paraId="228DC22A"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335E8699" w14:textId="60FA0F4F" w:rsidR="000A0B07" w:rsidRPr="001B695E" w:rsidRDefault="000A0B07" w:rsidP="00C861E2">
            <w:pPr>
              <w:jc w:val="center"/>
              <w:rPr>
                <w:sz w:val="16"/>
                <w:szCs w:val="16"/>
              </w:rPr>
            </w:pPr>
          </w:p>
        </w:tc>
        <w:tc>
          <w:tcPr>
            <w:tcW w:w="1408" w:type="dxa"/>
            <w:vAlign w:val="center"/>
            <w:hideMark/>
          </w:tcPr>
          <w:p w14:paraId="4C5E5E0B" w14:textId="28869B45" w:rsidR="000A0B07" w:rsidRPr="001B695E" w:rsidRDefault="000A0B07" w:rsidP="00C861E2">
            <w:pPr>
              <w:jc w:val="center"/>
              <w:rPr>
                <w:sz w:val="16"/>
                <w:szCs w:val="16"/>
              </w:rPr>
            </w:pPr>
          </w:p>
        </w:tc>
        <w:tc>
          <w:tcPr>
            <w:tcW w:w="1639" w:type="dxa"/>
            <w:vAlign w:val="center"/>
          </w:tcPr>
          <w:p w14:paraId="5B4AAA41" w14:textId="52BFEC7F" w:rsidR="000A0B07" w:rsidRPr="001B695E" w:rsidRDefault="000A0B07" w:rsidP="00C861E2">
            <w:pPr>
              <w:jc w:val="center"/>
              <w:rPr>
                <w:sz w:val="16"/>
                <w:szCs w:val="16"/>
              </w:rPr>
            </w:pPr>
          </w:p>
        </w:tc>
        <w:tc>
          <w:tcPr>
            <w:tcW w:w="1317" w:type="dxa"/>
            <w:vAlign w:val="center"/>
            <w:hideMark/>
          </w:tcPr>
          <w:p w14:paraId="5A726CC8" w14:textId="5948E732" w:rsidR="000A0B07" w:rsidRPr="001B695E" w:rsidRDefault="000A0B07" w:rsidP="00C861E2">
            <w:pPr>
              <w:jc w:val="center"/>
              <w:rPr>
                <w:rFonts w:eastAsia="Arial Unicode MS"/>
                <w:sz w:val="16"/>
                <w:szCs w:val="16"/>
              </w:rPr>
            </w:pPr>
          </w:p>
        </w:tc>
        <w:tc>
          <w:tcPr>
            <w:tcW w:w="1383" w:type="dxa"/>
            <w:vAlign w:val="center"/>
            <w:hideMark/>
          </w:tcPr>
          <w:p w14:paraId="72C42772" w14:textId="5FC85047" w:rsidR="000A0B07" w:rsidRPr="001B695E" w:rsidRDefault="000A0B07" w:rsidP="00C861E2">
            <w:pPr>
              <w:jc w:val="center"/>
              <w:rPr>
                <w:rFonts w:eastAsia="Arial Unicode MS"/>
                <w:sz w:val="16"/>
                <w:szCs w:val="16"/>
              </w:rPr>
            </w:pPr>
          </w:p>
        </w:tc>
        <w:tc>
          <w:tcPr>
            <w:tcW w:w="1620" w:type="dxa"/>
            <w:vAlign w:val="center"/>
          </w:tcPr>
          <w:p w14:paraId="6A2A24BE" w14:textId="4878B109" w:rsidR="000A0B07" w:rsidRPr="001B695E" w:rsidRDefault="000A0B07" w:rsidP="00C861E2">
            <w:pPr>
              <w:jc w:val="center"/>
              <w:rPr>
                <w:rFonts w:eastAsia="Times New Roman"/>
                <w:sz w:val="16"/>
                <w:szCs w:val="16"/>
              </w:rPr>
            </w:pPr>
          </w:p>
        </w:tc>
      </w:tr>
      <w:tr w:rsidR="000A0B07" w:rsidRPr="001B695E" w14:paraId="41EF39FC" w14:textId="77777777" w:rsidTr="000D4E2B">
        <w:tc>
          <w:tcPr>
            <w:tcW w:w="1498" w:type="dxa"/>
            <w:hideMark/>
          </w:tcPr>
          <w:p w14:paraId="7048EF78"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3917CD4C" w14:textId="65FDEE02" w:rsidR="000A0B07" w:rsidRPr="001B695E" w:rsidRDefault="000A0B07" w:rsidP="00C861E2">
            <w:pPr>
              <w:jc w:val="center"/>
              <w:rPr>
                <w:sz w:val="16"/>
                <w:szCs w:val="16"/>
              </w:rPr>
            </w:pPr>
          </w:p>
        </w:tc>
        <w:tc>
          <w:tcPr>
            <w:tcW w:w="1408" w:type="dxa"/>
            <w:shd w:val="clear" w:color="auto" w:fill="auto"/>
            <w:hideMark/>
          </w:tcPr>
          <w:p w14:paraId="612BBC71" w14:textId="675921DC" w:rsidR="000A0B07" w:rsidRPr="001B695E" w:rsidRDefault="000A0B07" w:rsidP="00C861E2">
            <w:pPr>
              <w:jc w:val="center"/>
              <w:rPr>
                <w:sz w:val="16"/>
                <w:szCs w:val="16"/>
              </w:rPr>
            </w:pPr>
          </w:p>
        </w:tc>
        <w:tc>
          <w:tcPr>
            <w:tcW w:w="1639" w:type="dxa"/>
          </w:tcPr>
          <w:p w14:paraId="65E9211A" w14:textId="386B7762" w:rsidR="000A0B07" w:rsidRPr="001B695E" w:rsidRDefault="000A0B07" w:rsidP="00C861E2">
            <w:pPr>
              <w:jc w:val="center"/>
              <w:rPr>
                <w:sz w:val="16"/>
                <w:szCs w:val="16"/>
              </w:rPr>
            </w:pPr>
          </w:p>
        </w:tc>
        <w:tc>
          <w:tcPr>
            <w:tcW w:w="1317" w:type="dxa"/>
            <w:hideMark/>
          </w:tcPr>
          <w:p w14:paraId="3BA7CB6C" w14:textId="3280237C" w:rsidR="000A0B07" w:rsidRPr="001B695E" w:rsidRDefault="000A0B07" w:rsidP="00C861E2">
            <w:pPr>
              <w:jc w:val="center"/>
              <w:rPr>
                <w:rFonts w:eastAsia="Arial Unicode MS"/>
                <w:sz w:val="16"/>
                <w:szCs w:val="16"/>
              </w:rPr>
            </w:pPr>
          </w:p>
        </w:tc>
        <w:tc>
          <w:tcPr>
            <w:tcW w:w="1383" w:type="dxa"/>
            <w:hideMark/>
          </w:tcPr>
          <w:p w14:paraId="2F33B412" w14:textId="03D98F3B" w:rsidR="000A0B07" w:rsidRPr="001B695E" w:rsidRDefault="000A0B07" w:rsidP="00C861E2">
            <w:pPr>
              <w:jc w:val="center"/>
              <w:rPr>
                <w:rFonts w:eastAsia="Arial Unicode MS"/>
                <w:sz w:val="16"/>
                <w:szCs w:val="16"/>
              </w:rPr>
            </w:pPr>
          </w:p>
        </w:tc>
        <w:tc>
          <w:tcPr>
            <w:tcW w:w="1620" w:type="dxa"/>
          </w:tcPr>
          <w:p w14:paraId="6D8FD51A" w14:textId="60969C1A" w:rsidR="000A0B07" w:rsidRPr="001B695E" w:rsidRDefault="000A0B07" w:rsidP="00C861E2">
            <w:pPr>
              <w:jc w:val="center"/>
              <w:rPr>
                <w:rFonts w:eastAsia="Times New Roman"/>
                <w:sz w:val="16"/>
                <w:szCs w:val="16"/>
              </w:rPr>
            </w:pPr>
          </w:p>
        </w:tc>
      </w:tr>
      <w:tr w:rsidR="000A0B07" w:rsidRPr="001B695E" w14:paraId="73A3E8D5" w14:textId="77777777" w:rsidTr="000D4E2B">
        <w:tc>
          <w:tcPr>
            <w:tcW w:w="1498" w:type="dxa"/>
            <w:hideMark/>
          </w:tcPr>
          <w:p w14:paraId="119055FC"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693F6B6D" w14:textId="26B66EAA" w:rsidR="000A0B07" w:rsidRPr="001B695E" w:rsidRDefault="000A0B07" w:rsidP="00C861E2">
            <w:pPr>
              <w:jc w:val="center"/>
              <w:rPr>
                <w:sz w:val="16"/>
                <w:szCs w:val="16"/>
              </w:rPr>
            </w:pPr>
          </w:p>
        </w:tc>
        <w:tc>
          <w:tcPr>
            <w:tcW w:w="1408" w:type="dxa"/>
            <w:shd w:val="clear" w:color="auto" w:fill="auto"/>
            <w:hideMark/>
          </w:tcPr>
          <w:p w14:paraId="41092E5B" w14:textId="70FB4964" w:rsidR="000A0B07" w:rsidRPr="001B695E" w:rsidRDefault="000A0B07" w:rsidP="00C861E2">
            <w:pPr>
              <w:jc w:val="center"/>
              <w:rPr>
                <w:sz w:val="16"/>
                <w:szCs w:val="16"/>
              </w:rPr>
            </w:pPr>
          </w:p>
        </w:tc>
        <w:tc>
          <w:tcPr>
            <w:tcW w:w="1639" w:type="dxa"/>
          </w:tcPr>
          <w:p w14:paraId="18443945" w14:textId="125C70E6" w:rsidR="000A0B07" w:rsidRPr="001B695E" w:rsidRDefault="000A0B07" w:rsidP="00C861E2">
            <w:pPr>
              <w:jc w:val="center"/>
              <w:rPr>
                <w:sz w:val="16"/>
                <w:szCs w:val="16"/>
              </w:rPr>
            </w:pPr>
          </w:p>
        </w:tc>
        <w:tc>
          <w:tcPr>
            <w:tcW w:w="1317" w:type="dxa"/>
            <w:hideMark/>
          </w:tcPr>
          <w:p w14:paraId="0C55C83D" w14:textId="45849A50" w:rsidR="000A0B07" w:rsidRPr="001B695E" w:rsidRDefault="000A0B07" w:rsidP="00C861E2">
            <w:pPr>
              <w:jc w:val="center"/>
              <w:rPr>
                <w:rFonts w:eastAsia="Arial Unicode MS"/>
                <w:sz w:val="16"/>
                <w:szCs w:val="16"/>
              </w:rPr>
            </w:pPr>
          </w:p>
        </w:tc>
        <w:tc>
          <w:tcPr>
            <w:tcW w:w="1383" w:type="dxa"/>
            <w:hideMark/>
          </w:tcPr>
          <w:p w14:paraId="51EF7A2A" w14:textId="407FB1FE" w:rsidR="000A0B07" w:rsidRPr="001B695E" w:rsidRDefault="000A0B07" w:rsidP="00C861E2">
            <w:pPr>
              <w:jc w:val="center"/>
              <w:rPr>
                <w:rFonts w:eastAsia="Arial Unicode MS"/>
                <w:sz w:val="16"/>
                <w:szCs w:val="16"/>
              </w:rPr>
            </w:pPr>
          </w:p>
        </w:tc>
        <w:tc>
          <w:tcPr>
            <w:tcW w:w="1620" w:type="dxa"/>
          </w:tcPr>
          <w:p w14:paraId="6B2E8B53" w14:textId="75301C70" w:rsidR="000A0B07" w:rsidRPr="001B695E" w:rsidRDefault="000A0B07" w:rsidP="00C861E2">
            <w:pPr>
              <w:jc w:val="center"/>
              <w:rPr>
                <w:rFonts w:eastAsia="Times New Roman"/>
                <w:sz w:val="16"/>
                <w:szCs w:val="16"/>
              </w:rPr>
            </w:pPr>
          </w:p>
        </w:tc>
      </w:tr>
      <w:tr w:rsidR="000A0B07" w:rsidRPr="001B695E" w14:paraId="31A4FF4E" w14:textId="77777777" w:rsidTr="000D4E2B">
        <w:tc>
          <w:tcPr>
            <w:tcW w:w="1498" w:type="dxa"/>
            <w:hideMark/>
          </w:tcPr>
          <w:p w14:paraId="722832FB"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0B38ADEA" w14:textId="63609FAD" w:rsidR="000A0B07" w:rsidRPr="001B695E" w:rsidRDefault="000A0B07" w:rsidP="00C861E2">
            <w:pPr>
              <w:jc w:val="center"/>
              <w:rPr>
                <w:sz w:val="16"/>
                <w:szCs w:val="16"/>
              </w:rPr>
            </w:pPr>
          </w:p>
        </w:tc>
        <w:tc>
          <w:tcPr>
            <w:tcW w:w="1408" w:type="dxa"/>
            <w:shd w:val="clear" w:color="auto" w:fill="auto"/>
            <w:hideMark/>
          </w:tcPr>
          <w:p w14:paraId="18749EAF" w14:textId="0EB3A3F3" w:rsidR="000A0B07" w:rsidRPr="001B695E" w:rsidRDefault="000A0B07" w:rsidP="00C861E2">
            <w:pPr>
              <w:jc w:val="center"/>
              <w:rPr>
                <w:sz w:val="16"/>
                <w:szCs w:val="16"/>
              </w:rPr>
            </w:pPr>
          </w:p>
        </w:tc>
        <w:tc>
          <w:tcPr>
            <w:tcW w:w="1639" w:type="dxa"/>
          </w:tcPr>
          <w:p w14:paraId="4CF86DA6" w14:textId="4FBE20D8" w:rsidR="000A0B07" w:rsidRPr="001B695E" w:rsidRDefault="000A0B07" w:rsidP="00C861E2">
            <w:pPr>
              <w:jc w:val="center"/>
              <w:rPr>
                <w:rFonts w:eastAsia="Arial Unicode MS"/>
                <w:sz w:val="16"/>
                <w:szCs w:val="16"/>
              </w:rPr>
            </w:pPr>
          </w:p>
        </w:tc>
        <w:tc>
          <w:tcPr>
            <w:tcW w:w="1317" w:type="dxa"/>
            <w:hideMark/>
          </w:tcPr>
          <w:p w14:paraId="71935D7B" w14:textId="6CCEED29" w:rsidR="000A0B07" w:rsidRPr="001B695E" w:rsidRDefault="000A0B07" w:rsidP="00C861E2">
            <w:pPr>
              <w:jc w:val="center"/>
              <w:rPr>
                <w:rFonts w:eastAsia="Arial Unicode MS"/>
                <w:sz w:val="16"/>
                <w:szCs w:val="16"/>
              </w:rPr>
            </w:pPr>
          </w:p>
        </w:tc>
        <w:tc>
          <w:tcPr>
            <w:tcW w:w="1383" w:type="dxa"/>
            <w:hideMark/>
          </w:tcPr>
          <w:p w14:paraId="3D763244" w14:textId="0F7B7D99" w:rsidR="000A0B07" w:rsidRPr="001B695E" w:rsidRDefault="000A0B07" w:rsidP="00C861E2">
            <w:pPr>
              <w:jc w:val="center"/>
              <w:rPr>
                <w:rFonts w:eastAsia="Arial Unicode MS"/>
                <w:sz w:val="16"/>
                <w:szCs w:val="16"/>
              </w:rPr>
            </w:pPr>
          </w:p>
        </w:tc>
        <w:tc>
          <w:tcPr>
            <w:tcW w:w="1620" w:type="dxa"/>
          </w:tcPr>
          <w:p w14:paraId="7A733AD5" w14:textId="7A9CAC57" w:rsidR="000A0B07" w:rsidRPr="001B695E" w:rsidRDefault="000A0B07" w:rsidP="00C861E2">
            <w:pPr>
              <w:jc w:val="center"/>
              <w:rPr>
                <w:rFonts w:eastAsia="Arial Unicode MS"/>
                <w:sz w:val="16"/>
                <w:szCs w:val="16"/>
              </w:rPr>
            </w:pPr>
          </w:p>
        </w:tc>
      </w:tr>
      <w:tr w:rsidR="000A0B07" w:rsidRPr="001B695E" w14:paraId="5708F654" w14:textId="77777777" w:rsidTr="000D4E2B">
        <w:tc>
          <w:tcPr>
            <w:tcW w:w="1498" w:type="dxa"/>
            <w:hideMark/>
          </w:tcPr>
          <w:p w14:paraId="21E32BFA"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231AEB17" w14:textId="67598F9F" w:rsidR="000A0B07" w:rsidRPr="001B695E" w:rsidRDefault="000A0B07" w:rsidP="00C861E2">
            <w:pPr>
              <w:jc w:val="center"/>
              <w:rPr>
                <w:sz w:val="16"/>
                <w:szCs w:val="16"/>
              </w:rPr>
            </w:pPr>
          </w:p>
        </w:tc>
        <w:tc>
          <w:tcPr>
            <w:tcW w:w="1408" w:type="dxa"/>
            <w:shd w:val="clear" w:color="auto" w:fill="auto"/>
            <w:hideMark/>
          </w:tcPr>
          <w:p w14:paraId="5AB99FF4" w14:textId="3DB7E86A" w:rsidR="000A0B07" w:rsidRPr="001B695E" w:rsidRDefault="000A0B07" w:rsidP="00C861E2">
            <w:pPr>
              <w:jc w:val="center"/>
              <w:rPr>
                <w:sz w:val="16"/>
                <w:szCs w:val="16"/>
              </w:rPr>
            </w:pPr>
          </w:p>
        </w:tc>
        <w:tc>
          <w:tcPr>
            <w:tcW w:w="1639" w:type="dxa"/>
          </w:tcPr>
          <w:p w14:paraId="1E3A423D" w14:textId="49E63C2D" w:rsidR="000A0B07" w:rsidRPr="001B695E" w:rsidRDefault="000A0B07" w:rsidP="00C861E2">
            <w:pPr>
              <w:jc w:val="center"/>
              <w:rPr>
                <w:rFonts w:eastAsia="Arial Unicode MS"/>
                <w:sz w:val="16"/>
                <w:szCs w:val="16"/>
              </w:rPr>
            </w:pPr>
          </w:p>
        </w:tc>
        <w:tc>
          <w:tcPr>
            <w:tcW w:w="1317" w:type="dxa"/>
            <w:hideMark/>
          </w:tcPr>
          <w:p w14:paraId="3C0BD588" w14:textId="1E2F74A2" w:rsidR="000A0B07" w:rsidRPr="001B695E" w:rsidRDefault="000A0B07" w:rsidP="00C861E2">
            <w:pPr>
              <w:jc w:val="center"/>
              <w:rPr>
                <w:rFonts w:eastAsia="Arial Unicode MS"/>
                <w:sz w:val="16"/>
                <w:szCs w:val="16"/>
              </w:rPr>
            </w:pPr>
          </w:p>
        </w:tc>
        <w:tc>
          <w:tcPr>
            <w:tcW w:w="1383" w:type="dxa"/>
            <w:hideMark/>
          </w:tcPr>
          <w:p w14:paraId="2D0BA52A" w14:textId="366D1210" w:rsidR="000A0B07" w:rsidRPr="001B695E" w:rsidRDefault="000A0B07" w:rsidP="00C861E2">
            <w:pPr>
              <w:jc w:val="center"/>
              <w:rPr>
                <w:rFonts w:eastAsia="Arial Unicode MS"/>
                <w:sz w:val="16"/>
                <w:szCs w:val="16"/>
              </w:rPr>
            </w:pPr>
          </w:p>
        </w:tc>
        <w:tc>
          <w:tcPr>
            <w:tcW w:w="1620" w:type="dxa"/>
          </w:tcPr>
          <w:p w14:paraId="32CBFF2B" w14:textId="063F429D" w:rsidR="000A0B07" w:rsidRPr="001B695E" w:rsidRDefault="000A0B07" w:rsidP="00C861E2">
            <w:pPr>
              <w:jc w:val="center"/>
              <w:rPr>
                <w:rFonts w:eastAsia="Arial Unicode MS"/>
                <w:sz w:val="16"/>
                <w:szCs w:val="16"/>
              </w:rPr>
            </w:pPr>
          </w:p>
        </w:tc>
      </w:tr>
      <w:tr w:rsidR="000A0B07" w:rsidRPr="001B695E" w14:paraId="62FC8D68" w14:textId="77777777" w:rsidTr="000D4E2B">
        <w:tc>
          <w:tcPr>
            <w:tcW w:w="1498" w:type="dxa"/>
            <w:hideMark/>
          </w:tcPr>
          <w:p w14:paraId="0DDEC8F7"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36D0540B" w14:textId="471279B7" w:rsidR="000A0B07" w:rsidRPr="001B695E" w:rsidRDefault="000A0B07" w:rsidP="00C861E2">
            <w:pPr>
              <w:jc w:val="center"/>
              <w:rPr>
                <w:sz w:val="16"/>
                <w:szCs w:val="16"/>
              </w:rPr>
            </w:pPr>
          </w:p>
        </w:tc>
        <w:tc>
          <w:tcPr>
            <w:tcW w:w="1408" w:type="dxa"/>
            <w:shd w:val="clear" w:color="auto" w:fill="auto"/>
            <w:hideMark/>
          </w:tcPr>
          <w:p w14:paraId="7134F931" w14:textId="5423D574" w:rsidR="000A0B07" w:rsidRPr="001B695E" w:rsidRDefault="000A0B07" w:rsidP="00C861E2">
            <w:pPr>
              <w:jc w:val="center"/>
              <w:rPr>
                <w:sz w:val="16"/>
                <w:szCs w:val="16"/>
              </w:rPr>
            </w:pPr>
          </w:p>
        </w:tc>
        <w:tc>
          <w:tcPr>
            <w:tcW w:w="1639" w:type="dxa"/>
          </w:tcPr>
          <w:p w14:paraId="1848CCC8" w14:textId="3CB7E043" w:rsidR="000A0B07" w:rsidRPr="001B695E" w:rsidRDefault="000A0B07" w:rsidP="00C861E2">
            <w:pPr>
              <w:jc w:val="center"/>
              <w:rPr>
                <w:sz w:val="16"/>
                <w:szCs w:val="16"/>
              </w:rPr>
            </w:pPr>
          </w:p>
        </w:tc>
        <w:tc>
          <w:tcPr>
            <w:tcW w:w="1317" w:type="dxa"/>
            <w:hideMark/>
          </w:tcPr>
          <w:p w14:paraId="3BE4D16C" w14:textId="269AFA0D" w:rsidR="000A0B07" w:rsidRPr="001B695E" w:rsidRDefault="000A0B07" w:rsidP="00C861E2">
            <w:pPr>
              <w:jc w:val="center"/>
              <w:rPr>
                <w:rFonts w:eastAsia="Arial Unicode MS"/>
                <w:sz w:val="16"/>
                <w:szCs w:val="16"/>
              </w:rPr>
            </w:pPr>
          </w:p>
        </w:tc>
        <w:tc>
          <w:tcPr>
            <w:tcW w:w="1383" w:type="dxa"/>
            <w:hideMark/>
          </w:tcPr>
          <w:p w14:paraId="544301FC" w14:textId="3E96137E" w:rsidR="000A0B07" w:rsidRPr="001B695E" w:rsidRDefault="000A0B07" w:rsidP="00C861E2">
            <w:pPr>
              <w:jc w:val="center"/>
              <w:rPr>
                <w:rFonts w:eastAsia="Arial Unicode MS"/>
                <w:sz w:val="16"/>
                <w:szCs w:val="16"/>
              </w:rPr>
            </w:pPr>
          </w:p>
        </w:tc>
        <w:tc>
          <w:tcPr>
            <w:tcW w:w="1620" w:type="dxa"/>
          </w:tcPr>
          <w:p w14:paraId="29B01403" w14:textId="4F025E61" w:rsidR="000A0B07" w:rsidRPr="001B695E" w:rsidRDefault="000A0B07" w:rsidP="00C861E2">
            <w:pPr>
              <w:jc w:val="center"/>
              <w:rPr>
                <w:rFonts w:eastAsia="Times New Roman"/>
                <w:sz w:val="16"/>
                <w:szCs w:val="16"/>
              </w:rPr>
            </w:pPr>
          </w:p>
        </w:tc>
      </w:tr>
      <w:tr w:rsidR="000A0B07" w:rsidRPr="001B695E" w14:paraId="04DA899C" w14:textId="77777777" w:rsidTr="000D4E2B">
        <w:trPr>
          <w:trHeight w:val="64"/>
        </w:trPr>
        <w:tc>
          <w:tcPr>
            <w:tcW w:w="1498" w:type="dxa"/>
            <w:hideMark/>
          </w:tcPr>
          <w:p w14:paraId="0DC9B237"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0DC69CE2" w14:textId="322A726E" w:rsidR="000A0B07" w:rsidRPr="001B695E" w:rsidRDefault="000A0B07" w:rsidP="00C861E2">
            <w:pPr>
              <w:jc w:val="center"/>
              <w:rPr>
                <w:sz w:val="16"/>
                <w:szCs w:val="16"/>
              </w:rPr>
            </w:pPr>
          </w:p>
        </w:tc>
        <w:tc>
          <w:tcPr>
            <w:tcW w:w="1408" w:type="dxa"/>
            <w:shd w:val="clear" w:color="auto" w:fill="auto"/>
            <w:hideMark/>
          </w:tcPr>
          <w:p w14:paraId="177D46B9" w14:textId="79AE3BBA" w:rsidR="000A0B07" w:rsidRPr="001B695E" w:rsidRDefault="000A0B07" w:rsidP="00C861E2">
            <w:pPr>
              <w:jc w:val="center"/>
              <w:rPr>
                <w:sz w:val="16"/>
                <w:szCs w:val="16"/>
              </w:rPr>
            </w:pPr>
          </w:p>
        </w:tc>
        <w:tc>
          <w:tcPr>
            <w:tcW w:w="1639" w:type="dxa"/>
          </w:tcPr>
          <w:p w14:paraId="3C0ED8A9" w14:textId="0CF591C4" w:rsidR="000A0B07" w:rsidRPr="001B695E" w:rsidRDefault="000A0B07" w:rsidP="00C861E2">
            <w:pPr>
              <w:jc w:val="center"/>
              <w:rPr>
                <w:sz w:val="16"/>
                <w:szCs w:val="16"/>
              </w:rPr>
            </w:pPr>
          </w:p>
        </w:tc>
        <w:tc>
          <w:tcPr>
            <w:tcW w:w="1317" w:type="dxa"/>
            <w:hideMark/>
          </w:tcPr>
          <w:p w14:paraId="209AA0BD" w14:textId="1462CE76" w:rsidR="000A0B07" w:rsidRPr="001B695E" w:rsidRDefault="000A0B07" w:rsidP="00C861E2">
            <w:pPr>
              <w:jc w:val="center"/>
              <w:rPr>
                <w:rFonts w:eastAsia="Arial Unicode MS"/>
                <w:sz w:val="16"/>
                <w:szCs w:val="16"/>
              </w:rPr>
            </w:pPr>
          </w:p>
        </w:tc>
        <w:tc>
          <w:tcPr>
            <w:tcW w:w="1383" w:type="dxa"/>
            <w:hideMark/>
          </w:tcPr>
          <w:p w14:paraId="6715483A" w14:textId="7A4874FC" w:rsidR="000A0B07" w:rsidRPr="001B695E" w:rsidRDefault="000A0B07" w:rsidP="00C861E2">
            <w:pPr>
              <w:jc w:val="center"/>
              <w:rPr>
                <w:rFonts w:eastAsia="Arial Unicode MS"/>
                <w:sz w:val="16"/>
                <w:szCs w:val="16"/>
              </w:rPr>
            </w:pPr>
          </w:p>
        </w:tc>
        <w:tc>
          <w:tcPr>
            <w:tcW w:w="1620" w:type="dxa"/>
          </w:tcPr>
          <w:p w14:paraId="3680C38B" w14:textId="053B7860" w:rsidR="000A0B07" w:rsidRPr="001B695E" w:rsidRDefault="000A0B07" w:rsidP="00C861E2">
            <w:pPr>
              <w:jc w:val="center"/>
              <w:rPr>
                <w:rFonts w:eastAsia="Times New Roman"/>
                <w:sz w:val="16"/>
                <w:szCs w:val="16"/>
              </w:rPr>
            </w:pPr>
          </w:p>
        </w:tc>
      </w:tr>
      <w:tr w:rsidR="000A0B07" w:rsidRPr="001B695E" w14:paraId="0D9419BB" w14:textId="77777777" w:rsidTr="000D4E2B">
        <w:tc>
          <w:tcPr>
            <w:tcW w:w="1498" w:type="dxa"/>
            <w:hideMark/>
          </w:tcPr>
          <w:p w14:paraId="4EDDDE8B"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30AF4F2B" w14:textId="7C07FDD8" w:rsidR="000A0B07" w:rsidRPr="001B695E" w:rsidRDefault="000A0B07" w:rsidP="00C861E2">
            <w:pPr>
              <w:jc w:val="center"/>
              <w:rPr>
                <w:sz w:val="16"/>
                <w:szCs w:val="16"/>
              </w:rPr>
            </w:pPr>
          </w:p>
        </w:tc>
        <w:tc>
          <w:tcPr>
            <w:tcW w:w="1408" w:type="dxa"/>
            <w:shd w:val="clear" w:color="auto" w:fill="auto"/>
            <w:hideMark/>
          </w:tcPr>
          <w:p w14:paraId="507CE1D6" w14:textId="5A2BE227" w:rsidR="000A0B07" w:rsidRPr="001B695E" w:rsidRDefault="000A0B07" w:rsidP="00C861E2">
            <w:pPr>
              <w:jc w:val="center"/>
              <w:rPr>
                <w:sz w:val="16"/>
                <w:szCs w:val="16"/>
              </w:rPr>
            </w:pPr>
          </w:p>
        </w:tc>
        <w:tc>
          <w:tcPr>
            <w:tcW w:w="1639" w:type="dxa"/>
          </w:tcPr>
          <w:p w14:paraId="61F0B7F1" w14:textId="662F3036" w:rsidR="000A0B07" w:rsidRPr="001B695E" w:rsidRDefault="000A0B07" w:rsidP="00C861E2">
            <w:pPr>
              <w:jc w:val="center"/>
              <w:rPr>
                <w:sz w:val="16"/>
                <w:szCs w:val="16"/>
              </w:rPr>
            </w:pPr>
          </w:p>
        </w:tc>
        <w:tc>
          <w:tcPr>
            <w:tcW w:w="1317" w:type="dxa"/>
            <w:hideMark/>
          </w:tcPr>
          <w:p w14:paraId="6ACD7349" w14:textId="46C5FD1E" w:rsidR="000A0B07" w:rsidRPr="001B695E" w:rsidRDefault="000A0B07" w:rsidP="00C861E2">
            <w:pPr>
              <w:jc w:val="center"/>
              <w:rPr>
                <w:rFonts w:eastAsia="Arial Unicode MS"/>
                <w:sz w:val="16"/>
                <w:szCs w:val="16"/>
              </w:rPr>
            </w:pPr>
          </w:p>
        </w:tc>
        <w:tc>
          <w:tcPr>
            <w:tcW w:w="1383" w:type="dxa"/>
            <w:hideMark/>
          </w:tcPr>
          <w:p w14:paraId="66CCB672" w14:textId="7E84B528" w:rsidR="000A0B07" w:rsidRPr="001B695E" w:rsidRDefault="000A0B07" w:rsidP="00C861E2">
            <w:pPr>
              <w:jc w:val="center"/>
              <w:rPr>
                <w:rFonts w:eastAsia="Arial Unicode MS"/>
                <w:sz w:val="16"/>
                <w:szCs w:val="16"/>
              </w:rPr>
            </w:pPr>
          </w:p>
        </w:tc>
        <w:tc>
          <w:tcPr>
            <w:tcW w:w="1620" w:type="dxa"/>
          </w:tcPr>
          <w:p w14:paraId="5680283A" w14:textId="654BDFAA" w:rsidR="000A0B07" w:rsidRPr="001B695E" w:rsidRDefault="000A0B07" w:rsidP="00C861E2">
            <w:pPr>
              <w:jc w:val="center"/>
              <w:rPr>
                <w:rFonts w:eastAsia="Times New Roman"/>
                <w:sz w:val="16"/>
                <w:szCs w:val="16"/>
              </w:rPr>
            </w:pPr>
          </w:p>
        </w:tc>
      </w:tr>
      <w:tr w:rsidR="000A0B07" w:rsidRPr="001B695E" w14:paraId="61C450B5" w14:textId="77777777" w:rsidTr="000D4E2B">
        <w:tc>
          <w:tcPr>
            <w:tcW w:w="1498" w:type="dxa"/>
            <w:hideMark/>
          </w:tcPr>
          <w:p w14:paraId="05ABDA8D"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2CEC0EDE" w14:textId="145815D4" w:rsidR="000A0B07" w:rsidRPr="001B695E" w:rsidRDefault="000A0B07" w:rsidP="00C861E2">
            <w:pPr>
              <w:jc w:val="center"/>
              <w:rPr>
                <w:sz w:val="16"/>
                <w:szCs w:val="16"/>
              </w:rPr>
            </w:pPr>
          </w:p>
        </w:tc>
        <w:tc>
          <w:tcPr>
            <w:tcW w:w="1408" w:type="dxa"/>
            <w:shd w:val="clear" w:color="auto" w:fill="auto"/>
            <w:hideMark/>
          </w:tcPr>
          <w:p w14:paraId="7703249A" w14:textId="64C1399F" w:rsidR="000A0B07" w:rsidRPr="001B695E" w:rsidRDefault="000A0B07" w:rsidP="00C861E2">
            <w:pPr>
              <w:jc w:val="center"/>
              <w:rPr>
                <w:sz w:val="16"/>
                <w:szCs w:val="16"/>
              </w:rPr>
            </w:pPr>
          </w:p>
        </w:tc>
        <w:tc>
          <w:tcPr>
            <w:tcW w:w="1639" w:type="dxa"/>
          </w:tcPr>
          <w:p w14:paraId="4EA00C80" w14:textId="6D9E0F5A" w:rsidR="000A0B07" w:rsidRPr="001B695E" w:rsidRDefault="000A0B07" w:rsidP="00C861E2">
            <w:pPr>
              <w:jc w:val="center"/>
              <w:rPr>
                <w:rFonts w:eastAsia="Arial Unicode MS"/>
                <w:sz w:val="16"/>
                <w:szCs w:val="16"/>
              </w:rPr>
            </w:pPr>
          </w:p>
        </w:tc>
        <w:tc>
          <w:tcPr>
            <w:tcW w:w="1317" w:type="dxa"/>
            <w:hideMark/>
          </w:tcPr>
          <w:p w14:paraId="6D0C5B58" w14:textId="32893593" w:rsidR="000A0B07" w:rsidRPr="001B695E" w:rsidRDefault="000A0B07" w:rsidP="00C861E2">
            <w:pPr>
              <w:jc w:val="center"/>
              <w:rPr>
                <w:rFonts w:eastAsia="Arial Unicode MS"/>
                <w:sz w:val="16"/>
                <w:szCs w:val="16"/>
              </w:rPr>
            </w:pPr>
          </w:p>
        </w:tc>
        <w:tc>
          <w:tcPr>
            <w:tcW w:w="1383" w:type="dxa"/>
            <w:hideMark/>
          </w:tcPr>
          <w:p w14:paraId="0E193ECD" w14:textId="3F243F46" w:rsidR="000A0B07" w:rsidRPr="001B695E" w:rsidRDefault="000A0B07" w:rsidP="00C861E2">
            <w:pPr>
              <w:jc w:val="center"/>
              <w:rPr>
                <w:rFonts w:eastAsia="Arial Unicode MS"/>
                <w:sz w:val="16"/>
                <w:szCs w:val="16"/>
              </w:rPr>
            </w:pPr>
          </w:p>
        </w:tc>
        <w:tc>
          <w:tcPr>
            <w:tcW w:w="1620" w:type="dxa"/>
          </w:tcPr>
          <w:p w14:paraId="798AED73" w14:textId="3163465C" w:rsidR="000A0B07" w:rsidRPr="001B695E" w:rsidRDefault="000A0B07" w:rsidP="00C861E2">
            <w:pPr>
              <w:jc w:val="center"/>
              <w:rPr>
                <w:rFonts w:eastAsia="Arial Unicode MS"/>
                <w:sz w:val="16"/>
                <w:szCs w:val="16"/>
              </w:rPr>
            </w:pPr>
          </w:p>
        </w:tc>
      </w:tr>
      <w:tr w:rsidR="000A0B07" w:rsidRPr="001B695E" w14:paraId="2BF0ED65" w14:textId="77777777" w:rsidTr="000A0B07">
        <w:tc>
          <w:tcPr>
            <w:tcW w:w="1498" w:type="dxa"/>
            <w:hideMark/>
          </w:tcPr>
          <w:p w14:paraId="43591A61"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4C55C0EC" w14:textId="5D001259" w:rsidR="000A0B07" w:rsidRPr="001B695E" w:rsidRDefault="000A0B07" w:rsidP="00C861E2">
            <w:pPr>
              <w:jc w:val="center"/>
              <w:rPr>
                <w:sz w:val="16"/>
                <w:szCs w:val="16"/>
              </w:rPr>
            </w:pPr>
          </w:p>
        </w:tc>
        <w:tc>
          <w:tcPr>
            <w:tcW w:w="1408" w:type="dxa"/>
            <w:hideMark/>
          </w:tcPr>
          <w:p w14:paraId="10D6F4BB" w14:textId="79B92FF8" w:rsidR="000A0B07" w:rsidRPr="001B695E" w:rsidRDefault="000A0B07" w:rsidP="00C861E2">
            <w:pPr>
              <w:jc w:val="center"/>
              <w:rPr>
                <w:sz w:val="16"/>
                <w:szCs w:val="16"/>
              </w:rPr>
            </w:pPr>
          </w:p>
        </w:tc>
        <w:tc>
          <w:tcPr>
            <w:tcW w:w="1639" w:type="dxa"/>
          </w:tcPr>
          <w:p w14:paraId="217758FE" w14:textId="6512FBFE" w:rsidR="000A0B07" w:rsidRPr="001B695E" w:rsidRDefault="000A0B07" w:rsidP="00C861E2">
            <w:pPr>
              <w:jc w:val="center"/>
              <w:rPr>
                <w:sz w:val="16"/>
                <w:szCs w:val="16"/>
              </w:rPr>
            </w:pPr>
          </w:p>
        </w:tc>
        <w:tc>
          <w:tcPr>
            <w:tcW w:w="1317" w:type="dxa"/>
            <w:hideMark/>
          </w:tcPr>
          <w:p w14:paraId="7A9DBE71" w14:textId="0ADB3169" w:rsidR="000A0B07" w:rsidRPr="001B695E" w:rsidRDefault="000A0B07" w:rsidP="00C861E2">
            <w:pPr>
              <w:jc w:val="center"/>
              <w:rPr>
                <w:rFonts w:eastAsia="Arial Unicode MS"/>
                <w:sz w:val="16"/>
                <w:szCs w:val="16"/>
              </w:rPr>
            </w:pPr>
          </w:p>
        </w:tc>
        <w:tc>
          <w:tcPr>
            <w:tcW w:w="1383" w:type="dxa"/>
            <w:hideMark/>
          </w:tcPr>
          <w:p w14:paraId="10A001C5" w14:textId="7550968E" w:rsidR="000A0B07" w:rsidRPr="001B695E" w:rsidRDefault="000A0B07" w:rsidP="00C861E2">
            <w:pPr>
              <w:jc w:val="center"/>
              <w:rPr>
                <w:rFonts w:eastAsia="Arial Unicode MS"/>
                <w:sz w:val="16"/>
                <w:szCs w:val="16"/>
              </w:rPr>
            </w:pPr>
          </w:p>
        </w:tc>
        <w:tc>
          <w:tcPr>
            <w:tcW w:w="1620" w:type="dxa"/>
          </w:tcPr>
          <w:p w14:paraId="65709AD6" w14:textId="5D1FE0C5" w:rsidR="000A0B07" w:rsidRPr="001B695E" w:rsidRDefault="000A0B07" w:rsidP="00C861E2">
            <w:pPr>
              <w:jc w:val="center"/>
              <w:rPr>
                <w:rFonts w:eastAsia="Times New Roman"/>
                <w:sz w:val="16"/>
                <w:szCs w:val="16"/>
              </w:rPr>
            </w:pPr>
          </w:p>
        </w:tc>
      </w:tr>
      <w:tr w:rsidR="000A0B07" w:rsidRPr="001B695E" w14:paraId="73DA3E8C" w14:textId="77777777" w:rsidTr="000A0B07">
        <w:tc>
          <w:tcPr>
            <w:tcW w:w="1498" w:type="dxa"/>
            <w:hideMark/>
          </w:tcPr>
          <w:p w14:paraId="54CFF383" w14:textId="4C40FDA5" w:rsidR="000A0B07" w:rsidRPr="001B695E" w:rsidRDefault="000A0B07" w:rsidP="00C6149F">
            <w:pPr>
              <w:rPr>
                <w:sz w:val="16"/>
                <w:szCs w:val="16"/>
              </w:rPr>
            </w:pPr>
            <w:r w:rsidRPr="001B695E">
              <w:rPr>
                <w:sz w:val="16"/>
                <w:szCs w:val="16"/>
              </w:rPr>
              <w:t xml:space="preserve">English Learners  </w:t>
            </w:r>
          </w:p>
        </w:tc>
        <w:tc>
          <w:tcPr>
            <w:tcW w:w="1480" w:type="dxa"/>
            <w:hideMark/>
          </w:tcPr>
          <w:p w14:paraId="48BDCECB" w14:textId="12D1BCAC" w:rsidR="000A0B07" w:rsidRPr="001B695E" w:rsidRDefault="000A0B07" w:rsidP="00C861E2">
            <w:pPr>
              <w:jc w:val="center"/>
              <w:rPr>
                <w:sz w:val="16"/>
                <w:szCs w:val="16"/>
              </w:rPr>
            </w:pPr>
          </w:p>
        </w:tc>
        <w:tc>
          <w:tcPr>
            <w:tcW w:w="1408" w:type="dxa"/>
            <w:hideMark/>
          </w:tcPr>
          <w:p w14:paraId="34B3124C" w14:textId="0D4A1E7A" w:rsidR="000A0B07" w:rsidRPr="001B695E" w:rsidRDefault="000A0B07" w:rsidP="00C861E2">
            <w:pPr>
              <w:jc w:val="center"/>
              <w:rPr>
                <w:sz w:val="16"/>
                <w:szCs w:val="16"/>
              </w:rPr>
            </w:pPr>
          </w:p>
        </w:tc>
        <w:tc>
          <w:tcPr>
            <w:tcW w:w="1639" w:type="dxa"/>
          </w:tcPr>
          <w:p w14:paraId="54D1AB33" w14:textId="51CD1788" w:rsidR="000A0B07" w:rsidRPr="001B695E" w:rsidRDefault="000A0B07" w:rsidP="00C861E2">
            <w:pPr>
              <w:jc w:val="center"/>
              <w:rPr>
                <w:sz w:val="16"/>
                <w:szCs w:val="16"/>
              </w:rPr>
            </w:pPr>
          </w:p>
        </w:tc>
        <w:tc>
          <w:tcPr>
            <w:tcW w:w="1317" w:type="dxa"/>
            <w:hideMark/>
          </w:tcPr>
          <w:p w14:paraId="0AA1A935" w14:textId="0A19C5BF" w:rsidR="000A0B07" w:rsidRPr="001B695E" w:rsidRDefault="000A0B07" w:rsidP="00C861E2">
            <w:pPr>
              <w:jc w:val="center"/>
              <w:rPr>
                <w:rFonts w:eastAsia="Arial Unicode MS"/>
                <w:sz w:val="16"/>
                <w:szCs w:val="16"/>
              </w:rPr>
            </w:pPr>
          </w:p>
        </w:tc>
        <w:tc>
          <w:tcPr>
            <w:tcW w:w="1383" w:type="dxa"/>
            <w:hideMark/>
          </w:tcPr>
          <w:p w14:paraId="76E51C62" w14:textId="4A0ADA33" w:rsidR="000A0B07" w:rsidRPr="001B695E" w:rsidRDefault="000A0B07" w:rsidP="00C861E2">
            <w:pPr>
              <w:jc w:val="center"/>
              <w:rPr>
                <w:rFonts w:eastAsia="Arial Unicode MS"/>
                <w:sz w:val="16"/>
                <w:szCs w:val="16"/>
              </w:rPr>
            </w:pPr>
          </w:p>
        </w:tc>
        <w:tc>
          <w:tcPr>
            <w:tcW w:w="1620" w:type="dxa"/>
          </w:tcPr>
          <w:p w14:paraId="4E7EDC67" w14:textId="49133A8F" w:rsidR="000A0B07" w:rsidRPr="001B695E" w:rsidRDefault="000A0B07" w:rsidP="00C861E2">
            <w:pPr>
              <w:jc w:val="center"/>
              <w:rPr>
                <w:rFonts w:eastAsia="Times New Roman"/>
                <w:sz w:val="16"/>
                <w:szCs w:val="16"/>
              </w:rPr>
            </w:pPr>
          </w:p>
        </w:tc>
      </w:tr>
      <w:tr w:rsidR="000A0B07" w:rsidRPr="001B695E" w14:paraId="2C50C22C" w14:textId="77777777" w:rsidTr="000A0B07">
        <w:tc>
          <w:tcPr>
            <w:tcW w:w="1498" w:type="dxa"/>
            <w:hideMark/>
          </w:tcPr>
          <w:p w14:paraId="169E669D"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55D36249" w14:textId="36D88F59" w:rsidR="000A0B07" w:rsidRPr="001B695E" w:rsidRDefault="000A0B07" w:rsidP="00C861E2">
            <w:pPr>
              <w:jc w:val="center"/>
              <w:rPr>
                <w:sz w:val="16"/>
                <w:szCs w:val="16"/>
              </w:rPr>
            </w:pPr>
          </w:p>
        </w:tc>
        <w:tc>
          <w:tcPr>
            <w:tcW w:w="1408" w:type="dxa"/>
            <w:hideMark/>
          </w:tcPr>
          <w:p w14:paraId="296E6EC6" w14:textId="070B0EA7" w:rsidR="000A0B07" w:rsidRPr="001B695E" w:rsidRDefault="000A0B07" w:rsidP="00C861E2">
            <w:pPr>
              <w:jc w:val="center"/>
              <w:rPr>
                <w:sz w:val="16"/>
                <w:szCs w:val="16"/>
              </w:rPr>
            </w:pPr>
          </w:p>
        </w:tc>
        <w:tc>
          <w:tcPr>
            <w:tcW w:w="1639" w:type="dxa"/>
          </w:tcPr>
          <w:p w14:paraId="0C9C7D1F" w14:textId="6B455C02" w:rsidR="000A0B07" w:rsidRPr="001B695E" w:rsidRDefault="000A0B07" w:rsidP="00C861E2">
            <w:pPr>
              <w:jc w:val="center"/>
              <w:rPr>
                <w:sz w:val="16"/>
                <w:szCs w:val="16"/>
              </w:rPr>
            </w:pPr>
          </w:p>
        </w:tc>
        <w:tc>
          <w:tcPr>
            <w:tcW w:w="1317" w:type="dxa"/>
            <w:hideMark/>
          </w:tcPr>
          <w:p w14:paraId="6A78C3E8" w14:textId="2EC7CD87" w:rsidR="000A0B07" w:rsidRPr="001B695E" w:rsidRDefault="000A0B07" w:rsidP="00C861E2">
            <w:pPr>
              <w:jc w:val="center"/>
              <w:rPr>
                <w:rFonts w:eastAsia="Arial Unicode MS"/>
                <w:sz w:val="16"/>
                <w:szCs w:val="16"/>
              </w:rPr>
            </w:pPr>
          </w:p>
        </w:tc>
        <w:tc>
          <w:tcPr>
            <w:tcW w:w="1383" w:type="dxa"/>
            <w:hideMark/>
          </w:tcPr>
          <w:p w14:paraId="36009D95" w14:textId="26CF90F1" w:rsidR="000A0B07" w:rsidRPr="001B695E" w:rsidRDefault="000A0B07" w:rsidP="00C861E2">
            <w:pPr>
              <w:jc w:val="center"/>
              <w:rPr>
                <w:rFonts w:eastAsia="Arial Unicode MS"/>
                <w:sz w:val="16"/>
                <w:szCs w:val="16"/>
              </w:rPr>
            </w:pPr>
          </w:p>
        </w:tc>
        <w:tc>
          <w:tcPr>
            <w:tcW w:w="1620" w:type="dxa"/>
          </w:tcPr>
          <w:p w14:paraId="50AA3219" w14:textId="0A5F1B3F" w:rsidR="000A0B07" w:rsidRPr="001B695E" w:rsidRDefault="000A0B07" w:rsidP="00C861E2">
            <w:pPr>
              <w:jc w:val="center"/>
              <w:rPr>
                <w:rFonts w:eastAsia="Times New Roman"/>
                <w:sz w:val="16"/>
                <w:szCs w:val="16"/>
              </w:rPr>
            </w:pPr>
          </w:p>
        </w:tc>
      </w:tr>
      <w:tr w:rsidR="000A0B07" w:rsidRPr="001B695E" w14:paraId="3F860364" w14:textId="77777777" w:rsidTr="000A0B07">
        <w:tc>
          <w:tcPr>
            <w:tcW w:w="1498" w:type="dxa"/>
            <w:hideMark/>
          </w:tcPr>
          <w:p w14:paraId="3135EAB3"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7C79B143" w14:textId="0E175A81" w:rsidR="000A0B07" w:rsidRPr="001B695E" w:rsidRDefault="000A0B07" w:rsidP="00C861E2">
            <w:pPr>
              <w:jc w:val="center"/>
              <w:rPr>
                <w:sz w:val="16"/>
                <w:szCs w:val="16"/>
              </w:rPr>
            </w:pPr>
          </w:p>
        </w:tc>
        <w:tc>
          <w:tcPr>
            <w:tcW w:w="1408" w:type="dxa"/>
            <w:hideMark/>
          </w:tcPr>
          <w:p w14:paraId="6392482E" w14:textId="4847643D" w:rsidR="000A0B07" w:rsidRPr="001B695E" w:rsidRDefault="000A0B07" w:rsidP="00C861E2">
            <w:pPr>
              <w:jc w:val="center"/>
              <w:rPr>
                <w:sz w:val="16"/>
                <w:szCs w:val="16"/>
              </w:rPr>
            </w:pPr>
          </w:p>
        </w:tc>
        <w:tc>
          <w:tcPr>
            <w:tcW w:w="1639" w:type="dxa"/>
          </w:tcPr>
          <w:p w14:paraId="7DE7FBD3" w14:textId="5B81D0C5" w:rsidR="000A0B07" w:rsidRPr="001B695E" w:rsidRDefault="000A0B07" w:rsidP="00C861E2">
            <w:pPr>
              <w:jc w:val="center"/>
              <w:rPr>
                <w:rFonts w:eastAsia="Arial Unicode MS"/>
                <w:sz w:val="16"/>
                <w:szCs w:val="16"/>
              </w:rPr>
            </w:pPr>
          </w:p>
        </w:tc>
        <w:tc>
          <w:tcPr>
            <w:tcW w:w="1317" w:type="dxa"/>
            <w:hideMark/>
          </w:tcPr>
          <w:p w14:paraId="47B4DC2A" w14:textId="1B9A6B1B" w:rsidR="000A0B07" w:rsidRPr="001B695E" w:rsidRDefault="000A0B07" w:rsidP="00C861E2">
            <w:pPr>
              <w:jc w:val="center"/>
              <w:rPr>
                <w:rFonts w:eastAsia="Arial Unicode MS"/>
                <w:sz w:val="16"/>
                <w:szCs w:val="16"/>
              </w:rPr>
            </w:pPr>
          </w:p>
        </w:tc>
        <w:tc>
          <w:tcPr>
            <w:tcW w:w="1383" w:type="dxa"/>
            <w:hideMark/>
          </w:tcPr>
          <w:p w14:paraId="006F23AF" w14:textId="4067BDF1" w:rsidR="000A0B07" w:rsidRPr="001B695E" w:rsidRDefault="000A0B07" w:rsidP="00C861E2">
            <w:pPr>
              <w:jc w:val="center"/>
              <w:rPr>
                <w:rFonts w:eastAsia="Arial Unicode MS"/>
                <w:sz w:val="16"/>
                <w:szCs w:val="16"/>
              </w:rPr>
            </w:pPr>
          </w:p>
        </w:tc>
        <w:tc>
          <w:tcPr>
            <w:tcW w:w="1620" w:type="dxa"/>
          </w:tcPr>
          <w:p w14:paraId="42B89DAE" w14:textId="11054CE4" w:rsidR="000A0B07" w:rsidRPr="001B695E" w:rsidRDefault="000A0B07" w:rsidP="00C861E2">
            <w:pPr>
              <w:jc w:val="center"/>
              <w:rPr>
                <w:rFonts w:eastAsia="Arial Unicode MS"/>
                <w:sz w:val="16"/>
                <w:szCs w:val="16"/>
              </w:rPr>
            </w:pPr>
          </w:p>
        </w:tc>
      </w:tr>
      <w:tr w:rsidR="000A0B07" w:rsidRPr="001B695E" w14:paraId="41A705BD" w14:textId="77777777" w:rsidTr="000A0B07">
        <w:tc>
          <w:tcPr>
            <w:tcW w:w="1498" w:type="dxa"/>
            <w:hideMark/>
          </w:tcPr>
          <w:p w14:paraId="133CD6D7"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200AC2D6" w14:textId="46501424" w:rsidR="000A0B07" w:rsidRPr="001B695E" w:rsidRDefault="000A0B07" w:rsidP="00C861E2">
            <w:pPr>
              <w:jc w:val="center"/>
              <w:rPr>
                <w:sz w:val="16"/>
                <w:szCs w:val="16"/>
              </w:rPr>
            </w:pPr>
          </w:p>
        </w:tc>
        <w:tc>
          <w:tcPr>
            <w:tcW w:w="1408" w:type="dxa"/>
            <w:hideMark/>
          </w:tcPr>
          <w:p w14:paraId="57E13F37" w14:textId="0049C908" w:rsidR="000A0B07" w:rsidRPr="001B695E" w:rsidRDefault="000A0B07" w:rsidP="00C861E2">
            <w:pPr>
              <w:jc w:val="center"/>
              <w:rPr>
                <w:sz w:val="16"/>
                <w:szCs w:val="16"/>
              </w:rPr>
            </w:pPr>
          </w:p>
        </w:tc>
        <w:tc>
          <w:tcPr>
            <w:tcW w:w="1639" w:type="dxa"/>
          </w:tcPr>
          <w:p w14:paraId="77431903" w14:textId="06503777" w:rsidR="000A0B07" w:rsidRPr="001B695E" w:rsidRDefault="000A0B07" w:rsidP="00C861E2">
            <w:pPr>
              <w:jc w:val="center"/>
              <w:rPr>
                <w:rFonts w:eastAsia="Arial Unicode MS"/>
                <w:sz w:val="16"/>
                <w:szCs w:val="16"/>
              </w:rPr>
            </w:pPr>
          </w:p>
        </w:tc>
        <w:tc>
          <w:tcPr>
            <w:tcW w:w="1317" w:type="dxa"/>
            <w:hideMark/>
          </w:tcPr>
          <w:p w14:paraId="642387D7" w14:textId="0B8DC327" w:rsidR="000A0B07" w:rsidRPr="001B695E" w:rsidRDefault="000A0B07" w:rsidP="00C861E2">
            <w:pPr>
              <w:jc w:val="center"/>
              <w:rPr>
                <w:rFonts w:eastAsia="Arial Unicode MS"/>
                <w:sz w:val="16"/>
                <w:szCs w:val="16"/>
              </w:rPr>
            </w:pPr>
          </w:p>
        </w:tc>
        <w:tc>
          <w:tcPr>
            <w:tcW w:w="1383" w:type="dxa"/>
            <w:hideMark/>
          </w:tcPr>
          <w:p w14:paraId="421F37C5" w14:textId="3B2C6BAA" w:rsidR="000A0B07" w:rsidRPr="001B695E" w:rsidRDefault="000A0B07" w:rsidP="00C861E2">
            <w:pPr>
              <w:jc w:val="center"/>
              <w:rPr>
                <w:rFonts w:eastAsia="Arial Unicode MS"/>
                <w:sz w:val="16"/>
                <w:szCs w:val="16"/>
              </w:rPr>
            </w:pPr>
          </w:p>
        </w:tc>
        <w:tc>
          <w:tcPr>
            <w:tcW w:w="1620" w:type="dxa"/>
          </w:tcPr>
          <w:p w14:paraId="42AB534A" w14:textId="71733128" w:rsidR="000A0B07" w:rsidRPr="001B695E" w:rsidRDefault="000A0B07" w:rsidP="00C861E2">
            <w:pPr>
              <w:jc w:val="center"/>
              <w:rPr>
                <w:rFonts w:eastAsia="Arial Unicode MS"/>
                <w:sz w:val="16"/>
                <w:szCs w:val="16"/>
              </w:rPr>
            </w:pPr>
          </w:p>
        </w:tc>
      </w:tr>
      <w:tr w:rsidR="000A0B07" w:rsidRPr="001B695E" w14:paraId="035E584C" w14:textId="77777777" w:rsidTr="000A0B07">
        <w:tc>
          <w:tcPr>
            <w:tcW w:w="1498" w:type="dxa"/>
            <w:hideMark/>
          </w:tcPr>
          <w:p w14:paraId="3F9404EB"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2C8D7C5F" w14:textId="271DB7D3" w:rsidR="000A0B07" w:rsidRPr="001B695E" w:rsidRDefault="000A0B07" w:rsidP="00C861E2">
            <w:pPr>
              <w:jc w:val="center"/>
              <w:rPr>
                <w:sz w:val="16"/>
                <w:szCs w:val="16"/>
              </w:rPr>
            </w:pPr>
          </w:p>
        </w:tc>
        <w:tc>
          <w:tcPr>
            <w:tcW w:w="1408" w:type="dxa"/>
            <w:hideMark/>
          </w:tcPr>
          <w:p w14:paraId="4AE9098D" w14:textId="7A930C8F" w:rsidR="000A0B07" w:rsidRPr="001B695E" w:rsidRDefault="000A0B07" w:rsidP="00C861E2">
            <w:pPr>
              <w:jc w:val="center"/>
              <w:rPr>
                <w:sz w:val="16"/>
                <w:szCs w:val="16"/>
              </w:rPr>
            </w:pPr>
          </w:p>
        </w:tc>
        <w:tc>
          <w:tcPr>
            <w:tcW w:w="1639" w:type="dxa"/>
          </w:tcPr>
          <w:p w14:paraId="6920332C" w14:textId="7B1D91EB" w:rsidR="000A0B07" w:rsidRPr="001B695E" w:rsidRDefault="000A0B07" w:rsidP="00C861E2">
            <w:pPr>
              <w:jc w:val="center"/>
              <w:rPr>
                <w:sz w:val="16"/>
                <w:szCs w:val="16"/>
              </w:rPr>
            </w:pPr>
          </w:p>
        </w:tc>
        <w:tc>
          <w:tcPr>
            <w:tcW w:w="1317" w:type="dxa"/>
            <w:hideMark/>
          </w:tcPr>
          <w:p w14:paraId="13580DBB" w14:textId="7DADF11D" w:rsidR="000A0B07" w:rsidRPr="001B695E" w:rsidRDefault="000A0B07" w:rsidP="00C861E2">
            <w:pPr>
              <w:jc w:val="center"/>
              <w:rPr>
                <w:rFonts w:eastAsia="Arial Unicode MS"/>
                <w:sz w:val="16"/>
                <w:szCs w:val="16"/>
              </w:rPr>
            </w:pPr>
          </w:p>
        </w:tc>
        <w:tc>
          <w:tcPr>
            <w:tcW w:w="1383" w:type="dxa"/>
            <w:hideMark/>
          </w:tcPr>
          <w:p w14:paraId="3413843E" w14:textId="5D953BFF" w:rsidR="000A0B07" w:rsidRPr="001B695E" w:rsidRDefault="000A0B07" w:rsidP="00C861E2">
            <w:pPr>
              <w:jc w:val="center"/>
              <w:rPr>
                <w:rFonts w:eastAsia="Arial Unicode MS"/>
                <w:sz w:val="16"/>
                <w:szCs w:val="16"/>
              </w:rPr>
            </w:pPr>
          </w:p>
        </w:tc>
        <w:tc>
          <w:tcPr>
            <w:tcW w:w="1620" w:type="dxa"/>
          </w:tcPr>
          <w:p w14:paraId="6BC51909" w14:textId="6ABA8843" w:rsidR="000A0B07" w:rsidRPr="001B695E" w:rsidRDefault="000A0B07" w:rsidP="00C861E2">
            <w:pPr>
              <w:jc w:val="center"/>
              <w:rPr>
                <w:rFonts w:eastAsia="Times New Roman"/>
                <w:sz w:val="16"/>
                <w:szCs w:val="16"/>
              </w:rPr>
            </w:pPr>
          </w:p>
        </w:tc>
      </w:tr>
      <w:tr w:rsidR="000A0B07" w:rsidRPr="001B695E" w14:paraId="6EFF069A" w14:textId="77777777" w:rsidTr="000A0B07">
        <w:tc>
          <w:tcPr>
            <w:tcW w:w="1498" w:type="dxa"/>
            <w:hideMark/>
          </w:tcPr>
          <w:p w14:paraId="556E0FFC"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7A680F1C" w14:textId="0AC9655A" w:rsidR="000A0B07" w:rsidRPr="001B695E" w:rsidRDefault="000A0B07" w:rsidP="00C861E2">
            <w:pPr>
              <w:jc w:val="center"/>
              <w:rPr>
                <w:sz w:val="16"/>
                <w:szCs w:val="16"/>
              </w:rPr>
            </w:pPr>
          </w:p>
        </w:tc>
        <w:tc>
          <w:tcPr>
            <w:tcW w:w="1408" w:type="dxa"/>
            <w:hideMark/>
          </w:tcPr>
          <w:p w14:paraId="051899D7" w14:textId="028280E9" w:rsidR="000A0B07" w:rsidRPr="001B695E" w:rsidRDefault="000A0B07" w:rsidP="00C861E2">
            <w:pPr>
              <w:jc w:val="center"/>
              <w:rPr>
                <w:sz w:val="16"/>
                <w:szCs w:val="16"/>
              </w:rPr>
            </w:pPr>
          </w:p>
        </w:tc>
        <w:tc>
          <w:tcPr>
            <w:tcW w:w="1639" w:type="dxa"/>
          </w:tcPr>
          <w:p w14:paraId="1BD2798A" w14:textId="28B73E73" w:rsidR="000A0B07" w:rsidRPr="001B695E" w:rsidRDefault="000A0B07" w:rsidP="00C861E2">
            <w:pPr>
              <w:jc w:val="center"/>
              <w:rPr>
                <w:rFonts w:eastAsia="Arial Unicode MS"/>
                <w:sz w:val="16"/>
                <w:szCs w:val="16"/>
              </w:rPr>
            </w:pPr>
          </w:p>
        </w:tc>
        <w:tc>
          <w:tcPr>
            <w:tcW w:w="1317" w:type="dxa"/>
            <w:hideMark/>
          </w:tcPr>
          <w:p w14:paraId="748D71F4" w14:textId="729EF0C3" w:rsidR="000A0B07" w:rsidRPr="001B695E" w:rsidRDefault="000A0B07" w:rsidP="00C861E2">
            <w:pPr>
              <w:jc w:val="center"/>
              <w:rPr>
                <w:rFonts w:eastAsia="Arial Unicode MS"/>
                <w:sz w:val="16"/>
                <w:szCs w:val="16"/>
              </w:rPr>
            </w:pPr>
          </w:p>
        </w:tc>
        <w:tc>
          <w:tcPr>
            <w:tcW w:w="1383" w:type="dxa"/>
            <w:hideMark/>
          </w:tcPr>
          <w:p w14:paraId="7159A123" w14:textId="14333A39" w:rsidR="000A0B07" w:rsidRPr="001B695E" w:rsidRDefault="000A0B07" w:rsidP="00C861E2">
            <w:pPr>
              <w:jc w:val="center"/>
              <w:rPr>
                <w:rFonts w:eastAsia="Arial Unicode MS"/>
                <w:sz w:val="16"/>
                <w:szCs w:val="16"/>
              </w:rPr>
            </w:pPr>
          </w:p>
        </w:tc>
        <w:tc>
          <w:tcPr>
            <w:tcW w:w="1620" w:type="dxa"/>
          </w:tcPr>
          <w:p w14:paraId="1687B387" w14:textId="335383B1" w:rsidR="000A0B07" w:rsidRPr="001B695E" w:rsidRDefault="000A0B07" w:rsidP="00C861E2">
            <w:pPr>
              <w:jc w:val="center"/>
              <w:rPr>
                <w:rFonts w:eastAsia="Arial Unicode MS"/>
                <w:sz w:val="16"/>
                <w:szCs w:val="16"/>
              </w:rPr>
            </w:pPr>
          </w:p>
        </w:tc>
      </w:tr>
      <w:tr w:rsidR="000A0B07" w:rsidRPr="001B695E" w14:paraId="7E20D992" w14:textId="77777777" w:rsidTr="000A0B07">
        <w:tc>
          <w:tcPr>
            <w:tcW w:w="1498" w:type="dxa"/>
            <w:hideMark/>
          </w:tcPr>
          <w:p w14:paraId="48AD2380"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3537D286" w14:textId="007131CC" w:rsidR="000A0B07" w:rsidRPr="001B695E" w:rsidRDefault="000A0B07" w:rsidP="00C861E2">
            <w:pPr>
              <w:jc w:val="center"/>
              <w:rPr>
                <w:sz w:val="16"/>
                <w:szCs w:val="16"/>
              </w:rPr>
            </w:pPr>
          </w:p>
        </w:tc>
        <w:tc>
          <w:tcPr>
            <w:tcW w:w="1408" w:type="dxa"/>
            <w:hideMark/>
          </w:tcPr>
          <w:p w14:paraId="39941D2C" w14:textId="1C6AC4A9" w:rsidR="000A0B07" w:rsidRPr="001B695E" w:rsidRDefault="000A0B07" w:rsidP="00C861E2">
            <w:pPr>
              <w:jc w:val="center"/>
              <w:rPr>
                <w:sz w:val="16"/>
                <w:szCs w:val="16"/>
              </w:rPr>
            </w:pPr>
          </w:p>
        </w:tc>
        <w:tc>
          <w:tcPr>
            <w:tcW w:w="1639" w:type="dxa"/>
          </w:tcPr>
          <w:p w14:paraId="022FE732" w14:textId="21550D18" w:rsidR="000A0B07" w:rsidRPr="001B695E" w:rsidRDefault="000A0B07" w:rsidP="00C861E2">
            <w:pPr>
              <w:jc w:val="center"/>
              <w:rPr>
                <w:sz w:val="16"/>
                <w:szCs w:val="16"/>
              </w:rPr>
            </w:pPr>
          </w:p>
        </w:tc>
        <w:tc>
          <w:tcPr>
            <w:tcW w:w="1317" w:type="dxa"/>
            <w:hideMark/>
          </w:tcPr>
          <w:p w14:paraId="02C52436" w14:textId="2873BAAF" w:rsidR="000A0B07" w:rsidRPr="001B695E" w:rsidRDefault="000A0B07" w:rsidP="00C861E2">
            <w:pPr>
              <w:jc w:val="center"/>
              <w:rPr>
                <w:rFonts w:eastAsia="Arial Unicode MS"/>
                <w:sz w:val="16"/>
                <w:szCs w:val="16"/>
              </w:rPr>
            </w:pPr>
          </w:p>
        </w:tc>
        <w:tc>
          <w:tcPr>
            <w:tcW w:w="1383" w:type="dxa"/>
            <w:hideMark/>
          </w:tcPr>
          <w:p w14:paraId="600AE430" w14:textId="1B76854F" w:rsidR="000A0B07" w:rsidRPr="001B695E" w:rsidRDefault="000A0B07" w:rsidP="00C861E2">
            <w:pPr>
              <w:jc w:val="center"/>
              <w:rPr>
                <w:rFonts w:eastAsia="Arial Unicode MS"/>
                <w:sz w:val="16"/>
                <w:szCs w:val="16"/>
              </w:rPr>
            </w:pPr>
          </w:p>
        </w:tc>
        <w:tc>
          <w:tcPr>
            <w:tcW w:w="1620" w:type="dxa"/>
          </w:tcPr>
          <w:p w14:paraId="1CE0FB99" w14:textId="6E0C4D8B" w:rsidR="000A0B07" w:rsidRPr="001B695E" w:rsidRDefault="000A0B07" w:rsidP="00C861E2">
            <w:pPr>
              <w:jc w:val="center"/>
              <w:rPr>
                <w:rFonts w:eastAsia="Times New Roman"/>
                <w:sz w:val="16"/>
                <w:szCs w:val="16"/>
              </w:rPr>
            </w:pPr>
          </w:p>
        </w:tc>
      </w:tr>
      <w:tr w:rsidR="000A0B07" w:rsidRPr="001B695E" w14:paraId="0428DA1F" w14:textId="77777777" w:rsidTr="000A0B07">
        <w:tc>
          <w:tcPr>
            <w:tcW w:w="1498" w:type="dxa"/>
            <w:hideMark/>
          </w:tcPr>
          <w:p w14:paraId="4D47B0B2" w14:textId="77777777" w:rsidR="000A0B07" w:rsidRPr="001B695E" w:rsidRDefault="000A0B07" w:rsidP="00C6149F">
            <w:pPr>
              <w:rPr>
                <w:sz w:val="16"/>
                <w:szCs w:val="16"/>
              </w:rPr>
            </w:pPr>
            <w:r w:rsidRPr="001B695E">
              <w:rPr>
                <w:sz w:val="16"/>
                <w:szCs w:val="16"/>
              </w:rPr>
              <w:t>Female</w:t>
            </w:r>
          </w:p>
        </w:tc>
        <w:tc>
          <w:tcPr>
            <w:tcW w:w="1480" w:type="dxa"/>
            <w:hideMark/>
          </w:tcPr>
          <w:p w14:paraId="525283D7" w14:textId="2468F012" w:rsidR="000A0B07" w:rsidRPr="001B695E" w:rsidRDefault="000A0B07" w:rsidP="00C861E2">
            <w:pPr>
              <w:jc w:val="center"/>
              <w:rPr>
                <w:sz w:val="16"/>
                <w:szCs w:val="16"/>
              </w:rPr>
            </w:pPr>
          </w:p>
        </w:tc>
        <w:tc>
          <w:tcPr>
            <w:tcW w:w="1408" w:type="dxa"/>
            <w:hideMark/>
          </w:tcPr>
          <w:p w14:paraId="4298AD84" w14:textId="1FB59052" w:rsidR="000A0B07" w:rsidRPr="001B695E" w:rsidRDefault="000A0B07" w:rsidP="00C861E2">
            <w:pPr>
              <w:jc w:val="center"/>
              <w:rPr>
                <w:sz w:val="16"/>
                <w:szCs w:val="16"/>
              </w:rPr>
            </w:pPr>
          </w:p>
        </w:tc>
        <w:tc>
          <w:tcPr>
            <w:tcW w:w="1639" w:type="dxa"/>
          </w:tcPr>
          <w:p w14:paraId="764575B2" w14:textId="0694C9B6" w:rsidR="000A0B07" w:rsidRPr="001B695E" w:rsidRDefault="000A0B07" w:rsidP="00C861E2">
            <w:pPr>
              <w:jc w:val="center"/>
              <w:rPr>
                <w:sz w:val="16"/>
                <w:szCs w:val="16"/>
              </w:rPr>
            </w:pPr>
          </w:p>
        </w:tc>
        <w:tc>
          <w:tcPr>
            <w:tcW w:w="1317" w:type="dxa"/>
            <w:hideMark/>
          </w:tcPr>
          <w:p w14:paraId="61C11836" w14:textId="2D380A73" w:rsidR="000A0B07" w:rsidRPr="001B695E" w:rsidRDefault="000A0B07" w:rsidP="00C861E2">
            <w:pPr>
              <w:jc w:val="center"/>
              <w:rPr>
                <w:rFonts w:eastAsia="Arial Unicode MS"/>
                <w:sz w:val="16"/>
                <w:szCs w:val="16"/>
              </w:rPr>
            </w:pPr>
          </w:p>
        </w:tc>
        <w:tc>
          <w:tcPr>
            <w:tcW w:w="1383" w:type="dxa"/>
            <w:hideMark/>
          </w:tcPr>
          <w:p w14:paraId="47CAB4D8" w14:textId="1D2E8EA6" w:rsidR="000A0B07" w:rsidRPr="001B695E" w:rsidRDefault="000A0B07" w:rsidP="00C861E2">
            <w:pPr>
              <w:jc w:val="center"/>
              <w:rPr>
                <w:rFonts w:eastAsia="Arial Unicode MS"/>
                <w:sz w:val="16"/>
                <w:szCs w:val="16"/>
              </w:rPr>
            </w:pPr>
          </w:p>
        </w:tc>
        <w:tc>
          <w:tcPr>
            <w:tcW w:w="1620" w:type="dxa"/>
          </w:tcPr>
          <w:p w14:paraId="4688AB85" w14:textId="49232DB9" w:rsidR="000A0B07" w:rsidRPr="001B695E" w:rsidRDefault="000A0B07" w:rsidP="00C861E2">
            <w:pPr>
              <w:jc w:val="center"/>
              <w:rPr>
                <w:rFonts w:eastAsia="Times New Roman"/>
                <w:sz w:val="16"/>
                <w:szCs w:val="16"/>
              </w:rPr>
            </w:pPr>
          </w:p>
        </w:tc>
      </w:tr>
    </w:tbl>
    <w:p w14:paraId="405B2F8E" w14:textId="77777777" w:rsidR="00B626B9" w:rsidRDefault="00B626B9" w:rsidP="00B626B9">
      <w:pPr>
        <w:rPr>
          <w:rFonts w:eastAsiaTheme="minorHAnsi"/>
          <w:color w:val="FF0000"/>
          <w:sz w:val="16"/>
          <w:szCs w:val="16"/>
          <w:lang w:val="en-US"/>
        </w:rPr>
      </w:pPr>
    </w:p>
    <w:p w14:paraId="65B32693" w14:textId="319CF5F8" w:rsidR="001F4CF1" w:rsidRDefault="00B626B9"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4A71947D" w14:textId="67E5607A" w:rsidR="00124E85" w:rsidRDefault="00B626B9" w:rsidP="001F4CF1">
      <w:pPr>
        <w:spacing w:line="360" w:lineRule="auto"/>
        <w:rPr>
          <w:rFonts w:eastAsia="Times New Roman"/>
          <w:b/>
          <w:sz w:val="16"/>
          <w:szCs w:val="16"/>
        </w:rPr>
      </w:pPr>
      <w:r>
        <w:rPr>
          <w:rFonts w:eastAsiaTheme="minorHAnsi"/>
          <w:sz w:val="16"/>
          <w:szCs w:val="16"/>
          <w:lang w:val="en-US"/>
        </w:rPr>
        <w:t>Science offered in grades 5, 8, and 11 only.</w:t>
      </w:r>
    </w:p>
    <w:p w14:paraId="088451BD" w14:textId="77777777" w:rsidR="00A67527" w:rsidRPr="002B42BB" w:rsidRDefault="00A67527" w:rsidP="002B42BB">
      <w:pPr>
        <w:spacing w:line="360" w:lineRule="auto"/>
        <w:rPr>
          <w:rFonts w:eastAsiaTheme="minorHAnsi"/>
          <w:lang w:val="en-US"/>
        </w:rPr>
      </w:pPr>
      <w:r w:rsidRPr="002B42BB">
        <w:rPr>
          <w:rFonts w:eastAsiaTheme="minorHAnsi"/>
          <w:b/>
          <w:lang w:val="en-US"/>
        </w:rPr>
        <w:br w:type="page"/>
      </w:r>
    </w:p>
    <w:p w14:paraId="5DC88A34" w14:textId="298E6641" w:rsidR="00876CAF" w:rsidRPr="00FB4DB5" w:rsidRDefault="00124E85" w:rsidP="00FB4DB5">
      <w:pPr>
        <w:pStyle w:val="Heading3"/>
      </w:pPr>
      <w:r w:rsidRPr="00FB4DB5">
        <w:t>Academic Achievement and Participation in Science Assessment – Grade 7</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IASSMNTGRD07"/>
      </w:tblPr>
      <w:tblGrid>
        <w:gridCol w:w="1498"/>
        <w:gridCol w:w="1480"/>
        <w:gridCol w:w="1408"/>
        <w:gridCol w:w="1639"/>
        <w:gridCol w:w="1317"/>
        <w:gridCol w:w="1383"/>
        <w:gridCol w:w="1620"/>
      </w:tblGrid>
      <w:tr w:rsidR="000A0B07" w:rsidRPr="001B695E" w14:paraId="4141DDF6" w14:textId="77777777" w:rsidTr="000A0B07">
        <w:trPr>
          <w:tblHeader/>
        </w:trPr>
        <w:tc>
          <w:tcPr>
            <w:tcW w:w="1498" w:type="dxa"/>
            <w:vAlign w:val="bottom"/>
            <w:hideMark/>
          </w:tcPr>
          <w:p w14:paraId="35430002" w14:textId="77777777" w:rsidR="000A0B07" w:rsidRPr="001B695E" w:rsidRDefault="000A0B07" w:rsidP="00C6149F">
            <w:pPr>
              <w:jc w:val="center"/>
              <w:rPr>
                <w:b/>
                <w:sz w:val="16"/>
                <w:szCs w:val="16"/>
              </w:rPr>
            </w:pPr>
            <w:bookmarkStart w:id="7" w:name="_Toc496717435"/>
            <w:r>
              <w:rPr>
                <w:b/>
                <w:sz w:val="16"/>
                <w:szCs w:val="16"/>
              </w:rPr>
              <w:t>Grade 7</w:t>
            </w:r>
          </w:p>
        </w:tc>
        <w:tc>
          <w:tcPr>
            <w:tcW w:w="1480" w:type="dxa"/>
            <w:vAlign w:val="bottom"/>
            <w:hideMark/>
          </w:tcPr>
          <w:p w14:paraId="66641DB9"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29D5299C"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71AA129F"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24994C82"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2818DCB0"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5CD70E06"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1E3ABC24" w14:textId="77777777" w:rsidTr="000A0B07">
        <w:tc>
          <w:tcPr>
            <w:tcW w:w="1498" w:type="dxa"/>
            <w:hideMark/>
          </w:tcPr>
          <w:p w14:paraId="16ED01C8"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1D6A2036" w14:textId="4620D235" w:rsidR="000A0B07" w:rsidRPr="001B695E" w:rsidRDefault="000A0B07" w:rsidP="00C861E2">
            <w:pPr>
              <w:jc w:val="center"/>
              <w:rPr>
                <w:sz w:val="16"/>
                <w:szCs w:val="16"/>
              </w:rPr>
            </w:pPr>
          </w:p>
        </w:tc>
        <w:tc>
          <w:tcPr>
            <w:tcW w:w="1408" w:type="dxa"/>
            <w:vAlign w:val="center"/>
            <w:hideMark/>
          </w:tcPr>
          <w:p w14:paraId="0B628732" w14:textId="3B2652C0" w:rsidR="000A0B07" w:rsidRPr="001B695E" w:rsidRDefault="000A0B07" w:rsidP="00C861E2">
            <w:pPr>
              <w:jc w:val="center"/>
              <w:rPr>
                <w:sz w:val="16"/>
                <w:szCs w:val="16"/>
              </w:rPr>
            </w:pPr>
          </w:p>
        </w:tc>
        <w:tc>
          <w:tcPr>
            <w:tcW w:w="1639" w:type="dxa"/>
            <w:vAlign w:val="center"/>
          </w:tcPr>
          <w:p w14:paraId="5DE938E4" w14:textId="06100D3B" w:rsidR="000A0B07" w:rsidRPr="001B695E" w:rsidRDefault="000A0B07" w:rsidP="00C861E2">
            <w:pPr>
              <w:jc w:val="center"/>
              <w:rPr>
                <w:sz w:val="16"/>
                <w:szCs w:val="16"/>
              </w:rPr>
            </w:pPr>
          </w:p>
        </w:tc>
        <w:tc>
          <w:tcPr>
            <w:tcW w:w="1317" w:type="dxa"/>
            <w:vAlign w:val="center"/>
            <w:hideMark/>
          </w:tcPr>
          <w:p w14:paraId="573877B7" w14:textId="06D0C554" w:rsidR="000A0B07" w:rsidRPr="001B695E" w:rsidRDefault="000A0B07" w:rsidP="00C861E2">
            <w:pPr>
              <w:jc w:val="center"/>
              <w:rPr>
                <w:rFonts w:eastAsia="Arial Unicode MS"/>
                <w:sz w:val="16"/>
                <w:szCs w:val="16"/>
              </w:rPr>
            </w:pPr>
          </w:p>
        </w:tc>
        <w:tc>
          <w:tcPr>
            <w:tcW w:w="1383" w:type="dxa"/>
            <w:vAlign w:val="center"/>
            <w:hideMark/>
          </w:tcPr>
          <w:p w14:paraId="2C558F1C" w14:textId="3A959236" w:rsidR="000A0B07" w:rsidRPr="001B695E" w:rsidRDefault="000A0B07" w:rsidP="00C861E2">
            <w:pPr>
              <w:jc w:val="center"/>
              <w:rPr>
                <w:rFonts w:eastAsia="Arial Unicode MS"/>
                <w:sz w:val="16"/>
                <w:szCs w:val="16"/>
              </w:rPr>
            </w:pPr>
          </w:p>
        </w:tc>
        <w:tc>
          <w:tcPr>
            <w:tcW w:w="1620" w:type="dxa"/>
            <w:vAlign w:val="center"/>
          </w:tcPr>
          <w:p w14:paraId="695FE0AA" w14:textId="61C0432B" w:rsidR="000A0B07" w:rsidRPr="001B695E" w:rsidRDefault="000A0B07" w:rsidP="00C861E2">
            <w:pPr>
              <w:jc w:val="center"/>
              <w:rPr>
                <w:rFonts w:eastAsia="Times New Roman"/>
                <w:sz w:val="16"/>
                <w:szCs w:val="16"/>
              </w:rPr>
            </w:pPr>
          </w:p>
        </w:tc>
      </w:tr>
      <w:tr w:rsidR="000A0B07" w:rsidRPr="001B695E" w14:paraId="197A8401" w14:textId="77777777" w:rsidTr="000D4E2B">
        <w:tc>
          <w:tcPr>
            <w:tcW w:w="1498" w:type="dxa"/>
            <w:hideMark/>
          </w:tcPr>
          <w:p w14:paraId="4E507783"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0005AC8B" w14:textId="64D1D99E" w:rsidR="000A0B07" w:rsidRPr="001B695E" w:rsidRDefault="000A0B07" w:rsidP="00C861E2">
            <w:pPr>
              <w:jc w:val="center"/>
              <w:rPr>
                <w:sz w:val="16"/>
                <w:szCs w:val="16"/>
              </w:rPr>
            </w:pPr>
          </w:p>
        </w:tc>
        <w:tc>
          <w:tcPr>
            <w:tcW w:w="1408" w:type="dxa"/>
            <w:shd w:val="clear" w:color="auto" w:fill="auto"/>
            <w:hideMark/>
          </w:tcPr>
          <w:p w14:paraId="74B8FCB3" w14:textId="478A121F" w:rsidR="000A0B07" w:rsidRPr="001B695E" w:rsidRDefault="000A0B07" w:rsidP="00C861E2">
            <w:pPr>
              <w:jc w:val="center"/>
              <w:rPr>
                <w:sz w:val="16"/>
                <w:szCs w:val="16"/>
              </w:rPr>
            </w:pPr>
          </w:p>
        </w:tc>
        <w:tc>
          <w:tcPr>
            <w:tcW w:w="1639" w:type="dxa"/>
          </w:tcPr>
          <w:p w14:paraId="77C365AC" w14:textId="62A0CC7F" w:rsidR="000A0B07" w:rsidRPr="001B695E" w:rsidRDefault="000A0B07" w:rsidP="00C861E2">
            <w:pPr>
              <w:jc w:val="center"/>
              <w:rPr>
                <w:sz w:val="16"/>
                <w:szCs w:val="16"/>
              </w:rPr>
            </w:pPr>
          </w:p>
        </w:tc>
        <w:tc>
          <w:tcPr>
            <w:tcW w:w="1317" w:type="dxa"/>
            <w:hideMark/>
          </w:tcPr>
          <w:p w14:paraId="1E206ED9" w14:textId="6D255774" w:rsidR="000A0B07" w:rsidRPr="001B695E" w:rsidRDefault="000A0B07" w:rsidP="00C861E2">
            <w:pPr>
              <w:jc w:val="center"/>
              <w:rPr>
                <w:rFonts w:eastAsia="Arial Unicode MS"/>
                <w:sz w:val="16"/>
                <w:szCs w:val="16"/>
              </w:rPr>
            </w:pPr>
          </w:p>
        </w:tc>
        <w:tc>
          <w:tcPr>
            <w:tcW w:w="1383" w:type="dxa"/>
            <w:hideMark/>
          </w:tcPr>
          <w:p w14:paraId="5D493BF1" w14:textId="50C6FA33" w:rsidR="000A0B07" w:rsidRPr="001B695E" w:rsidRDefault="000A0B07" w:rsidP="00C861E2">
            <w:pPr>
              <w:jc w:val="center"/>
              <w:rPr>
                <w:rFonts w:eastAsia="Arial Unicode MS"/>
                <w:sz w:val="16"/>
                <w:szCs w:val="16"/>
              </w:rPr>
            </w:pPr>
          </w:p>
        </w:tc>
        <w:tc>
          <w:tcPr>
            <w:tcW w:w="1620" w:type="dxa"/>
          </w:tcPr>
          <w:p w14:paraId="5D8D86D5" w14:textId="32B2C508" w:rsidR="000A0B07" w:rsidRPr="001B695E" w:rsidRDefault="000A0B07" w:rsidP="00C861E2">
            <w:pPr>
              <w:jc w:val="center"/>
              <w:rPr>
                <w:rFonts w:eastAsia="Times New Roman"/>
                <w:sz w:val="16"/>
                <w:szCs w:val="16"/>
              </w:rPr>
            </w:pPr>
          </w:p>
        </w:tc>
      </w:tr>
      <w:tr w:rsidR="000A0B07" w:rsidRPr="001B695E" w14:paraId="7051DD8F" w14:textId="77777777" w:rsidTr="000D4E2B">
        <w:tc>
          <w:tcPr>
            <w:tcW w:w="1498" w:type="dxa"/>
            <w:hideMark/>
          </w:tcPr>
          <w:p w14:paraId="0C26E00D"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4A6E035A" w14:textId="53411207" w:rsidR="000A0B07" w:rsidRPr="001B695E" w:rsidRDefault="000A0B07" w:rsidP="00C861E2">
            <w:pPr>
              <w:jc w:val="center"/>
              <w:rPr>
                <w:sz w:val="16"/>
                <w:szCs w:val="16"/>
              </w:rPr>
            </w:pPr>
          </w:p>
        </w:tc>
        <w:tc>
          <w:tcPr>
            <w:tcW w:w="1408" w:type="dxa"/>
            <w:shd w:val="clear" w:color="auto" w:fill="auto"/>
            <w:hideMark/>
          </w:tcPr>
          <w:p w14:paraId="7983691C" w14:textId="536FD889" w:rsidR="000A0B07" w:rsidRPr="001B695E" w:rsidRDefault="000A0B07" w:rsidP="00C861E2">
            <w:pPr>
              <w:jc w:val="center"/>
              <w:rPr>
                <w:sz w:val="16"/>
                <w:szCs w:val="16"/>
              </w:rPr>
            </w:pPr>
          </w:p>
        </w:tc>
        <w:tc>
          <w:tcPr>
            <w:tcW w:w="1639" w:type="dxa"/>
          </w:tcPr>
          <w:p w14:paraId="41645A12" w14:textId="4404028B" w:rsidR="000A0B07" w:rsidRPr="001B695E" w:rsidRDefault="000A0B07" w:rsidP="00C861E2">
            <w:pPr>
              <w:jc w:val="center"/>
              <w:rPr>
                <w:sz w:val="16"/>
                <w:szCs w:val="16"/>
              </w:rPr>
            </w:pPr>
          </w:p>
        </w:tc>
        <w:tc>
          <w:tcPr>
            <w:tcW w:w="1317" w:type="dxa"/>
            <w:hideMark/>
          </w:tcPr>
          <w:p w14:paraId="41E04AF7" w14:textId="12782297" w:rsidR="000A0B07" w:rsidRPr="001B695E" w:rsidRDefault="000A0B07" w:rsidP="00C861E2">
            <w:pPr>
              <w:jc w:val="center"/>
              <w:rPr>
                <w:rFonts w:eastAsia="Arial Unicode MS"/>
                <w:sz w:val="16"/>
                <w:szCs w:val="16"/>
              </w:rPr>
            </w:pPr>
          </w:p>
        </w:tc>
        <w:tc>
          <w:tcPr>
            <w:tcW w:w="1383" w:type="dxa"/>
            <w:hideMark/>
          </w:tcPr>
          <w:p w14:paraId="54A8CB2F" w14:textId="766667AF" w:rsidR="000A0B07" w:rsidRPr="001B695E" w:rsidRDefault="000A0B07" w:rsidP="00C861E2">
            <w:pPr>
              <w:jc w:val="center"/>
              <w:rPr>
                <w:rFonts w:eastAsia="Arial Unicode MS"/>
                <w:sz w:val="16"/>
                <w:szCs w:val="16"/>
              </w:rPr>
            </w:pPr>
          </w:p>
        </w:tc>
        <w:tc>
          <w:tcPr>
            <w:tcW w:w="1620" w:type="dxa"/>
          </w:tcPr>
          <w:p w14:paraId="6A87A1AA" w14:textId="5D1F6A5A" w:rsidR="000A0B07" w:rsidRPr="001B695E" w:rsidRDefault="000A0B07" w:rsidP="00C861E2">
            <w:pPr>
              <w:jc w:val="center"/>
              <w:rPr>
                <w:rFonts w:eastAsia="Times New Roman"/>
                <w:sz w:val="16"/>
                <w:szCs w:val="16"/>
              </w:rPr>
            </w:pPr>
          </w:p>
        </w:tc>
      </w:tr>
      <w:tr w:rsidR="000A0B07" w:rsidRPr="001B695E" w14:paraId="178FF7B3" w14:textId="77777777" w:rsidTr="000D4E2B">
        <w:tc>
          <w:tcPr>
            <w:tcW w:w="1498" w:type="dxa"/>
            <w:hideMark/>
          </w:tcPr>
          <w:p w14:paraId="0FAD98E2"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11CED92A" w14:textId="1F843D8B" w:rsidR="000A0B07" w:rsidRPr="001B695E" w:rsidRDefault="000A0B07" w:rsidP="00C861E2">
            <w:pPr>
              <w:jc w:val="center"/>
              <w:rPr>
                <w:sz w:val="16"/>
                <w:szCs w:val="16"/>
              </w:rPr>
            </w:pPr>
          </w:p>
        </w:tc>
        <w:tc>
          <w:tcPr>
            <w:tcW w:w="1408" w:type="dxa"/>
            <w:shd w:val="clear" w:color="auto" w:fill="auto"/>
            <w:hideMark/>
          </w:tcPr>
          <w:p w14:paraId="476DE98A" w14:textId="5099F7A7" w:rsidR="000A0B07" w:rsidRPr="001B695E" w:rsidRDefault="000A0B07" w:rsidP="00C861E2">
            <w:pPr>
              <w:jc w:val="center"/>
              <w:rPr>
                <w:sz w:val="16"/>
                <w:szCs w:val="16"/>
              </w:rPr>
            </w:pPr>
          </w:p>
        </w:tc>
        <w:tc>
          <w:tcPr>
            <w:tcW w:w="1639" w:type="dxa"/>
          </w:tcPr>
          <w:p w14:paraId="5EA51F55" w14:textId="3889D524" w:rsidR="000A0B07" w:rsidRPr="001B695E" w:rsidRDefault="000A0B07" w:rsidP="00C861E2">
            <w:pPr>
              <w:jc w:val="center"/>
              <w:rPr>
                <w:rFonts w:eastAsia="Arial Unicode MS"/>
                <w:sz w:val="16"/>
                <w:szCs w:val="16"/>
              </w:rPr>
            </w:pPr>
          </w:p>
        </w:tc>
        <w:tc>
          <w:tcPr>
            <w:tcW w:w="1317" w:type="dxa"/>
            <w:hideMark/>
          </w:tcPr>
          <w:p w14:paraId="7FAFF5AA" w14:textId="4F900D12" w:rsidR="000A0B07" w:rsidRPr="001B695E" w:rsidRDefault="000A0B07" w:rsidP="00C861E2">
            <w:pPr>
              <w:jc w:val="center"/>
              <w:rPr>
                <w:rFonts w:eastAsia="Arial Unicode MS"/>
                <w:sz w:val="16"/>
                <w:szCs w:val="16"/>
              </w:rPr>
            </w:pPr>
          </w:p>
        </w:tc>
        <w:tc>
          <w:tcPr>
            <w:tcW w:w="1383" w:type="dxa"/>
            <w:hideMark/>
          </w:tcPr>
          <w:p w14:paraId="1C706948" w14:textId="143DD325" w:rsidR="000A0B07" w:rsidRPr="001B695E" w:rsidRDefault="000A0B07" w:rsidP="00C861E2">
            <w:pPr>
              <w:jc w:val="center"/>
              <w:rPr>
                <w:rFonts w:eastAsia="Arial Unicode MS"/>
                <w:sz w:val="16"/>
                <w:szCs w:val="16"/>
              </w:rPr>
            </w:pPr>
          </w:p>
        </w:tc>
        <w:tc>
          <w:tcPr>
            <w:tcW w:w="1620" w:type="dxa"/>
          </w:tcPr>
          <w:p w14:paraId="1F839FA3" w14:textId="462AF9AB" w:rsidR="000A0B07" w:rsidRPr="001B695E" w:rsidRDefault="000A0B07" w:rsidP="00C861E2">
            <w:pPr>
              <w:jc w:val="center"/>
              <w:rPr>
                <w:rFonts w:eastAsia="Arial Unicode MS"/>
                <w:sz w:val="16"/>
                <w:szCs w:val="16"/>
              </w:rPr>
            </w:pPr>
          </w:p>
        </w:tc>
      </w:tr>
      <w:tr w:rsidR="000A0B07" w:rsidRPr="001B695E" w14:paraId="2812FAC3" w14:textId="77777777" w:rsidTr="000D4E2B">
        <w:tc>
          <w:tcPr>
            <w:tcW w:w="1498" w:type="dxa"/>
            <w:hideMark/>
          </w:tcPr>
          <w:p w14:paraId="091E4C72"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6A6770A7" w14:textId="092EF359" w:rsidR="000A0B07" w:rsidRPr="001B695E" w:rsidRDefault="000A0B07" w:rsidP="00C861E2">
            <w:pPr>
              <w:jc w:val="center"/>
              <w:rPr>
                <w:sz w:val="16"/>
                <w:szCs w:val="16"/>
              </w:rPr>
            </w:pPr>
          </w:p>
        </w:tc>
        <w:tc>
          <w:tcPr>
            <w:tcW w:w="1408" w:type="dxa"/>
            <w:shd w:val="clear" w:color="auto" w:fill="auto"/>
            <w:hideMark/>
          </w:tcPr>
          <w:p w14:paraId="1D599C33" w14:textId="12777C67" w:rsidR="000A0B07" w:rsidRPr="001B695E" w:rsidRDefault="000A0B07" w:rsidP="00C861E2">
            <w:pPr>
              <w:jc w:val="center"/>
              <w:rPr>
                <w:sz w:val="16"/>
                <w:szCs w:val="16"/>
              </w:rPr>
            </w:pPr>
          </w:p>
        </w:tc>
        <w:tc>
          <w:tcPr>
            <w:tcW w:w="1639" w:type="dxa"/>
          </w:tcPr>
          <w:p w14:paraId="11CA08BA" w14:textId="78086CE9" w:rsidR="000A0B07" w:rsidRPr="001B695E" w:rsidRDefault="000A0B07" w:rsidP="00C861E2">
            <w:pPr>
              <w:jc w:val="center"/>
              <w:rPr>
                <w:rFonts w:eastAsia="Arial Unicode MS"/>
                <w:sz w:val="16"/>
                <w:szCs w:val="16"/>
              </w:rPr>
            </w:pPr>
          </w:p>
        </w:tc>
        <w:tc>
          <w:tcPr>
            <w:tcW w:w="1317" w:type="dxa"/>
            <w:hideMark/>
          </w:tcPr>
          <w:p w14:paraId="0EBD83E4" w14:textId="02FD6E15" w:rsidR="000A0B07" w:rsidRPr="001B695E" w:rsidRDefault="000A0B07" w:rsidP="00C861E2">
            <w:pPr>
              <w:jc w:val="center"/>
              <w:rPr>
                <w:rFonts w:eastAsia="Arial Unicode MS"/>
                <w:sz w:val="16"/>
                <w:szCs w:val="16"/>
              </w:rPr>
            </w:pPr>
          </w:p>
        </w:tc>
        <w:tc>
          <w:tcPr>
            <w:tcW w:w="1383" w:type="dxa"/>
            <w:hideMark/>
          </w:tcPr>
          <w:p w14:paraId="17797DC6" w14:textId="0954A541" w:rsidR="000A0B07" w:rsidRPr="001B695E" w:rsidRDefault="000A0B07" w:rsidP="00C861E2">
            <w:pPr>
              <w:jc w:val="center"/>
              <w:rPr>
                <w:rFonts w:eastAsia="Arial Unicode MS"/>
                <w:sz w:val="16"/>
                <w:szCs w:val="16"/>
              </w:rPr>
            </w:pPr>
          </w:p>
        </w:tc>
        <w:tc>
          <w:tcPr>
            <w:tcW w:w="1620" w:type="dxa"/>
          </w:tcPr>
          <w:p w14:paraId="2ADAD465" w14:textId="61676485" w:rsidR="000A0B07" w:rsidRPr="001B695E" w:rsidRDefault="000A0B07" w:rsidP="00C861E2">
            <w:pPr>
              <w:jc w:val="center"/>
              <w:rPr>
                <w:rFonts w:eastAsia="Arial Unicode MS"/>
                <w:sz w:val="16"/>
                <w:szCs w:val="16"/>
              </w:rPr>
            </w:pPr>
          </w:p>
        </w:tc>
      </w:tr>
      <w:tr w:rsidR="000A0B07" w:rsidRPr="001B695E" w14:paraId="7DC7BB85" w14:textId="77777777" w:rsidTr="000D4E2B">
        <w:tc>
          <w:tcPr>
            <w:tcW w:w="1498" w:type="dxa"/>
            <w:hideMark/>
          </w:tcPr>
          <w:p w14:paraId="7B2ADD08"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366E8613" w14:textId="18C092E9" w:rsidR="000A0B07" w:rsidRPr="001B695E" w:rsidRDefault="000A0B07" w:rsidP="00C861E2">
            <w:pPr>
              <w:jc w:val="center"/>
              <w:rPr>
                <w:sz w:val="16"/>
                <w:szCs w:val="16"/>
              </w:rPr>
            </w:pPr>
          </w:p>
        </w:tc>
        <w:tc>
          <w:tcPr>
            <w:tcW w:w="1408" w:type="dxa"/>
            <w:shd w:val="clear" w:color="auto" w:fill="auto"/>
            <w:hideMark/>
          </w:tcPr>
          <w:p w14:paraId="491A5EA5" w14:textId="086FE7F8" w:rsidR="000A0B07" w:rsidRPr="001B695E" w:rsidRDefault="000A0B07" w:rsidP="00C861E2">
            <w:pPr>
              <w:jc w:val="center"/>
              <w:rPr>
                <w:sz w:val="16"/>
                <w:szCs w:val="16"/>
              </w:rPr>
            </w:pPr>
          </w:p>
        </w:tc>
        <w:tc>
          <w:tcPr>
            <w:tcW w:w="1639" w:type="dxa"/>
          </w:tcPr>
          <w:p w14:paraId="13ADAE52" w14:textId="1CFCB691" w:rsidR="000A0B07" w:rsidRPr="001B695E" w:rsidRDefault="000A0B07" w:rsidP="00C861E2">
            <w:pPr>
              <w:jc w:val="center"/>
              <w:rPr>
                <w:sz w:val="16"/>
                <w:szCs w:val="16"/>
              </w:rPr>
            </w:pPr>
          </w:p>
        </w:tc>
        <w:tc>
          <w:tcPr>
            <w:tcW w:w="1317" w:type="dxa"/>
            <w:hideMark/>
          </w:tcPr>
          <w:p w14:paraId="0905331E" w14:textId="05FD409B" w:rsidR="000A0B07" w:rsidRPr="001B695E" w:rsidRDefault="000A0B07" w:rsidP="00C861E2">
            <w:pPr>
              <w:jc w:val="center"/>
              <w:rPr>
                <w:rFonts w:eastAsia="Arial Unicode MS"/>
                <w:sz w:val="16"/>
                <w:szCs w:val="16"/>
              </w:rPr>
            </w:pPr>
          </w:p>
        </w:tc>
        <w:tc>
          <w:tcPr>
            <w:tcW w:w="1383" w:type="dxa"/>
            <w:hideMark/>
          </w:tcPr>
          <w:p w14:paraId="2786C9A3" w14:textId="7F9F9579" w:rsidR="000A0B07" w:rsidRPr="001B695E" w:rsidRDefault="000A0B07" w:rsidP="00C861E2">
            <w:pPr>
              <w:jc w:val="center"/>
              <w:rPr>
                <w:rFonts w:eastAsia="Arial Unicode MS"/>
                <w:sz w:val="16"/>
                <w:szCs w:val="16"/>
              </w:rPr>
            </w:pPr>
          </w:p>
        </w:tc>
        <w:tc>
          <w:tcPr>
            <w:tcW w:w="1620" w:type="dxa"/>
          </w:tcPr>
          <w:p w14:paraId="78F22D7B" w14:textId="213ACCA1" w:rsidR="000A0B07" w:rsidRPr="001B695E" w:rsidRDefault="000A0B07" w:rsidP="00C861E2">
            <w:pPr>
              <w:jc w:val="center"/>
              <w:rPr>
                <w:rFonts w:eastAsia="Times New Roman"/>
                <w:sz w:val="16"/>
                <w:szCs w:val="16"/>
              </w:rPr>
            </w:pPr>
          </w:p>
        </w:tc>
      </w:tr>
      <w:tr w:rsidR="000A0B07" w:rsidRPr="001B695E" w14:paraId="4094E2DB" w14:textId="77777777" w:rsidTr="000D4E2B">
        <w:trPr>
          <w:trHeight w:val="64"/>
        </w:trPr>
        <w:tc>
          <w:tcPr>
            <w:tcW w:w="1498" w:type="dxa"/>
            <w:hideMark/>
          </w:tcPr>
          <w:p w14:paraId="7271D69F"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144394F7" w14:textId="2A4C4995" w:rsidR="000A0B07" w:rsidRPr="001B695E" w:rsidRDefault="000A0B07" w:rsidP="00C861E2">
            <w:pPr>
              <w:jc w:val="center"/>
              <w:rPr>
                <w:sz w:val="16"/>
                <w:szCs w:val="16"/>
              </w:rPr>
            </w:pPr>
          </w:p>
        </w:tc>
        <w:tc>
          <w:tcPr>
            <w:tcW w:w="1408" w:type="dxa"/>
            <w:shd w:val="clear" w:color="auto" w:fill="auto"/>
            <w:hideMark/>
          </w:tcPr>
          <w:p w14:paraId="7FB67D4D" w14:textId="5D28CD0F" w:rsidR="000A0B07" w:rsidRPr="001B695E" w:rsidRDefault="000A0B07" w:rsidP="00C861E2">
            <w:pPr>
              <w:jc w:val="center"/>
              <w:rPr>
                <w:sz w:val="16"/>
                <w:szCs w:val="16"/>
              </w:rPr>
            </w:pPr>
          </w:p>
        </w:tc>
        <w:tc>
          <w:tcPr>
            <w:tcW w:w="1639" w:type="dxa"/>
          </w:tcPr>
          <w:p w14:paraId="16F1EE4F" w14:textId="28227AB2" w:rsidR="000A0B07" w:rsidRPr="001B695E" w:rsidRDefault="000A0B07" w:rsidP="00C861E2">
            <w:pPr>
              <w:jc w:val="center"/>
              <w:rPr>
                <w:sz w:val="16"/>
                <w:szCs w:val="16"/>
              </w:rPr>
            </w:pPr>
          </w:p>
        </w:tc>
        <w:tc>
          <w:tcPr>
            <w:tcW w:w="1317" w:type="dxa"/>
            <w:hideMark/>
          </w:tcPr>
          <w:p w14:paraId="5A4FFF93" w14:textId="5A89338E" w:rsidR="000A0B07" w:rsidRPr="001B695E" w:rsidRDefault="000A0B07" w:rsidP="00C861E2">
            <w:pPr>
              <w:jc w:val="center"/>
              <w:rPr>
                <w:rFonts w:eastAsia="Arial Unicode MS"/>
                <w:sz w:val="16"/>
                <w:szCs w:val="16"/>
              </w:rPr>
            </w:pPr>
          </w:p>
        </w:tc>
        <w:tc>
          <w:tcPr>
            <w:tcW w:w="1383" w:type="dxa"/>
            <w:hideMark/>
          </w:tcPr>
          <w:p w14:paraId="4A0C910E" w14:textId="05C94237" w:rsidR="000A0B07" w:rsidRPr="001B695E" w:rsidRDefault="000A0B07" w:rsidP="00C861E2">
            <w:pPr>
              <w:jc w:val="center"/>
              <w:rPr>
                <w:rFonts w:eastAsia="Arial Unicode MS"/>
                <w:sz w:val="16"/>
                <w:szCs w:val="16"/>
              </w:rPr>
            </w:pPr>
          </w:p>
        </w:tc>
        <w:tc>
          <w:tcPr>
            <w:tcW w:w="1620" w:type="dxa"/>
          </w:tcPr>
          <w:p w14:paraId="5F259A14" w14:textId="12C2F32D" w:rsidR="000A0B07" w:rsidRPr="001B695E" w:rsidRDefault="000A0B07" w:rsidP="00C861E2">
            <w:pPr>
              <w:jc w:val="center"/>
              <w:rPr>
                <w:rFonts w:eastAsia="Times New Roman"/>
                <w:sz w:val="16"/>
                <w:szCs w:val="16"/>
              </w:rPr>
            </w:pPr>
          </w:p>
        </w:tc>
      </w:tr>
      <w:tr w:rsidR="000A0B07" w:rsidRPr="001B695E" w14:paraId="17EFE470" w14:textId="77777777" w:rsidTr="000D4E2B">
        <w:tc>
          <w:tcPr>
            <w:tcW w:w="1498" w:type="dxa"/>
            <w:hideMark/>
          </w:tcPr>
          <w:p w14:paraId="2ACFD37C"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01F1136B" w14:textId="7CD3899E" w:rsidR="000A0B07" w:rsidRPr="001B695E" w:rsidRDefault="000A0B07" w:rsidP="00C861E2">
            <w:pPr>
              <w:jc w:val="center"/>
              <w:rPr>
                <w:sz w:val="16"/>
                <w:szCs w:val="16"/>
              </w:rPr>
            </w:pPr>
          </w:p>
        </w:tc>
        <w:tc>
          <w:tcPr>
            <w:tcW w:w="1408" w:type="dxa"/>
            <w:shd w:val="clear" w:color="auto" w:fill="auto"/>
            <w:hideMark/>
          </w:tcPr>
          <w:p w14:paraId="18829B68" w14:textId="07B18D31" w:rsidR="000A0B07" w:rsidRPr="001B695E" w:rsidRDefault="000A0B07" w:rsidP="00C861E2">
            <w:pPr>
              <w:jc w:val="center"/>
              <w:rPr>
                <w:sz w:val="16"/>
                <w:szCs w:val="16"/>
              </w:rPr>
            </w:pPr>
          </w:p>
        </w:tc>
        <w:tc>
          <w:tcPr>
            <w:tcW w:w="1639" w:type="dxa"/>
          </w:tcPr>
          <w:p w14:paraId="6590ACB6" w14:textId="01F69059" w:rsidR="000A0B07" w:rsidRPr="001B695E" w:rsidRDefault="000A0B07" w:rsidP="00C861E2">
            <w:pPr>
              <w:jc w:val="center"/>
              <w:rPr>
                <w:sz w:val="16"/>
                <w:szCs w:val="16"/>
              </w:rPr>
            </w:pPr>
          </w:p>
        </w:tc>
        <w:tc>
          <w:tcPr>
            <w:tcW w:w="1317" w:type="dxa"/>
            <w:hideMark/>
          </w:tcPr>
          <w:p w14:paraId="7A3EC158" w14:textId="7E5B9088" w:rsidR="000A0B07" w:rsidRPr="001B695E" w:rsidRDefault="000A0B07" w:rsidP="00C861E2">
            <w:pPr>
              <w:jc w:val="center"/>
              <w:rPr>
                <w:rFonts w:eastAsia="Arial Unicode MS"/>
                <w:sz w:val="16"/>
                <w:szCs w:val="16"/>
              </w:rPr>
            </w:pPr>
          </w:p>
        </w:tc>
        <w:tc>
          <w:tcPr>
            <w:tcW w:w="1383" w:type="dxa"/>
            <w:hideMark/>
          </w:tcPr>
          <w:p w14:paraId="548C3724" w14:textId="0AAA2466" w:rsidR="000A0B07" w:rsidRPr="001B695E" w:rsidRDefault="000A0B07" w:rsidP="00C861E2">
            <w:pPr>
              <w:jc w:val="center"/>
              <w:rPr>
                <w:rFonts w:eastAsia="Arial Unicode MS"/>
                <w:sz w:val="16"/>
                <w:szCs w:val="16"/>
              </w:rPr>
            </w:pPr>
          </w:p>
        </w:tc>
        <w:tc>
          <w:tcPr>
            <w:tcW w:w="1620" w:type="dxa"/>
          </w:tcPr>
          <w:p w14:paraId="222C48C1" w14:textId="16AB312C" w:rsidR="000A0B07" w:rsidRPr="001B695E" w:rsidRDefault="000A0B07" w:rsidP="00C861E2">
            <w:pPr>
              <w:jc w:val="center"/>
              <w:rPr>
                <w:rFonts w:eastAsia="Times New Roman"/>
                <w:sz w:val="16"/>
                <w:szCs w:val="16"/>
              </w:rPr>
            </w:pPr>
          </w:p>
        </w:tc>
      </w:tr>
      <w:tr w:rsidR="000A0B07" w:rsidRPr="001B695E" w14:paraId="1FE8A2CC" w14:textId="77777777" w:rsidTr="000D4E2B">
        <w:tc>
          <w:tcPr>
            <w:tcW w:w="1498" w:type="dxa"/>
            <w:hideMark/>
          </w:tcPr>
          <w:p w14:paraId="691B6BBC"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5C00FD56" w14:textId="2B06CCDB" w:rsidR="000A0B07" w:rsidRPr="001B695E" w:rsidRDefault="000A0B07" w:rsidP="00C861E2">
            <w:pPr>
              <w:jc w:val="center"/>
              <w:rPr>
                <w:sz w:val="16"/>
                <w:szCs w:val="16"/>
              </w:rPr>
            </w:pPr>
          </w:p>
        </w:tc>
        <w:tc>
          <w:tcPr>
            <w:tcW w:w="1408" w:type="dxa"/>
            <w:shd w:val="clear" w:color="auto" w:fill="auto"/>
            <w:hideMark/>
          </w:tcPr>
          <w:p w14:paraId="2D03B79E" w14:textId="5968A73F" w:rsidR="000A0B07" w:rsidRPr="001B695E" w:rsidRDefault="000A0B07" w:rsidP="00C861E2">
            <w:pPr>
              <w:jc w:val="center"/>
              <w:rPr>
                <w:sz w:val="16"/>
                <w:szCs w:val="16"/>
              </w:rPr>
            </w:pPr>
          </w:p>
        </w:tc>
        <w:tc>
          <w:tcPr>
            <w:tcW w:w="1639" w:type="dxa"/>
          </w:tcPr>
          <w:p w14:paraId="02A7E70B" w14:textId="46529363" w:rsidR="000A0B07" w:rsidRPr="001B695E" w:rsidRDefault="000A0B07" w:rsidP="00C861E2">
            <w:pPr>
              <w:jc w:val="center"/>
              <w:rPr>
                <w:rFonts w:eastAsia="Arial Unicode MS"/>
                <w:sz w:val="16"/>
                <w:szCs w:val="16"/>
              </w:rPr>
            </w:pPr>
          </w:p>
        </w:tc>
        <w:tc>
          <w:tcPr>
            <w:tcW w:w="1317" w:type="dxa"/>
            <w:hideMark/>
          </w:tcPr>
          <w:p w14:paraId="7E573EC6" w14:textId="51EAE26F" w:rsidR="000A0B07" w:rsidRPr="001B695E" w:rsidRDefault="000A0B07" w:rsidP="00C861E2">
            <w:pPr>
              <w:jc w:val="center"/>
              <w:rPr>
                <w:rFonts w:eastAsia="Arial Unicode MS"/>
                <w:sz w:val="16"/>
                <w:szCs w:val="16"/>
              </w:rPr>
            </w:pPr>
          </w:p>
        </w:tc>
        <w:tc>
          <w:tcPr>
            <w:tcW w:w="1383" w:type="dxa"/>
            <w:hideMark/>
          </w:tcPr>
          <w:p w14:paraId="74103175" w14:textId="1061BDB0" w:rsidR="000A0B07" w:rsidRPr="001B695E" w:rsidRDefault="000A0B07" w:rsidP="00C861E2">
            <w:pPr>
              <w:jc w:val="center"/>
              <w:rPr>
                <w:rFonts w:eastAsia="Arial Unicode MS"/>
                <w:sz w:val="16"/>
                <w:szCs w:val="16"/>
              </w:rPr>
            </w:pPr>
          </w:p>
        </w:tc>
        <w:tc>
          <w:tcPr>
            <w:tcW w:w="1620" w:type="dxa"/>
          </w:tcPr>
          <w:p w14:paraId="2C464C44" w14:textId="1BE5A08C" w:rsidR="000A0B07" w:rsidRPr="001B695E" w:rsidRDefault="000A0B07" w:rsidP="00C861E2">
            <w:pPr>
              <w:jc w:val="center"/>
              <w:rPr>
                <w:rFonts w:eastAsia="Arial Unicode MS"/>
                <w:sz w:val="16"/>
                <w:szCs w:val="16"/>
              </w:rPr>
            </w:pPr>
          </w:p>
        </w:tc>
      </w:tr>
      <w:tr w:rsidR="000A0B07" w:rsidRPr="001B695E" w14:paraId="450EE7F3" w14:textId="77777777" w:rsidTr="000A0B07">
        <w:tc>
          <w:tcPr>
            <w:tcW w:w="1498" w:type="dxa"/>
            <w:hideMark/>
          </w:tcPr>
          <w:p w14:paraId="3ABA3AA3"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1568407B" w14:textId="1A50F290" w:rsidR="000A0B07" w:rsidRPr="001B695E" w:rsidRDefault="000A0B07" w:rsidP="00C861E2">
            <w:pPr>
              <w:jc w:val="center"/>
              <w:rPr>
                <w:sz w:val="16"/>
                <w:szCs w:val="16"/>
              </w:rPr>
            </w:pPr>
          </w:p>
        </w:tc>
        <w:tc>
          <w:tcPr>
            <w:tcW w:w="1408" w:type="dxa"/>
            <w:hideMark/>
          </w:tcPr>
          <w:p w14:paraId="5B7E6A2D" w14:textId="7C271198" w:rsidR="000A0B07" w:rsidRPr="001B695E" w:rsidRDefault="000A0B07" w:rsidP="00C861E2">
            <w:pPr>
              <w:jc w:val="center"/>
              <w:rPr>
                <w:sz w:val="16"/>
                <w:szCs w:val="16"/>
              </w:rPr>
            </w:pPr>
          </w:p>
        </w:tc>
        <w:tc>
          <w:tcPr>
            <w:tcW w:w="1639" w:type="dxa"/>
          </w:tcPr>
          <w:p w14:paraId="1BBC22BB" w14:textId="3B8AC8A6" w:rsidR="000A0B07" w:rsidRPr="001B695E" w:rsidRDefault="000A0B07" w:rsidP="00C861E2">
            <w:pPr>
              <w:jc w:val="center"/>
              <w:rPr>
                <w:sz w:val="16"/>
                <w:szCs w:val="16"/>
              </w:rPr>
            </w:pPr>
          </w:p>
        </w:tc>
        <w:tc>
          <w:tcPr>
            <w:tcW w:w="1317" w:type="dxa"/>
            <w:hideMark/>
          </w:tcPr>
          <w:p w14:paraId="1B8D265E" w14:textId="7A741E9E" w:rsidR="000A0B07" w:rsidRPr="001B695E" w:rsidRDefault="000A0B07" w:rsidP="00C861E2">
            <w:pPr>
              <w:jc w:val="center"/>
              <w:rPr>
                <w:rFonts w:eastAsia="Arial Unicode MS"/>
                <w:sz w:val="16"/>
                <w:szCs w:val="16"/>
              </w:rPr>
            </w:pPr>
          </w:p>
        </w:tc>
        <w:tc>
          <w:tcPr>
            <w:tcW w:w="1383" w:type="dxa"/>
            <w:hideMark/>
          </w:tcPr>
          <w:p w14:paraId="1105B41A" w14:textId="381B40C1" w:rsidR="000A0B07" w:rsidRPr="001B695E" w:rsidRDefault="000A0B07" w:rsidP="00C861E2">
            <w:pPr>
              <w:jc w:val="center"/>
              <w:rPr>
                <w:rFonts w:eastAsia="Arial Unicode MS"/>
                <w:sz w:val="16"/>
                <w:szCs w:val="16"/>
              </w:rPr>
            </w:pPr>
          </w:p>
        </w:tc>
        <w:tc>
          <w:tcPr>
            <w:tcW w:w="1620" w:type="dxa"/>
          </w:tcPr>
          <w:p w14:paraId="22DAF5A8" w14:textId="17682DF5" w:rsidR="000A0B07" w:rsidRPr="001B695E" w:rsidRDefault="000A0B07" w:rsidP="00C861E2">
            <w:pPr>
              <w:jc w:val="center"/>
              <w:rPr>
                <w:rFonts w:eastAsia="Times New Roman"/>
                <w:sz w:val="16"/>
                <w:szCs w:val="16"/>
              </w:rPr>
            </w:pPr>
          </w:p>
        </w:tc>
      </w:tr>
      <w:tr w:rsidR="000A0B07" w:rsidRPr="001B695E" w14:paraId="3E1379CC" w14:textId="77777777" w:rsidTr="000A0B07">
        <w:tc>
          <w:tcPr>
            <w:tcW w:w="1498" w:type="dxa"/>
            <w:hideMark/>
          </w:tcPr>
          <w:p w14:paraId="67E53EC6" w14:textId="744F7416" w:rsidR="000A0B07" w:rsidRPr="001B695E" w:rsidRDefault="000A0B07" w:rsidP="00C6149F">
            <w:pPr>
              <w:rPr>
                <w:sz w:val="16"/>
                <w:szCs w:val="16"/>
              </w:rPr>
            </w:pPr>
            <w:r w:rsidRPr="001B695E">
              <w:rPr>
                <w:sz w:val="16"/>
                <w:szCs w:val="16"/>
              </w:rPr>
              <w:t xml:space="preserve">English Learners  </w:t>
            </w:r>
          </w:p>
        </w:tc>
        <w:tc>
          <w:tcPr>
            <w:tcW w:w="1480" w:type="dxa"/>
            <w:hideMark/>
          </w:tcPr>
          <w:p w14:paraId="60A6288A" w14:textId="24A60BF4" w:rsidR="000A0B07" w:rsidRPr="001B695E" w:rsidRDefault="000A0B07" w:rsidP="00C861E2">
            <w:pPr>
              <w:jc w:val="center"/>
              <w:rPr>
                <w:sz w:val="16"/>
                <w:szCs w:val="16"/>
              </w:rPr>
            </w:pPr>
          </w:p>
        </w:tc>
        <w:tc>
          <w:tcPr>
            <w:tcW w:w="1408" w:type="dxa"/>
            <w:hideMark/>
          </w:tcPr>
          <w:p w14:paraId="616E2493" w14:textId="7E6E39A7" w:rsidR="000A0B07" w:rsidRPr="001B695E" w:rsidRDefault="000A0B07" w:rsidP="00C861E2">
            <w:pPr>
              <w:jc w:val="center"/>
              <w:rPr>
                <w:sz w:val="16"/>
                <w:szCs w:val="16"/>
              </w:rPr>
            </w:pPr>
          </w:p>
        </w:tc>
        <w:tc>
          <w:tcPr>
            <w:tcW w:w="1639" w:type="dxa"/>
          </w:tcPr>
          <w:p w14:paraId="597E1190" w14:textId="73F42DE3" w:rsidR="000A0B07" w:rsidRPr="001B695E" w:rsidRDefault="000A0B07" w:rsidP="00C861E2">
            <w:pPr>
              <w:jc w:val="center"/>
              <w:rPr>
                <w:sz w:val="16"/>
                <w:szCs w:val="16"/>
              </w:rPr>
            </w:pPr>
          </w:p>
        </w:tc>
        <w:tc>
          <w:tcPr>
            <w:tcW w:w="1317" w:type="dxa"/>
            <w:hideMark/>
          </w:tcPr>
          <w:p w14:paraId="5474AC4F" w14:textId="5334A8BE" w:rsidR="000A0B07" w:rsidRPr="001B695E" w:rsidRDefault="000A0B07" w:rsidP="00C861E2">
            <w:pPr>
              <w:jc w:val="center"/>
              <w:rPr>
                <w:rFonts w:eastAsia="Arial Unicode MS"/>
                <w:sz w:val="16"/>
                <w:szCs w:val="16"/>
              </w:rPr>
            </w:pPr>
          </w:p>
        </w:tc>
        <w:tc>
          <w:tcPr>
            <w:tcW w:w="1383" w:type="dxa"/>
            <w:hideMark/>
          </w:tcPr>
          <w:p w14:paraId="1B033B3A" w14:textId="70613206" w:rsidR="000A0B07" w:rsidRPr="001B695E" w:rsidRDefault="000A0B07" w:rsidP="00C861E2">
            <w:pPr>
              <w:jc w:val="center"/>
              <w:rPr>
                <w:rFonts w:eastAsia="Arial Unicode MS"/>
                <w:sz w:val="16"/>
                <w:szCs w:val="16"/>
              </w:rPr>
            </w:pPr>
          </w:p>
        </w:tc>
        <w:tc>
          <w:tcPr>
            <w:tcW w:w="1620" w:type="dxa"/>
          </w:tcPr>
          <w:p w14:paraId="6603E274" w14:textId="7AFD4359" w:rsidR="000A0B07" w:rsidRPr="001B695E" w:rsidRDefault="000A0B07" w:rsidP="00C861E2">
            <w:pPr>
              <w:jc w:val="center"/>
              <w:rPr>
                <w:rFonts w:eastAsia="Times New Roman"/>
                <w:sz w:val="16"/>
                <w:szCs w:val="16"/>
              </w:rPr>
            </w:pPr>
          </w:p>
        </w:tc>
      </w:tr>
      <w:tr w:rsidR="000A0B07" w:rsidRPr="001B695E" w14:paraId="12C402EC" w14:textId="77777777" w:rsidTr="000A0B07">
        <w:tc>
          <w:tcPr>
            <w:tcW w:w="1498" w:type="dxa"/>
            <w:hideMark/>
          </w:tcPr>
          <w:p w14:paraId="0C34520B"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4E3C15AF" w14:textId="6E580123" w:rsidR="000A0B07" w:rsidRPr="001B695E" w:rsidRDefault="000A0B07" w:rsidP="00C861E2">
            <w:pPr>
              <w:jc w:val="center"/>
              <w:rPr>
                <w:sz w:val="16"/>
                <w:szCs w:val="16"/>
              </w:rPr>
            </w:pPr>
          </w:p>
        </w:tc>
        <w:tc>
          <w:tcPr>
            <w:tcW w:w="1408" w:type="dxa"/>
            <w:hideMark/>
          </w:tcPr>
          <w:p w14:paraId="7218C26C" w14:textId="74C35653" w:rsidR="000A0B07" w:rsidRPr="001B695E" w:rsidRDefault="000A0B07" w:rsidP="00C861E2">
            <w:pPr>
              <w:jc w:val="center"/>
              <w:rPr>
                <w:sz w:val="16"/>
                <w:szCs w:val="16"/>
              </w:rPr>
            </w:pPr>
          </w:p>
        </w:tc>
        <w:tc>
          <w:tcPr>
            <w:tcW w:w="1639" w:type="dxa"/>
          </w:tcPr>
          <w:p w14:paraId="3AE79FFF" w14:textId="7D7775F5" w:rsidR="000A0B07" w:rsidRPr="001B695E" w:rsidRDefault="000A0B07" w:rsidP="00C861E2">
            <w:pPr>
              <w:jc w:val="center"/>
              <w:rPr>
                <w:sz w:val="16"/>
                <w:szCs w:val="16"/>
              </w:rPr>
            </w:pPr>
          </w:p>
        </w:tc>
        <w:tc>
          <w:tcPr>
            <w:tcW w:w="1317" w:type="dxa"/>
            <w:hideMark/>
          </w:tcPr>
          <w:p w14:paraId="62F1CFBA" w14:textId="6FAD16CF" w:rsidR="000A0B07" w:rsidRPr="001B695E" w:rsidRDefault="000A0B07" w:rsidP="00C861E2">
            <w:pPr>
              <w:jc w:val="center"/>
              <w:rPr>
                <w:rFonts w:eastAsia="Arial Unicode MS"/>
                <w:sz w:val="16"/>
                <w:szCs w:val="16"/>
              </w:rPr>
            </w:pPr>
          </w:p>
        </w:tc>
        <w:tc>
          <w:tcPr>
            <w:tcW w:w="1383" w:type="dxa"/>
            <w:hideMark/>
          </w:tcPr>
          <w:p w14:paraId="71BB0775" w14:textId="3B058AC7" w:rsidR="000A0B07" w:rsidRPr="001B695E" w:rsidRDefault="000A0B07" w:rsidP="00C861E2">
            <w:pPr>
              <w:jc w:val="center"/>
              <w:rPr>
                <w:rFonts w:eastAsia="Arial Unicode MS"/>
                <w:sz w:val="16"/>
                <w:szCs w:val="16"/>
              </w:rPr>
            </w:pPr>
          </w:p>
        </w:tc>
        <w:tc>
          <w:tcPr>
            <w:tcW w:w="1620" w:type="dxa"/>
          </w:tcPr>
          <w:p w14:paraId="2F19FB22" w14:textId="55C361B1" w:rsidR="000A0B07" w:rsidRPr="001B695E" w:rsidRDefault="000A0B07" w:rsidP="00C861E2">
            <w:pPr>
              <w:jc w:val="center"/>
              <w:rPr>
                <w:rFonts w:eastAsia="Times New Roman"/>
                <w:sz w:val="16"/>
                <w:szCs w:val="16"/>
              </w:rPr>
            </w:pPr>
          </w:p>
        </w:tc>
      </w:tr>
      <w:tr w:rsidR="000A0B07" w:rsidRPr="001B695E" w14:paraId="3DD355EB" w14:textId="77777777" w:rsidTr="000A0B07">
        <w:tc>
          <w:tcPr>
            <w:tcW w:w="1498" w:type="dxa"/>
            <w:hideMark/>
          </w:tcPr>
          <w:p w14:paraId="04B0DAB9"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0FC3AD86" w14:textId="79F84746" w:rsidR="000A0B07" w:rsidRPr="001B695E" w:rsidRDefault="000A0B07" w:rsidP="00C861E2">
            <w:pPr>
              <w:jc w:val="center"/>
              <w:rPr>
                <w:sz w:val="16"/>
                <w:szCs w:val="16"/>
              </w:rPr>
            </w:pPr>
          </w:p>
        </w:tc>
        <w:tc>
          <w:tcPr>
            <w:tcW w:w="1408" w:type="dxa"/>
            <w:hideMark/>
          </w:tcPr>
          <w:p w14:paraId="60E497A3" w14:textId="21C7D460" w:rsidR="000A0B07" w:rsidRPr="001B695E" w:rsidRDefault="000A0B07" w:rsidP="00C861E2">
            <w:pPr>
              <w:jc w:val="center"/>
              <w:rPr>
                <w:sz w:val="16"/>
                <w:szCs w:val="16"/>
              </w:rPr>
            </w:pPr>
          </w:p>
        </w:tc>
        <w:tc>
          <w:tcPr>
            <w:tcW w:w="1639" w:type="dxa"/>
          </w:tcPr>
          <w:p w14:paraId="3C9A3DA1" w14:textId="0E87A547" w:rsidR="000A0B07" w:rsidRPr="001B695E" w:rsidRDefault="000A0B07" w:rsidP="00C861E2">
            <w:pPr>
              <w:jc w:val="center"/>
              <w:rPr>
                <w:rFonts w:eastAsia="Arial Unicode MS"/>
                <w:sz w:val="16"/>
                <w:szCs w:val="16"/>
              </w:rPr>
            </w:pPr>
          </w:p>
        </w:tc>
        <w:tc>
          <w:tcPr>
            <w:tcW w:w="1317" w:type="dxa"/>
            <w:hideMark/>
          </w:tcPr>
          <w:p w14:paraId="043B152B" w14:textId="680E6D68" w:rsidR="000A0B07" w:rsidRPr="001B695E" w:rsidRDefault="000A0B07" w:rsidP="00C861E2">
            <w:pPr>
              <w:jc w:val="center"/>
              <w:rPr>
                <w:rFonts w:eastAsia="Arial Unicode MS"/>
                <w:sz w:val="16"/>
                <w:szCs w:val="16"/>
              </w:rPr>
            </w:pPr>
          </w:p>
        </w:tc>
        <w:tc>
          <w:tcPr>
            <w:tcW w:w="1383" w:type="dxa"/>
            <w:hideMark/>
          </w:tcPr>
          <w:p w14:paraId="69A7D7A1" w14:textId="324141B2" w:rsidR="000A0B07" w:rsidRPr="001B695E" w:rsidRDefault="000A0B07" w:rsidP="00C861E2">
            <w:pPr>
              <w:jc w:val="center"/>
              <w:rPr>
                <w:rFonts w:eastAsia="Arial Unicode MS"/>
                <w:sz w:val="16"/>
                <w:szCs w:val="16"/>
              </w:rPr>
            </w:pPr>
          </w:p>
        </w:tc>
        <w:tc>
          <w:tcPr>
            <w:tcW w:w="1620" w:type="dxa"/>
          </w:tcPr>
          <w:p w14:paraId="6708207D" w14:textId="088EDCCF" w:rsidR="000A0B07" w:rsidRPr="001B695E" w:rsidRDefault="000A0B07" w:rsidP="00C861E2">
            <w:pPr>
              <w:jc w:val="center"/>
              <w:rPr>
                <w:rFonts w:eastAsia="Arial Unicode MS"/>
                <w:sz w:val="16"/>
                <w:szCs w:val="16"/>
              </w:rPr>
            </w:pPr>
          </w:p>
        </w:tc>
      </w:tr>
      <w:tr w:rsidR="000A0B07" w:rsidRPr="001B695E" w14:paraId="0EAAE470" w14:textId="77777777" w:rsidTr="000A0B07">
        <w:tc>
          <w:tcPr>
            <w:tcW w:w="1498" w:type="dxa"/>
            <w:hideMark/>
          </w:tcPr>
          <w:p w14:paraId="6F93F188"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19A5F475" w14:textId="6D921402" w:rsidR="000A0B07" w:rsidRPr="001B695E" w:rsidRDefault="000A0B07" w:rsidP="00C861E2">
            <w:pPr>
              <w:jc w:val="center"/>
              <w:rPr>
                <w:sz w:val="16"/>
                <w:szCs w:val="16"/>
              </w:rPr>
            </w:pPr>
          </w:p>
        </w:tc>
        <w:tc>
          <w:tcPr>
            <w:tcW w:w="1408" w:type="dxa"/>
            <w:hideMark/>
          </w:tcPr>
          <w:p w14:paraId="0E9FDE56" w14:textId="4196DEC9" w:rsidR="000A0B07" w:rsidRPr="001B695E" w:rsidRDefault="000A0B07" w:rsidP="00C861E2">
            <w:pPr>
              <w:jc w:val="center"/>
              <w:rPr>
                <w:sz w:val="16"/>
                <w:szCs w:val="16"/>
              </w:rPr>
            </w:pPr>
          </w:p>
        </w:tc>
        <w:tc>
          <w:tcPr>
            <w:tcW w:w="1639" w:type="dxa"/>
          </w:tcPr>
          <w:p w14:paraId="262134B4" w14:textId="6F2A6F63" w:rsidR="000A0B07" w:rsidRPr="001B695E" w:rsidRDefault="000A0B07" w:rsidP="00C861E2">
            <w:pPr>
              <w:jc w:val="center"/>
              <w:rPr>
                <w:rFonts w:eastAsia="Arial Unicode MS"/>
                <w:sz w:val="16"/>
                <w:szCs w:val="16"/>
              </w:rPr>
            </w:pPr>
          </w:p>
        </w:tc>
        <w:tc>
          <w:tcPr>
            <w:tcW w:w="1317" w:type="dxa"/>
            <w:hideMark/>
          </w:tcPr>
          <w:p w14:paraId="62EF9E5A" w14:textId="2EA81EFE" w:rsidR="000A0B07" w:rsidRPr="001B695E" w:rsidRDefault="000A0B07" w:rsidP="00C861E2">
            <w:pPr>
              <w:jc w:val="center"/>
              <w:rPr>
                <w:rFonts w:eastAsia="Arial Unicode MS"/>
                <w:sz w:val="16"/>
                <w:szCs w:val="16"/>
              </w:rPr>
            </w:pPr>
          </w:p>
        </w:tc>
        <w:tc>
          <w:tcPr>
            <w:tcW w:w="1383" w:type="dxa"/>
            <w:hideMark/>
          </w:tcPr>
          <w:p w14:paraId="1D9ACF0B" w14:textId="3719A02F" w:rsidR="000A0B07" w:rsidRPr="001B695E" w:rsidRDefault="000A0B07" w:rsidP="00C861E2">
            <w:pPr>
              <w:jc w:val="center"/>
              <w:rPr>
                <w:rFonts w:eastAsia="Arial Unicode MS"/>
                <w:sz w:val="16"/>
                <w:szCs w:val="16"/>
              </w:rPr>
            </w:pPr>
          </w:p>
        </w:tc>
        <w:tc>
          <w:tcPr>
            <w:tcW w:w="1620" w:type="dxa"/>
          </w:tcPr>
          <w:p w14:paraId="5705A57F" w14:textId="67D12550" w:rsidR="000A0B07" w:rsidRPr="001B695E" w:rsidRDefault="000A0B07" w:rsidP="00C861E2">
            <w:pPr>
              <w:jc w:val="center"/>
              <w:rPr>
                <w:rFonts w:eastAsia="Arial Unicode MS"/>
                <w:sz w:val="16"/>
                <w:szCs w:val="16"/>
              </w:rPr>
            </w:pPr>
          </w:p>
        </w:tc>
      </w:tr>
      <w:tr w:rsidR="000A0B07" w:rsidRPr="001B695E" w14:paraId="14F38A8C" w14:textId="77777777" w:rsidTr="000A0B07">
        <w:tc>
          <w:tcPr>
            <w:tcW w:w="1498" w:type="dxa"/>
            <w:hideMark/>
          </w:tcPr>
          <w:p w14:paraId="4D0A545C"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205325B1" w14:textId="72E2957D" w:rsidR="000A0B07" w:rsidRPr="001B695E" w:rsidRDefault="000A0B07" w:rsidP="00C861E2">
            <w:pPr>
              <w:jc w:val="center"/>
              <w:rPr>
                <w:sz w:val="16"/>
                <w:szCs w:val="16"/>
              </w:rPr>
            </w:pPr>
          </w:p>
        </w:tc>
        <w:tc>
          <w:tcPr>
            <w:tcW w:w="1408" w:type="dxa"/>
            <w:hideMark/>
          </w:tcPr>
          <w:p w14:paraId="30D9A9BB" w14:textId="165A6928" w:rsidR="000A0B07" w:rsidRPr="001B695E" w:rsidRDefault="000A0B07" w:rsidP="00C861E2">
            <w:pPr>
              <w:jc w:val="center"/>
              <w:rPr>
                <w:sz w:val="16"/>
                <w:szCs w:val="16"/>
              </w:rPr>
            </w:pPr>
          </w:p>
        </w:tc>
        <w:tc>
          <w:tcPr>
            <w:tcW w:w="1639" w:type="dxa"/>
          </w:tcPr>
          <w:p w14:paraId="295127C7" w14:textId="5B39D2F4" w:rsidR="000A0B07" w:rsidRPr="001B695E" w:rsidRDefault="000A0B07" w:rsidP="00C861E2">
            <w:pPr>
              <w:jc w:val="center"/>
              <w:rPr>
                <w:sz w:val="16"/>
                <w:szCs w:val="16"/>
              </w:rPr>
            </w:pPr>
          </w:p>
        </w:tc>
        <w:tc>
          <w:tcPr>
            <w:tcW w:w="1317" w:type="dxa"/>
            <w:hideMark/>
          </w:tcPr>
          <w:p w14:paraId="296FC3A7" w14:textId="2F405523" w:rsidR="000A0B07" w:rsidRPr="001B695E" w:rsidRDefault="000A0B07" w:rsidP="00C861E2">
            <w:pPr>
              <w:jc w:val="center"/>
              <w:rPr>
                <w:rFonts w:eastAsia="Arial Unicode MS"/>
                <w:sz w:val="16"/>
                <w:szCs w:val="16"/>
              </w:rPr>
            </w:pPr>
          </w:p>
        </w:tc>
        <w:tc>
          <w:tcPr>
            <w:tcW w:w="1383" w:type="dxa"/>
            <w:hideMark/>
          </w:tcPr>
          <w:p w14:paraId="3FB1A6A6" w14:textId="666EBA57" w:rsidR="000A0B07" w:rsidRPr="001B695E" w:rsidRDefault="000A0B07" w:rsidP="00C861E2">
            <w:pPr>
              <w:jc w:val="center"/>
              <w:rPr>
                <w:rFonts w:eastAsia="Arial Unicode MS"/>
                <w:sz w:val="16"/>
                <w:szCs w:val="16"/>
              </w:rPr>
            </w:pPr>
          </w:p>
        </w:tc>
        <w:tc>
          <w:tcPr>
            <w:tcW w:w="1620" w:type="dxa"/>
          </w:tcPr>
          <w:p w14:paraId="1D530500" w14:textId="1808BA84" w:rsidR="000A0B07" w:rsidRPr="001B695E" w:rsidRDefault="000A0B07" w:rsidP="00C861E2">
            <w:pPr>
              <w:jc w:val="center"/>
              <w:rPr>
                <w:rFonts w:eastAsia="Times New Roman"/>
                <w:sz w:val="16"/>
                <w:szCs w:val="16"/>
              </w:rPr>
            </w:pPr>
          </w:p>
        </w:tc>
      </w:tr>
      <w:tr w:rsidR="000A0B07" w:rsidRPr="001B695E" w14:paraId="1CC6BAC7" w14:textId="77777777" w:rsidTr="000A0B07">
        <w:tc>
          <w:tcPr>
            <w:tcW w:w="1498" w:type="dxa"/>
            <w:hideMark/>
          </w:tcPr>
          <w:p w14:paraId="5E16E384"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2F2323CF" w14:textId="2899E03A" w:rsidR="000A0B07" w:rsidRPr="001B695E" w:rsidRDefault="000A0B07" w:rsidP="00C861E2">
            <w:pPr>
              <w:jc w:val="center"/>
              <w:rPr>
                <w:sz w:val="16"/>
                <w:szCs w:val="16"/>
              </w:rPr>
            </w:pPr>
          </w:p>
        </w:tc>
        <w:tc>
          <w:tcPr>
            <w:tcW w:w="1408" w:type="dxa"/>
            <w:hideMark/>
          </w:tcPr>
          <w:p w14:paraId="72218267" w14:textId="1E0F0AAB" w:rsidR="000A0B07" w:rsidRPr="001B695E" w:rsidRDefault="000A0B07" w:rsidP="00C861E2">
            <w:pPr>
              <w:jc w:val="center"/>
              <w:rPr>
                <w:sz w:val="16"/>
                <w:szCs w:val="16"/>
              </w:rPr>
            </w:pPr>
          </w:p>
        </w:tc>
        <w:tc>
          <w:tcPr>
            <w:tcW w:w="1639" w:type="dxa"/>
          </w:tcPr>
          <w:p w14:paraId="0A94B131" w14:textId="4BD78FAA" w:rsidR="000A0B07" w:rsidRPr="001B695E" w:rsidRDefault="000A0B07" w:rsidP="00C861E2">
            <w:pPr>
              <w:jc w:val="center"/>
              <w:rPr>
                <w:rFonts w:eastAsia="Arial Unicode MS"/>
                <w:sz w:val="16"/>
                <w:szCs w:val="16"/>
              </w:rPr>
            </w:pPr>
          </w:p>
        </w:tc>
        <w:tc>
          <w:tcPr>
            <w:tcW w:w="1317" w:type="dxa"/>
            <w:hideMark/>
          </w:tcPr>
          <w:p w14:paraId="055E5D60" w14:textId="2D10FA18" w:rsidR="000A0B07" w:rsidRPr="001B695E" w:rsidRDefault="000A0B07" w:rsidP="00C861E2">
            <w:pPr>
              <w:jc w:val="center"/>
              <w:rPr>
                <w:rFonts w:eastAsia="Arial Unicode MS"/>
                <w:sz w:val="16"/>
                <w:szCs w:val="16"/>
              </w:rPr>
            </w:pPr>
          </w:p>
        </w:tc>
        <w:tc>
          <w:tcPr>
            <w:tcW w:w="1383" w:type="dxa"/>
            <w:hideMark/>
          </w:tcPr>
          <w:p w14:paraId="1030E4AD" w14:textId="4DBDCD02" w:rsidR="000A0B07" w:rsidRPr="001B695E" w:rsidRDefault="000A0B07" w:rsidP="00C861E2">
            <w:pPr>
              <w:jc w:val="center"/>
              <w:rPr>
                <w:rFonts w:eastAsia="Arial Unicode MS"/>
                <w:sz w:val="16"/>
                <w:szCs w:val="16"/>
              </w:rPr>
            </w:pPr>
          </w:p>
        </w:tc>
        <w:tc>
          <w:tcPr>
            <w:tcW w:w="1620" w:type="dxa"/>
          </w:tcPr>
          <w:p w14:paraId="3EC1682F" w14:textId="7AD2D557" w:rsidR="000A0B07" w:rsidRPr="001B695E" w:rsidRDefault="000A0B07" w:rsidP="00C861E2">
            <w:pPr>
              <w:jc w:val="center"/>
              <w:rPr>
                <w:rFonts w:eastAsia="Arial Unicode MS"/>
                <w:sz w:val="16"/>
                <w:szCs w:val="16"/>
              </w:rPr>
            </w:pPr>
          </w:p>
        </w:tc>
      </w:tr>
      <w:tr w:rsidR="000A0B07" w:rsidRPr="001B695E" w14:paraId="375F0430" w14:textId="77777777" w:rsidTr="000A0B07">
        <w:tc>
          <w:tcPr>
            <w:tcW w:w="1498" w:type="dxa"/>
            <w:hideMark/>
          </w:tcPr>
          <w:p w14:paraId="0EF826C2"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60F3985F" w14:textId="6684D7F5" w:rsidR="000A0B07" w:rsidRPr="001B695E" w:rsidRDefault="000A0B07" w:rsidP="00C861E2">
            <w:pPr>
              <w:jc w:val="center"/>
              <w:rPr>
                <w:sz w:val="16"/>
                <w:szCs w:val="16"/>
              </w:rPr>
            </w:pPr>
          </w:p>
        </w:tc>
        <w:tc>
          <w:tcPr>
            <w:tcW w:w="1408" w:type="dxa"/>
            <w:hideMark/>
          </w:tcPr>
          <w:p w14:paraId="7C2961AE" w14:textId="74AAB3FF" w:rsidR="000A0B07" w:rsidRPr="001B695E" w:rsidRDefault="000A0B07" w:rsidP="00C861E2">
            <w:pPr>
              <w:jc w:val="center"/>
              <w:rPr>
                <w:sz w:val="16"/>
                <w:szCs w:val="16"/>
              </w:rPr>
            </w:pPr>
          </w:p>
        </w:tc>
        <w:tc>
          <w:tcPr>
            <w:tcW w:w="1639" w:type="dxa"/>
          </w:tcPr>
          <w:p w14:paraId="5A954300" w14:textId="41A1D620" w:rsidR="000A0B07" w:rsidRPr="001B695E" w:rsidRDefault="000A0B07" w:rsidP="00C861E2">
            <w:pPr>
              <w:jc w:val="center"/>
              <w:rPr>
                <w:sz w:val="16"/>
                <w:szCs w:val="16"/>
              </w:rPr>
            </w:pPr>
          </w:p>
        </w:tc>
        <w:tc>
          <w:tcPr>
            <w:tcW w:w="1317" w:type="dxa"/>
            <w:hideMark/>
          </w:tcPr>
          <w:p w14:paraId="2B383B55" w14:textId="3B7CF710" w:rsidR="000A0B07" w:rsidRPr="001B695E" w:rsidRDefault="000A0B07" w:rsidP="00C861E2">
            <w:pPr>
              <w:jc w:val="center"/>
              <w:rPr>
                <w:rFonts w:eastAsia="Arial Unicode MS"/>
                <w:sz w:val="16"/>
                <w:szCs w:val="16"/>
              </w:rPr>
            </w:pPr>
          </w:p>
        </w:tc>
        <w:tc>
          <w:tcPr>
            <w:tcW w:w="1383" w:type="dxa"/>
            <w:hideMark/>
          </w:tcPr>
          <w:p w14:paraId="2748E7AC" w14:textId="5E097A27" w:rsidR="000A0B07" w:rsidRPr="001B695E" w:rsidRDefault="000A0B07" w:rsidP="00C861E2">
            <w:pPr>
              <w:jc w:val="center"/>
              <w:rPr>
                <w:rFonts w:eastAsia="Arial Unicode MS"/>
                <w:sz w:val="16"/>
                <w:szCs w:val="16"/>
              </w:rPr>
            </w:pPr>
          </w:p>
        </w:tc>
        <w:tc>
          <w:tcPr>
            <w:tcW w:w="1620" w:type="dxa"/>
          </w:tcPr>
          <w:p w14:paraId="32EC8960" w14:textId="5B532B03" w:rsidR="000A0B07" w:rsidRPr="001B695E" w:rsidRDefault="000A0B07" w:rsidP="00C861E2">
            <w:pPr>
              <w:jc w:val="center"/>
              <w:rPr>
                <w:rFonts w:eastAsia="Times New Roman"/>
                <w:sz w:val="16"/>
                <w:szCs w:val="16"/>
              </w:rPr>
            </w:pPr>
          </w:p>
        </w:tc>
      </w:tr>
      <w:tr w:rsidR="000A0B07" w:rsidRPr="001B695E" w14:paraId="4FD5DFD8" w14:textId="77777777" w:rsidTr="000A0B07">
        <w:tc>
          <w:tcPr>
            <w:tcW w:w="1498" w:type="dxa"/>
            <w:hideMark/>
          </w:tcPr>
          <w:p w14:paraId="533076E2" w14:textId="77777777" w:rsidR="000A0B07" w:rsidRPr="001B695E" w:rsidRDefault="000A0B07" w:rsidP="00C6149F">
            <w:pPr>
              <w:rPr>
                <w:sz w:val="16"/>
                <w:szCs w:val="16"/>
              </w:rPr>
            </w:pPr>
            <w:r w:rsidRPr="001B695E">
              <w:rPr>
                <w:sz w:val="16"/>
                <w:szCs w:val="16"/>
              </w:rPr>
              <w:t>Female</w:t>
            </w:r>
          </w:p>
        </w:tc>
        <w:tc>
          <w:tcPr>
            <w:tcW w:w="1480" w:type="dxa"/>
            <w:hideMark/>
          </w:tcPr>
          <w:p w14:paraId="054DA6F4" w14:textId="4C915030" w:rsidR="000A0B07" w:rsidRPr="001B695E" w:rsidRDefault="000A0B07" w:rsidP="00C861E2">
            <w:pPr>
              <w:jc w:val="center"/>
              <w:rPr>
                <w:sz w:val="16"/>
                <w:szCs w:val="16"/>
              </w:rPr>
            </w:pPr>
          </w:p>
        </w:tc>
        <w:tc>
          <w:tcPr>
            <w:tcW w:w="1408" w:type="dxa"/>
            <w:hideMark/>
          </w:tcPr>
          <w:p w14:paraId="0F0A92DE" w14:textId="60E5EF58" w:rsidR="000A0B07" w:rsidRPr="001B695E" w:rsidRDefault="000A0B07" w:rsidP="00C861E2">
            <w:pPr>
              <w:jc w:val="center"/>
              <w:rPr>
                <w:sz w:val="16"/>
                <w:szCs w:val="16"/>
              </w:rPr>
            </w:pPr>
          </w:p>
        </w:tc>
        <w:tc>
          <w:tcPr>
            <w:tcW w:w="1639" w:type="dxa"/>
          </w:tcPr>
          <w:p w14:paraId="23B11947" w14:textId="6A53E823" w:rsidR="000A0B07" w:rsidRPr="001B695E" w:rsidRDefault="000A0B07" w:rsidP="00C861E2">
            <w:pPr>
              <w:jc w:val="center"/>
              <w:rPr>
                <w:sz w:val="16"/>
                <w:szCs w:val="16"/>
              </w:rPr>
            </w:pPr>
          </w:p>
        </w:tc>
        <w:tc>
          <w:tcPr>
            <w:tcW w:w="1317" w:type="dxa"/>
            <w:hideMark/>
          </w:tcPr>
          <w:p w14:paraId="5C238F55" w14:textId="3240789B" w:rsidR="000A0B07" w:rsidRPr="001B695E" w:rsidRDefault="000A0B07" w:rsidP="00C861E2">
            <w:pPr>
              <w:jc w:val="center"/>
              <w:rPr>
                <w:rFonts w:eastAsia="Arial Unicode MS"/>
                <w:sz w:val="16"/>
                <w:szCs w:val="16"/>
              </w:rPr>
            </w:pPr>
          </w:p>
        </w:tc>
        <w:tc>
          <w:tcPr>
            <w:tcW w:w="1383" w:type="dxa"/>
            <w:hideMark/>
          </w:tcPr>
          <w:p w14:paraId="5B3EA836" w14:textId="79C761B4" w:rsidR="000A0B07" w:rsidRPr="001B695E" w:rsidRDefault="000A0B07" w:rsidP="00C861E2">
            <w:pPr>
              <w:jc w:val="center"/>
              <w:rPr>
                <w:rFonts w:eastAsia="Arial Unicode MS"/>
                <w:sz w:val="16"/>
                <w:szCs w:val="16"/>
              </w:rPr>
            </w:pPr>
          </w:p>
        </w:tc>
        <w:tc>
          <w:tcPr>
            <w:tcW w:w="1620" w:type="dxa"/>
          </w:tcPr>
          <w:p w14:paraId="0DC814E2" w14:textId="48653922" w:rsidR="000A0B07" w:rsidRPr="001B695E" w:rsidRDefault="000A0B07" w:rsidP="00C861E2">
            <w:pPr>
              <w:jc w:val="center"/>
              <w:rPr>
                <w:rFonts w:eastAsia="Times New Roman"/>
                <w:sz w:val="16"/>
                <w:szCs w:val="16"/>
              </w:rPr>
            </w:pPr>
          </w:p>
        </w:tc>
      </w:tr>
    </w:tbl>
    <w:p w14:paraId="5D9774A0" w14:textId="77777777" w:rsidR="009634E5" w:rsidRDefault="009634E5" w:rsidP="009634E5">
      <w:pPr>
        <w:rPr>
          <w:rFonts w:eastAsiaTheme="minorHAnsi"/>
          <w:color w:val="FF0000"/>
          <w:sz w:val="16"/>
          <w:szCs w:val="16"/>
          <w:lang w:val="en-US"/>
        </w:rPr>
      </w:pPr>
    </w:p>
    <w:p w14:paraId="41B12F9C" w14:textId="518A76CE" w:rsidR="001F4CF1" w:rsidRDefault="009634E5"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6D4A3D72" w14:textId="0C44AD18" w:rsidR="00124E85" w:rsidRDefault="009634E5" w:rsidP="001F4CF1">
      <w:pPr>
        <w:spacing w:line="360" w:lineRule="auto"/>
        <w:rPr>
          <w:rStyle w:val="Heading1Char"/>
          <w:rFonts w:eastAsia="Batang"/>
        </w:rPr>
      </w:pPr>
      <w:r>
        <w:rPr>
          <w:rFonts w:eastAsiaTheme="minorHAnsi"/>
          <w:sz w:val="16"/>
          <w:szCs w:val="16"/>
          <w:lang w:val="en-US"/>
        </w:rPr>
        <w:t>Science offered in grades 5, 8, and 11 only.</w:t>
      </w:r>
      <w:r w:rsidR="00124E85" w:rsidRPr="002B42BB">
        <w:rPr>
          <w:rFonts w:eastAsiaTheme="minorHAnsi"/>
          <w:b/>
          <w:lang w:val="en-US"/>
        </w:rPr>
        <w:br w:type="page"/>
      </w:r>
    </w:p>
    <w:p w14:paraId="018E2A4F" w14:textId="6915BE38" w:rsidR="00124E85" w:rsidRPr="001B695E" w:rsidRDefault="00124E85" w:rsidP="00FB4DB5">
      <w:pPr>
        <w:pStyle w:val="Heading3"/>
      </w:pPr>
      <w:r w:rsidRPr="00FB4DB5">
        <w:t>Academic Achievement and Participation in Science Assessment – Grade 8</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IASSMNTGRD08"/>
      </w:tblPr>
      <w:tblGrid>
        <w:gridCol w:w="1498"/>
        <w:gridCol w:w="1480"/>
        <w:gridCol w:w="1408"/>
        <w:gridCol w:w="1639"/>
        <w:gridCol w:w="1317"/>
        <w:gridCol w:w="1383"/>
        <w:gridCol w:w="1620"/>
      </w:tblGrid>
      <w:tr w:rsidR="000A0B07" w:rsidRPr="001B695E" w14:paraId="644C06DD" w14:textId="77777777" w:rsidTr="000A0B07">
        <w:trPr>
          <w:tblHeader/>
        </w:trPr>
        <w:tc>
          <w:tcPr>
            <w:tcW w:w="1498" w:type="dxa"/>
            <w:vAlign w:val="bottom"/>
            <w:hideMark/>
          </w:tcPr>
          <w:p w14:paraId="7490AC87" w14:textId="77777777" w:rsidR="000A0B07" w:rsidRPr="001B695E" w:rsidRDefault="000A0B07" w:rsidP="00C6149F">
            <w:pPr>
              <w:jc w:val="center"/>
              <w:rPr>
                <w:b/>
                <w:sz w:val="16"/>
                <w:szCs w:val="16"/>
              </w:rPr>
            </w:pPr>
            <w:r>
              <w:rPr>
                <w:b/>
                <w:sz w:val="16"/>
                <w:szCs w:val="16"/>
              </w:rPr>
              <w:t>Grade 8</w:t>
            </w:r>
          </w:p>
        </w:tc>
        <w:tc>
          <w:tcPr>
            <w:tcW w:w="1480" w:type="dxa"/>
            <w:vAlign w:val="bottom"/>
            <w:hideMark/>
          </w:tcPr>
          <w:p w14:paraId="6D379F91"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09F16681"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0CF61AD7"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58705184"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67F4239F"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1C076F78"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2112B4CF" w14:textId="77777777" w:rsidTr="000A0B07">
        <w:tc>
          <w:tcPr>
            <w:tcW w:w="1498" w:type="dxa"/>
            <w:hideMark/>
          </w:tcPr>
          <w:p w14:paraId="53B035EF"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2A11F003" w14:textId="039BC6C7" w:rsidR="000A0B07" w:rsidRPr="001B695E" w:rsidRDefault="0016017C" w:rsidP="00C861E2">
            <w:pPr>
              <w:jc w:val="center"/>
              <w:rPr>
                <w:sz w:val="16"/>
                <w:szCs w:val="16"/>
              </w:rPr>
            </w:pPr>
            <w:r>
              <w:rPr>
                <w:sz w:val="16"/>
                <w:szCs w:val="16"/>
              </w:rPr>
              <w:t>104,169</w:t>
            </w:r>
          </w:p>
        </w:tc>
        <w:tc>
          <w:tcPr>
            <w:tcW w:w="1408" w:type="dxa"/>
            <w:vAlign w:val="center"/>
            <w:hideMark/>
          </w:tcPr>
          <w:p w14:paraId="0D3162EF" w14:textId="6C20C60A" w:rsidR="000A0B07" w:rsidRPr="001B695E" w:rsidRDefault="0016017C" w:rsidP="00C861E2">
            <w:pPr>
              <w:jc w:val="center"/>
              <w:rPr>
                <w:sz w:val="16"/>
                <w:szCs w:val="16"/>
              </w:rPr>
            </w:pPr>
            <w:r>
              <w:rPr>
                <w:sz w:val="16"/>
                <w:szCs w:val="16"/>
              </w:rPr>
              <w:t>101,238</w:t>
            </w:r>
          </w:p>
        </w:tc>
        <w:tc>
          <w:tcPr>
            <w:tcW w:w="1639" w:type="dxa"/>
            <w:vAlign w:val="center"/>
          </w:tcPr>
          <w:p w14:paraId="3AAD1502" w14:textId="0563879D" w:rsidR="000A0B07" w:rsidRPr="001B695E" w:rsidRDefault="0016017C" w:rsidP="00C861E2">
            <w:pPr>
              <w:jc w:val="center"/>
              <w:rPr>
                <w:sz w:val="16"/>
                <w:szCs w:val="16"/>
              </w:rPr>
            </w:pPr>
            <w:r>
              <w:rPr>
                <w:sz w:val="16"/>
                <w:szCs w:val="16"/>
              </w:rPr>
              <w:t>97.19%</w:t>
            </w:r>
          </w:p>
        </w:tc>
        <w:tc>
          <w:tcPr>
            <w:tcW w:w="1317" w:type="dxa"/>
            <w:vAlign w:val="center"/>
            <w:hideMark/>
          </w:tcPr>
          <w:p w14:paraId="1D0BD1AF" w14:textId="25937B58" w:rsidR="000A0B07" w:rsidRPr="001B695E" w:rsidRDefault="0016017C" w:rsidP="00C861E2">
            <w:pPr>
              <w:jc w:val="center"/>
              <w:rPr>
                <w:rFonts w:eastAsia="Arial Unicode MS"/>
                <w:sz w:val="16"/>
                <w:szCs w:val="16"/>
              </w:rPr>
            </w:pPr>
            <w:r>
              <w:rPr>
                <w:sz w:val="16"/>
                <w:szCs w:val="16"/>
              </w:rPr>
              <w:t>101,238</w:t>
            </w:r>
          </w:p>
        </w:tc>
        <w:tc>
          <w:tcPr>
            <w:tcW w:w="1383" w:type="dxa"/>
            <w:vAlign w:val="center"/>
            <w:hideMark/>
          </w:tcPr>
          <w:p w14:paraId="6977E5E3" w14:textId="0C7A3277" w:rsidR="000A0B07" w:rsidRPr="001B695E" w:rsidRDefault="0016017C" w:rsidP="00C861E2">
            <w:pPr>
              <w:jc w:val="center"/>
              <w:rPr>
                <w:rFonts w:eastAsia="Arial Unicode MS"/>
                <w:sz w:val="16"/>
                <w:szCs w:val="16"/>
              </w:rPr>
            </w:pPr>
            <w:r>
              <w:rPr>
                <w:sz w:val="16"/>
                <w:szCs w:val="16"/>
              </w:rPr>
              <w:t>20,111</w:t>
            </w:r>
          </w:p>
        </w:tc>
        <w:tc>
          <w:tcPr>
            <w:tcW w:w="1620" w:type="dxa"/>
            <w:vAlign w:val="center"/>
          </w:tcPr>
          <w:p w14:paraId="37BB21F6" w14:textId="70274F62" w:rsidR="000A0B07" w:rsidRPr="001B695E" w:rsidRDefault="0016017C" w:rsidP="00C861E2">
            <w:pPr>
              <w:jc w:val="center"/>
              <w:rPr>
                <w:rFonts w:eastAsia="Times New Roman"/>
                <w:sz w:val="16"/>
                <w:szCs w:val="16"/>
              </w:rPr>
            </w:pPr>
            <w:r>
              <w:rPr>
                <w:sz w:val="16"/>
                <w:szCs w:val="16"/>
              </w:rPr>
              <w:t>19.87%</w:t>
            </w:r>
          </w:p>
        </w:tc>
      </w:tr>
      <w:tr w:rsidR="000A0B07" w:rsidRPr="001B695E" w14:paraId="33BEB3CB" w14:textId="77777777" w:rsidTr="000D4E2B">
        <w:tc>
          <w:tcPr>
            <w:tcW w:w="1498" w:type="dxa"/>
            <w:hideMark/>
          </w:tcPr>
          <w:p w14:paraId="65AF25E4"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0B4D7A9E" w14:textId="0C83E46E" w:rsidR="000A0B07" w:rsidRPr="001B695E" w:rsidRDefault="0016017C" w:rsidP="00C861E2">
            <w:pPr>
              <w:jc w:val="center"/>
              <w:rPr>
                <w:sz w:val="16"/>
                <w:szCs w:val="16"/>
              </w:rPr>
            </w:pPr>
            <w:r>
              <w:rPr>
                <w:sz w:val="16"/>
                <w:szCs w:val="16"/>
              </w:rPr>
              <w:t>123</w:t>
            </w:r>
          </w:p>
        </w:tc>
        <w:tc>
          <w:tcPr>
            <w:tcW w:w="1408" w:type="dxa"/>
            <w:shd w:val="clear" w:color="auto" w:fill="auto"/>
            <w:hideMark/>
          </w:tcPr>
          <w:p w14:paraId="3665AA42" w14:textId="3FCB8B39" w:rsidR="000A0B07" w:rsidRPr="001B695E" w:rsidRDefault="0016017C" w:rsidP="00C861E2">
            <w:pPr>
              <w:jc w:val="center"/>
              <w:rPr>
                <w:sz w:val="16"/>
                <w:szCs w:val="16"/>
              </w:rPr>
            </w:pPr>
            <w:r>
              <w:rPr>
                <w:sz w:val="16"/>
                <w:szCs w:val="16"/>
              </w:rPr>
              <w:t>118</w:t>
            </w:r>
          </w:p>
        </w:tc>
        <w:tc>
          <w:tcPr>
            <w:tcW w:w="1639" w:type="dxa"/>
          </w:tcPr>
          <w:p w14:paraId="75417BEB" w14:textId="4D5394DB" w:rsidR="000A0B07" w:rsidRPr="001B695E" w:rsidRDefault="0016017C" w:rsidP="00C861E2">
            <w:pPr>
              <w:jc w:val="center"/>
              <w:rPr>
                <w:sz w:val="16"/>
                <w:szCs w:val="16"/>
              </w:rPr>
            </w:pPr>
            <w:r>
              <w:rPr>
                <w:sz w:val="16"/>
                <w:szCs w:val="16"/>
              </w:rPr>
              <w:t>95.93%</w:t>
            </w:r>
          </w:p>
        </w:tc>
        <w:tc>
          <w:tcPr>
            <w:tcW w:w="1317" w:type="dxa"/>
            <w:hideMark/>
          </w:tcPr>
          <w:p w14:paraId="6C3BCD52" w14:textId="7D39E318" w:rsidR="000A0B07" w:rsidRPr="001B695E" w:rsidRDefault="0016017C" w:rsidP="00C861E2">
            <w:pPr>
              <w:jc w:val="center"/>
              <w:rPr>
                <w:rFonts w:eastAsia="Arial Unicode MS"/>
                <w:sz w:val="16"/>
                <w:szCs w:val="16"/>
              </w:rPr>
            </w:pPr>
            <w:r>
              <w:rPr>
                <w:sz w:val="16"/>
                <w:szCs w:val="16"/>
              </w:rPr>
              <w:t>118</w:t>
            </w:r>
          </w:p>
        </w:tc>
        <w:tc>
          <w:tcPr>
            <w:tcW w:w="1383" w:type="dxa"/>
            <w:hideMark/>
          </w:tcPr>
          <w:p w14:paraId="4D40B2CE" w14:textId="29CC9AD1" w:rsidR="000A0B07" w:rsidRPr="001B695E" w:rsidRDefault="0016017C" w:rsidP="00C861E2">
            <w:pPr>
              <w:jc w:val="center"/>
              <w:rPr>
                <w:rFonts w:eastAsia="Arial Unicode MS"/>
                <w:sz w:val="16"/>
                <w:szCs w:val="16"/>
              </w:rPr>
            </w:pPr>
            <w:r>
              <w:rPr>
                <w:sz w:val="16"/>
                <w:szCs w:val="16"/>
              </w:rPr>
              <w:t>19</w:t>
            </w:r>
          </w:p>
        </w:tc>
        <w:tc>
          <w:tcPr>
            <w:tcW w:w="1620" w:type="dxa"/>
          </w:tcPr>
          <w:p w14:paraId="461877F4" w14:textId="7F3203D1" w:rsidR="000A0B07" w:rsidRPr="001B695E" w:rsidRDefault="0016017C" w:rsidP="00C861E2">
            <w:pPr>
              <w:jc w:val="center"/>
              <w:rPr>
                <w:rFonts w:eastAsia="Times New Roman"/>
                <w:sz w:val="16"/>
                <w:szCs w:val="16"/>
              </w:rPr>
            </w:pPr>
            <w:r>
              <w:rPr>
                <w:sz w:val="16"/>
                <w:szCs w:val="16"/>
              </w:rPr>
              <w:t>16.10%</w:t>
            </w:r>
          </w:p>
        </w:tc>
      </w:tr>
      <w:tr w:rsidR="000A0B07" w:rsidRPr="001B695E" w14:paraId="5CEC5C00" w14:textId="77777777" w:rsidTr="000D4E2B">
        <w:tc>
          <w:tcPr>
            <w:tcW w:w="1498" w:type="dxa"/>
            <w:hideMark/>
          </w:tcPr>
          <w:p w14:paraId="360438A8"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5AFE4A90" w14:textId="5E7BE94A" w:rsidR="000A0B07" w:rsidRPr="001B695E" w:rsidRDefault="0016017C" w:rsidP="00C861E2">
            <w:pPr>
              <w:jc w:val="center"/>
              <w:rPr>
                <w:sz w:val="16"/>
                <w:szCs w:val="16"/>
              </w:rPr>
            </w:pPr>
            <w:r>
              <w:rPr>
                <w:sz w:val="16"/>
                <w:szCs w:val="16"/>
              </w:rPr>
              <w:t>10,768</w:t>
            </w:r>
          </w:p>
        </w:tc>
        <w:tc>
          <w:tcPr>
            <w:tcW w:w="1408" w:type="dxa"/>
            <w:shd w:val="clear" w:color="auto" w:fill="auto"/>
            <w:hideMark/>
          </w:tcPr>
          <w:p w14:paraId="687F65BB" w14:textId="08649B3E" w:rsidR="000A0B07" w:rsidRPr="001B695E" w:rsidRDefault="0016017C" w:rsidP="00C861E2">
            <w:pPr>
              <w:jc w:val="center"/>
              <w:rPr>
                <w:sz w:val="16"/>
                <w:szCs w:val="16"/>
              </w:rPr>
            </w:pPr>
            <w:r>
              <w:rPr>
                <w:sz w:val="16"/>
                <w:szCs w:val="16"/>
              </w:rPr>
              <w:t>10,669</w:t>
            </w:r>
          </w:p>
        </w:tc>
        <w:tc>
          <w:tcPr>
            <w:tcW w:w="1639" w:type="dxa"/>
          </w:tcPr>
          <w:p w14:paraId="7A6E9497" w14:textId="69DD7A21" w:rsidR="000A0B07" w:rsidRPr="001B695E" w:rsidRDefault="0016017C" w:rsidP="00C861E2">
            <w:pPr>
              <w:jc w:val="center"/>
              <w:rPr>
                <w:sz w:val="16"/>
                <w:szCs w:val="16"/>
              </w:rPr>
            </w:pPr>
            <w:r>
              <w:rPr>
                <w:sz w:val="16"/>
                <w:szCs w:val="16"/>
              </w:rPr>
              <w:t>99.08%</w:t>
            </w:r>
          </w:p>
        </w:tc>
        <w:tc>
          <w:tcPr>
            <w:tcW w:w="1317" w:type="dxa"/>
            <w:hideMark/>
          </w:tcPr>
          <w:p w14:paraId="7F476701" w14:textId="10C4A97B" w:rsidR="000A0B07" w:rsidRPr="001B695E" w:rsidRDefault="0016017C" w:rsidP="00C861E2">
            <w:pPr>
              <w:jc w:val="center"/>
              <w:rPr>
                <w:rFonts w:eastAsia="Arial Unicode MS"/>
                <w:sz w:val="16"/>
                <w:szCs w:val="16"/>
              </w:rPr>
            </w:pPr>
            <w:r>
              <w:rPr>
                <w:sz w:val="16"/>
                <w:szCs w:val="16"/>
              </w:rPr>
              <w:t>10,669</w:t>
            </w:r>
          </w:p>
        </w:tc>
        <w:tc>
          <w:tcPr>
            <w:tcW w:w="1383" w:type="dxa"/>
            <w:hideMark/>
          </w:tcPr>
          <w:p w14:paraId="71477ED5" w14:textId="10FE746B" w:rsidR="000A0B07" w:rsidRPr="001B695E" w:rsidRDefault="0016017C" w:rsidP="00C861E2">
            <w:pPr>
              <w:jc w:val="center"/>
              <w:rPr>
                <w:rFonts w:eastAsia="Arial Unicode MS"/>
                <w:sz w:val="16"/>
                <w:szCs w:val="16"/>
              </w:rPr>
            </w:pPr>
            <w:r>
              <w:rPr>
                <w:sz w:val="16"/>
                <w:szCs w:val="16"/>
              </w:rPr>
              <w:t>4,977</w:t>
            </w:r>
          </w:p>
        </w:tc>
        <w:tc>
          <w:tcPr>
            <w:tcW w:w="1620" w:type="dxa"/>
          </w:tcPr>
          <w:p w14:paraId="5ED999C1" w14:textId="2766DFC6" w:rsidR="000A0B07" w:rsidRPr="001B695E" w:rsidRDefault="0016017C" w:rsidP="00C861E2">
            <w:pPr>
              <w:jc w:val="center"/>
              <w:rPr>
                <w:rFonts w:eastAsia="Times New Roman"/>
                <w:sz w:val="16"/>
                <w:szCs w:val="16"/>
              </w:rPr>
            </w:pPr>
            <w:r>
              <w:rPr>
                <w:sz w:val="16"/>
                <w:szCs w:val="16"/>
              </w:rPr>
              <w:t>46.65%</w:t>
            </w:r>
          </w:p>
        </w:tc>
      </w:tr>
      <w:tr w:rsidR="000A0B07" w:rsidRPr="001B695E" w14:paraId="1A5D8353" w14:textId="77777777" w:rsidTr="000D4E2B">
        <w:tc>
          <w:tcPr>
            <w:tcW w:w="1498" w:type="dxa"/>
            <w:hideMark/>
          </w:tcPr>
          <w:p w14:paraId="72925280"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7273E4EB" w14:textId="3968B314" w:rsidR="000A0B07" w:rsidRPr="001B695E" w:rsidRDefault="0016017C" w:rsidP="00C861E2">
            <w:pPr>
              <w:jc w:val="center"/>
              <w:rPr>
                <w:sz w:val="16"/>
                <w:szCs w:val="16"/>
              </w:rPr>
            </w:pPr>
            <w:r>
              <w:rPr>
                <w:sz w:val="16"/>
                <w:szCs w:val="16"/>
              </w:rPr>
              <w:t>10,556</w:t>
            </w:r>
          </w:p>
        </w:tc>
        <w:tc>
          <w:tcPr>
            <w:tcW w:w="1408" w:type="dxa"/>
            <w:shd w:val="clear" w:color="auto" w:fill="auto"/>
            <w:hideMark/>
          </w:tcPr>
          <w:p w14:paraId="63220547" w14:textId="5B5307B8" w:rsidR="000A0B07" w:rsidRPr="001B695E" w:rsidRDefault="0016017C" w:rsidP="00C861E2">
            <w:pPr>
              <w:jc w:val="center"/>
              <w:rPr>
                <w:sz w:val="16"/>
                <w:szCs w:val="16"/>
              </w:rPr>
            </w:pPr>
            <w:r>
              <w:rPr>
                <w:sz w:val="16"/>
                <w:szCs w:val="16"/>
              </w:rPr>
              <w:t>10,461</w:t>
            </w:r>
          </w:p>
        </w:tc>
        <w:tc>
          <w:tcPr>
            <w:tcW w:w="1639" w:type="dxa"/>
          </w:tcPr>
          <w:p w14:paraId="2B316304" w14:textId="461C4733" w:rsidR="000A0B07" w:rsidRPr="001B695E" w:rsidRDefault="0016017C" w:rsidP="00C861E2">
            <w:pPr>
              <w:jc w:val="center"/>
              <w:rPr>
                <w:rFonts w:eastAsia="Arial Unicode MS"/>
                <w:sz w:val="16"/>
                <w:szCs w:val="16"/>
              </w:rPr>
            </w:pPr>
            <w:r>
              <w:rPr>
                <w:sz w:val="16"/>
                <w:szCs w:val="16"/>
              </w:rPr>
              <w:t>99.10%</w:t>
            </w:r>
          </w:p>
        </w:tc>
        <w:tc>
          <w:tcPr>
            <w:tcW w:w="1317" w:type="dxa"/>
            <w:hideMark/>
          </w:tcPr>
          <w:p w14:paraId="20B04B59" w14:textId="777E43B4" w:rsidR="000A0B07" w:rsidRPr="001B695E" w:rsidRDefault="0016017C" w:rsidP="00C861E2">
            <w:pPr>
              <w:jc w:val="center"/>
              <w:rPr>
                <w:rFonts w:eastAsia="Arial Unicode MS"/>
                <w:sz w:val="16"/>
                <w:szCs w:val="16"/>
              </w:rPr>
            </w:pPr>
            <w:r>
              <w:rPr>
                <w:sz w:val="16"/>
                <w:szCs w:val="16"/>
              </w:rPr>
              <w:t>10,461</w:t>
            </w:r>
          </w:p>
        </w:tc>
        <w:tc>
          <w:tcPr>
            <w:tcW w:w="1383" w:type="dxa"/>
            <w:hideMark/>
          </w:tcPr>
          <w:p w14:paraId="26476655" w14:textId="449C2FF4" w:rsidR="000A0B07" w:rsidRPr="001B695E" w:rsidRDefault="0016017C" w:rsidP="00C861E2">
            <w:pPr>
              <w:jc w:val="center"/>
              <w:rPr>
                <w:rFonts w:eastAsia="Arial Unicode MS"/>
                <w:sz w:val="16"/>
                <w:szCs w:val="16"/>
              </w:rPr>
            </w:pPr>
            <w:r>
              <w:rPr>
                <w:sz w:val="16"/>
                <w:szCs w:val="16"/>
              </w:rPr>
              <w:t>4,915</w:t>
            </w:r>
          </w:p>
        </w:tc>
        <w:tc>
          <w:tcPr>
            <w:tcW w:w="1620" w:type="dxa"/>
          </w:tcPr>
          <w:p w14:paraId="1C2D8BEB" w14:textId="01A3CB15" w:rsidR="000A0B07" w:rsidRPr="001B695E" w:rsidRDefault="0016017C" w:rsidP="00C861E2">
            <w:pPr>
              <w:jc w:val="center"/>
              <w:rPr>
                <w:rFonts w:eastAsia="Arial Unicode MS"/>
                <w:sz w:val="16"/>
                <w:szCs w:val="16"/>
              </w:rPr>
            </w:pPr>
            <w:r>
              <w:rPr>
                <w:sz w:val="16"/>
                <w:szCs w:val="16"/>
              </w:rPr>
              <w:t>46.98%</w:t>
            </w:r>
          </w:p>
        </w:tc>
      </w:tr>
      <w:tr w:rsidR="000A0B07" w:rsidRPr="001B695E" w14:paraId="42EBA129" w14:textId="77777777" w:rsidTr="000D4E2B">
        <w:tc>
          <w:tcPr>
            <w:tcW w:w="1498" w:type="dxa"/>
            <w:hideMark/>
          </w:tcPr>
          <w:p w14:paraId="1083CF89"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2BBD8014" w14:textId="13045B11" w:rsidR="000A0B07" w:rsidRPr="001B695E" w:rsidRDefault="0016017C" w:rsidP="00C861E2">
            <w:pPr>
              <w:jc w:val="center"/>
              <w:rPr>
                <w:sz w:val="16"/>
                <w:szCs w:val="16"/>
              </w:rPr>
            </w:pPr>
            <w:r>
              <w:rPr>
                <w:sz w:val="16"/>
                <w:szCs w:val="16"/>
              </w:rPr>
              <w:t>212</w:t>
            </w:r>
          </w:p>
        </w:tc>
        <w:tc>
          <w:tcPr>
            <w:tcW w:w="1408" w:type="dxa"/>
            <w:shd w:val="clear" w:color="auto" w:fill="auto"/>
            <w:hideMark/>
          </w:tcPr>
          <w:p w14:paraId="1FE759C8" w14:textId="5A9F96CC" w:rsidR="000A0B07" w:rsidRPr="001B695E" w:rsidRDefault="0016017C" w:rsidP="00C861E2">
            <w:pPr>
              <w:jc w:val="center"/>
              <w:rPr>
                <w:sz w:val="16"/>
                <w:szCs w:val="16"/>
              </w:rPr>
            </w:pPr>
            <w:r>
              <w:rPr>
                <w:sz w:val="16"/>
                <w:szCs w:val="16"/>
              </w:rPr>
              <w:t>208</w:t>
            </w:r>
          </w:p>
        </w:tc>
        <w:tc>
          <w:tcPr>
            <w:tcW w:w="1639" w:type="dxa"/>
          </w:tcPr>
          <w:p w14:paraId="096C1152" w14:textId="0026938B" w:rsidR="000A0B07" w:rsidRPr="001B695E" w:rsidRDefault="0016017C" w:rsidP="00C861E2">
            <w:pPr>
              <w:jc w:val="center"/>
              <w:rPr>
                <w:rFonts w:eastAsia="Arial Unicode MS"/>
                <w:sz w:val="16"/>
                <w:szCs w:val="16"/>
              </w:rPr>
            </w:pPr>
            <w:r>
              <w:rPr>
                <w:sz w:val="16"/>
                <w:szCs w:val="16"/>
              </w:rPr>
              <w:t>98.11%</w:t>
            </w:r>
          </w:p>
        </w:tc>
        <w:tc>
          <w:tcPr>
            <w:tcW w:w="1317" w:type="dxa"/>
            <w:hideMark/>
          </w:tcPr>
          <w:p w14:paraId="11E12B18" w14:textId="32AE8B21" w:rsidR="000A0B07" w:rsidRPr="001B695E" w:rsidRDefault="0016017C" w:rsidP="00C861E2">
            <w:pPr>
              <w:jc w:val="center"/>
              <w:rPr>
                <w:rFonts w:eastAsia="Arial Unicode MS"/>
                <w:sz w:val="16"/>
                <w:szCs w:val="16"/>
              </w:rPr>
            </w:pPr>
            <w:r>
              <w:rPr>
                <w:sz w:val="16"/>
                <w:szCs w:val="16"/>
              </w:rPr>
              <w:t>208</w:t>
            </w:r>
          </w:p>
        </w:tc>
        <w:tc>
          <w:tcPr>
            <w:tcW w:w="1383" w:type="dxa"/>
            <w:hideMark/>
          </w:tcPr>
          <w:p w14:paraId="063EE2F5" w14:textId="6AA066CA" w:rsidR="000A0B07" w:rsidRPr="001B695E" w:rsidRDefault="0016017C" w:rsidP="00C861E2">
            <w:pPr>
              <w:jc w:val="center"/>
              <w:rPr>
                <w:rFonts w:eastAsia="Arial Unicode MS"/>
                <w:sz w:val="16"/>
                <w:szCs w:val="16"/>
              </w:rPr>
            </w:pPr>
            <w:r>
              <w:rPr>
                <w:sz w:val="16"/>
                <w:szCs w:val="16"/>
              </w:rPr>
              <w:t>62</w:t>
            </w:r>
          </w:p>
        </w:tc>
        <w:tc>
          <w:tcPr>
            <w:tcW w:w="1620" w:type="dxa"/>
          </w:tcPr>
          <w:p w14:paraId="35957D10" w14:textId="739EF6D1" w:rsidR="000A0B07" w:rsidRPr="001B695E" w:rsidRDefault="0016017C" w:rsidP="00C861E2">
            <w:pPr>
              <w:jc w:val="center"/>
              <w:rPr>
                <w:rFonts w:eastAsia="Arial Unicode MS"/>
                <w:sz w:val="16"/>
                <w:szCs w:val="16"/>
              </w:rPr>
            </w:pPr>
            <w:r>
              <w:rPr>
                <w:sz w:val="16"/>
                <w:szCs w:val="16"/>
              </w:rPr>
              <w:t>29.81%</w:t>
            </w:r>
          </w:p>
        </w:tc>
      </w:tr>
      <w:tr w:rsidR="000A0B07" w:rsidRPr="001B695E" w14:paraId="3151F9AC" w14:textId="77777777" w:rsidTr="000D4E2B">
        <w:tc>
          <w:tcPr>
            <w:tcW w:w="1498" w:type="dxa"/>
            <w:hideMark/>
          </w:tcPr>
          <w:p w14:paraId="64926D45"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6076E5ED" w14:textId="32511537" w:rsidR="000A0B07" w:rsidRPr="001B695E" w:rsidRDefault="0016017C" w:rsidP="00C861E2">
            <w:pPr>
              <w:jc w:val="center"/>
              <w:rPr>
                <w:sz w:val="16"/>
                <w:szCs w:val="16"/>
              </w:rPr>
            </w:pPr>
            <w:r>
              <w:rPr>
                <w:sz w:val="16"/>
                <w:szCs w:val="16"/>
              </w:rPr>
              <w:t>15,276</w:t>
            </w:r>
          </w:p>
        </w:tc>
        <w:tc>
          <w:tcPr>
            <w:tcW w:w="1408" w:type="dxa"/>
            <w:shd w:val="clear" w:color="auto" w:fill="auto"/>
            <w:hideMark/>
          </w:tcPr>
          <w:p w14:paraId="4C5FAA96" w14:textId="0C59B686" w:rsidR="000A0B07" w:rsidRPr="001B695E" w:rsidRDefault="0016017C" w:rsidP="00C861E2">
            <w:pPr>
              <w:jc w:val="center"/>
              <w:rPr>
                <w:sz w:val="16"/>
                <w:szCs w:val="16"/>
              </w:rPr>
            </w:pPr>
            <w:r>
              <w:rPr>
                <w:sz w:val="16"/>
                <w:szCs w:val="16"/>
              </w:rPr>
              <w:t>14,710</w:t>
            </w:r>
          </w:p>
        </w:tc>
        <w:tc>
          <w:tcPr>
            <w:tcW w:w="1639" w:type="dxa"/>
          </w:tcPr>
          <w:p w14:paraId="0D200F24" w14:textId="7FBEED7A" w:rsidR="000A0B07" w:rsidRPr="001B695E" w:rsidRDefault="0016017C" w:rsidP="00C861E2">
            <w:pPr>
              <w:jc w:val="center"/>
              <w:rPr>
                <w:sz w:val="16"/>
                <w:szCs w:val="16"/>
              </w:rPr>
            </w:pPr>
            <w:r>
              <w:rPr>
                <w:sz w:val="16"/>
                <w:szCs w:val="16"/>
              </w:rPr>
              <w:t>96.29%</w:t>
            </w:r>
          </w:p>
        </w:tc>
        <w:tc>
          <w:tcPr>
            <w:tcW w:w="1317" w:type="dxa"/>
            <w:hideMark/>
          </w:tcPr>
          <w:p w14:paraId="21F198F8" w14:textId="3B150933" w:rsidR="000A0B07" w:rsidRPr="001B695E" w:rsidRDefault="0016017C" w:rsidP="00C861E2">
            <w:pPr>
              <w:jc w:val="center"/>
              <w:rPr>
                <w:rFonts w:eastAsia="Arial Unicode MS"/>
                <w:sz w:val="16"/>
                <w:szCs w:val="16"/>
              </w:rPr>
            </w:pPr>
            <w:r>
              <w:rPr>
                <w:sz w:val="16"/>
                <w:szCs w:val="16"/>
              </w:rPr>
              <w:t>14,710</w:t>
            </w:r>
          </w:p>
        </w:tc>
        <w:tc>
          <w:tcPr>
            <w:tcW w:w="1383" w:type="dxa"/>
            <w:hideMark/>
          </w:tcPr>
          <w:p w14:paraId="4C86211C" w14:textId="33555B3D" w:rsidR="000A0B07" w:rsidRPr="001B695E" w:rsidRDefault="0016017C" w:rsidP="00C861E2">
            <w:pPr>
              <w:jc w:val="center"/>
              <w:rPr>
                <w:rFonts w:eastAsia="Arial Unicode MS"/>
                <w:sz w:val="16"/>
                <w:szCs w:val="16"/>
              </w:rPr>
            </w:pPr>
            <w:r>
              <w:rPr>
                <w:sz w:val="16"/>
                <w:szCs w:val="16"/>
              </w:rPr>
              <w:t>823</w:t>
            </w:r>
          </w:p>
        </w:tc>
        <w:tc>
          <w:tcPr>
            <w:tcW w:w="1620" w:type="dxa"/>
          </w:tcPr>
          <w:p w14:paraId="50B0FFCB" w14:textId="12EB6574" w:rsidR="000A0B07" w:rsidRPr="001B695E" w:rsidRDefault="0016017C" w:rsidP="00C861E2">
            <w:pPr>
              <w:jc w:val="center"/>
              <w:rPr>
                <w:rFonts w:eastAsia="Times New Roman"/>
                <w:sz w:val="16"/>
                <w:szCs w:val="16"/>
              </w:rPr>
            </w:pPr>
            <w:r>
              <w:rPr>
                <w:sz w:val="16"/>
                <w:szCs w:val="16"/>
              </w:rPr>
              <w:t>5.59%</w:t>
            </w:r>
          </w:p>
        </w:tc>
      </w:tr>
      <w:tr w:rsidR="000A0B07" w:rsidRPr="001B695E" w14:paraId="4AFB94DE" w14:textId="77777777" w:rsidTr="000D4E2B">
        <w:trPr>
          <w:trHeight w:val="64"/>
        </w:trPr>
        <w:tc>
          <w:tcPr>
            <w:tcW w:w="1498" w:type="dxa"/>
            <w:hideMark/>
          </w:tcPr>
          <w:p w14:paraId="30E3F6AE"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347B37B8" w14:textId="5BCAC464" w:rsidR="000A0B07" w:rsidRPr="001B695E" w:rsidRDefault="0016017C" w:rsidP="00C861E2">
            <w:pPr>
              <w:jc w:val="center"/>
              <w:rPr>
                <w:sz w:val="16"/>
                <w:szCs w:val="16"/>
              </w:rPr>
            </w:pPr>
            <w:r>
              <w:rPr>
                <w:sz w:val="16"/>
                <w:szCs w:val="16"/>
              </w:rPr>
              <w:t>29,241</w:t>
            </w:r>
          </w:p>
        </w:tc>
        <w:tc>
          <w:tcPr>
            <w:tcW w:w="1408" w:type="dxa"/>
            <w:shd w:val="clear" w:color="auto" w:fill="auto"/>
            <w:hideMark/>
          </w:tcPr>
          <w:p w14:paraId="761564C2" w14:textId="7650929F" w:rsidR="000A0B07" w:rsidRPr="001B695E" w:rsidRDefault="0016017C" w:rsidP="00C861E2">
            <w:pPr>
              <w:jc w:val="center"/>
              <w:rPr>
                <w:sz w:val="16"/>
                <w:szCs w:val="16"/>
              </w:rPr>
            </w:pPr>
            <w:r>
              <w:rPr>
                <w:sz w:val="16"/>
                <w:szCs w:val="16"/>
              </w:rPr>
              <w:t>28,622</w:t>
            </w:r>
          </w:p>
        </w:tc>
        <w:tc>
          <w:tcPr>
            <w:tcW w:w="1639" w:type="dxa"/>
          </w:tcPr>
          <w:p w14:paraId="2DC75B4B" w14:textId="49CAE656" w:rsidR="000A0B07" w:rsidRPr="001B695E" w:rsidRDefault="0016017C" w:rsidP="00C861E2">
            <w:pPr>
              <w:jc w:val="center"/>
              <w:rPr>
                <w:sz w:val="16"/>
                <w:szCs w:val="16"/>
              </w:rPr>
            </w:pPr>
            <w:r>
              <w:rPr>
                <w:sz w:val="16"/>
                <w:szCs w:val="16"/>
              </w:rPr>
              <w:t>97.88%</w:t>
            </w:r>
          </w:p>
        </w:tc>
        <w:tc>
          <w:tcPr>
            <w:tcW w:w="1317" w:type="dxa"/>
            <w:hideMark/>
          </w:tcPr>
          <w:p w14:paraId="5406069D" w14:textId="58E420BE" w:rsidR="000A0B07" w:rsidRPr="001B695E" w:rsidRDefault="0016017C" w:rsidP="00C861E2">
            <w:pPr>
              <w:jc w:val="center"/>
              <w:rPr>
                <w:rFonts w:eastAsia="Arial Unicode MS"/>
                <w:sz w:val="16"/>
                <w:szCs w:val="16"/>
              </w:rPr>
            </w:pPr>
            <w:r>
              <w:rPr>
                <w:sz w:val="16"/>
                <w:szCs w:val="16"/>
              </w:rPr>
              <w:t>28,622</w:t>
            </w:r>
          </w:p>
        </w:tc>
        <w:tc>
          <w:tcPr>
            <w:tcW w:w="1383" w:type="dxa"/>
            <w:hideMark/>
          </w:tcPr>
          <w:p w14:paraId="0638A1FC" w14:textId="2FCAD1C1" w:rsidR="000A0B07" w:rsidRPr="001B695E" w:rsidRDefault="0016017C" w:rsidP="00C861E2">
            <w:pPr>
              <w:jc w:val="center"/>
              <w:rPr>
                <w:rFonts w:eastAsia="Arial Unicode MS"/>
                <w:sz w:val="16"/>
                <w:szCs w:val="16"/>
              </w:rPr>
            </w:pPr>
            <w:r>
              <w:rPr>
                <w:sz w:val="16"/>
                <w:szCs w:val="16"/>
              </w:rPr>
              <w:t>2,184</w:t>
            </w:r>
          </w:p>
        </w:tc>
        <w:tc>
          <w:tcPr>
            <w:tcW w:w="1620" w:type="dxa"/>
          </w:tcPr>
          <w:p w14:paraId="45AAF812" w14:textId="337B5977" w:rsidR="000A0B07" w:rsidRPr="001B695E" w:rsidRDefault="0016017C" w:rsidP="00C861E2">
            <w:pPr>
              <w:jc w:val="center"/>
              <w:rPr>
                <w:rFonts w:eastAsia="Times New Roman"/>
                <w:sz w:val="16"/>
                <w:szCs w:val="16"/>
              </w:rPr>
            </w:pPr>
            <w:r>
              <w:rPr>
                <w:sz w:val="16"/>
                <w:szCs w:val="16"/>
              </w:rPr>
              <w:t>7.63%</w:t>
            </w:r>
          </w:p>
        </w:tc>
      </w:tr>
      <w:tr w:rsidR="000A0B07" w:rsidRPr="001B695E" w14:paraId="1A9A2D48" w14:textId="77777777" w:rsidTr="000D4E2B">
        <w:tc>
          <w:tcPr>
            <w:tcW w:w="1498" w:type="dxa"/>
            <w:hideMark/>
          </w:tcPr>
          <w:p w14:paraId="308AE9AF"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5C339AAA" w14:textId="60EAA31A" w:rsidR="000A0B07" w:rsidRPr="001B695E" w:rsidRDefault="0016017C" w:rsidP="00C861E2">
            <w:pPr>
              <w:jc w:val="center"/>
              <w:rPr>
                <w:sz w:val="16"/>
                <w:szCs w:val="16"/>
              </w:rPr>
            </w:pPr>
            <w:r>
              <w:rPr>
                <w:sz w:val="16"/>
                <w:szCs w:val="16"/>
              </w:rPr>
              <w:t>46,823</w:t>
            </w:r>
          </w:p>
        </w:tc>
        <w:tc>
          <w:tcPr>
            <w:tcW w:w="1408" w:type="dxa"/>
            <w:shd w:val="clear" w:color="auto" w:fill="auto"/>
            <w:hideMark/>
          </w:tcPr>
          <w:p w14:paraId="42C15F86" w14:textId="3AF10F07" w:rsidR="000A0B07" w:rsidRPr="001B695E" w:rsidRDefault="0016017C" w:rsidP="00C861E2">
            <w:pPr>
              <w:jc w:val="center"/>
              <w:rPr>
                <w:sz w:val="16"/>
                <w:szCs w:val="16"/>
              </w:rPr>
            </w:pPr>
            <w:r>
              <w:rPr>
                <w:sz w:val="16"/>
                <w:szCs w:val="16"/>
              </w:rPr>
              <w:t>45,262</w:t>
            </w:r>
          </w:p>
        </w:tc>
        <w:tc>
          <w:tcPr>
            <w:tcW w:w="1639" w:type="dxa"/>
          </w:tcPr>
          <w:p w14:paraId="0F7A6383" w14:textId="4B397CDB" w:rsidR="000A0B07" w:rsidRPr="001B695E" w:rsidRDefault="0016017C" w:rsidP="00C861E2">
            <w:pPr>
              <w:jc w:val="center"/>
              <w:rPr>
                <w:sz w:val="16"/>
                <w:szCs w:val="16"/>
              </w:rPr>
            </w:pPr>
            <w:r>
              <w:rPr>
                <w:sz w:val="16"/>
                <w:szCs w:val="16"/>
              </w:rPr>
              <w:t>96.67%</w:t>
            </w:r>
          </w:p>
        </w:tc>
        <w:tc>
          <w:tcPr>
            <w:tcW w:w="1317" w:type="dxa"/>
            <w:hideMark/>
          </w:tcPr>
          <w:p w14:paraId="6548452C" w14:textId="5FB3035B" w:rsidR="000A0B07" w:rsidRPr="001B695E" w:rsidRDefault="0016017C" w:rsidP="00C861E2">
            <w:pPr>
              <w:jc w:val="center"/>
              <w:rPr>
                <w:rFonts w:eastAsia="Arial Unicode MS"/>
                <w:sz w:val="16"/>
                <w:szCs w:val="16"/>
              </w:rPr>
            </w:pPr>
            <w:r>
              <w:rPr>
                <w:sz w:val="16"/>
                <w:szCs w:val="16"/>
              </w:rPr>
              <w:t>45,262</w:t>
            </w:r>
          </w:p>
        </w:tc>
        <w:tc>
          <w:tcPr>
            <w:tcW w:w="1383" w:type="dxa"/>
            <w:hideMark/>
          </w:tcPr>
          <w:p w14:paraId="209285BF" w14:textId="02254133" w:rsidR="000A0B07" w:rsidRPr="001B695E" w:rsidRDefault="0016017C" w:rsidP="00C861E2">
            <w:pPr>
              <w:jc w:val="center"/>
              <w:rPr>
                <w:rFonts w:eastAsia="Arial Unicode MS"/>
                <w:sz w:val="16"/>
                <w:szCs w:val="16"/>
              </w:rPr>
            </w:pPr>
            <w:r>
              <w:rPr>
                <w:sz w:val="16"/>
                <w:szCs w:val="16"/>
              </w:rPr>
              <w:t>11,587</w:t>
            </w:r>
          </w:p>
        </w:tc>
        <w:tc>
          <w:tcPr>
            <w:tcW w:w="1620" w:type="dxa"/>
          </w:tcPr>
          <w:p w14:paraId="3021C548" w14:textId="1FD3A3AF" w:rsidR="000A0B07" w:rsidRPr="001B695E" w:rsidRDefault="0016017C" w:rsidP="00C861E2">
            <w:pPr>
              <w:jc w:val="center"/>
              <w:rPr>
                <w:rFonts w:eastAsia="Times New Roman"/>
                <w:sz w:val="16"/>
                <w:szCs w:val="16"/>
              </w:rPr>
            </w:pPr>
            <w:r>
              <w:rPr>
                <w:sz w:val="16"/>
                <w:szCs w:val="16"/>
              </w:rPr>
              <w:t>25.60%</w:t>
            </w:r>
          </w:p>
        </w:tc>
      </w:tr>
      <w:tr w:rsidR="000A0B07" w:rsidRPr="001B695E" w14:paraId="4603CB9E" w14:textId="77777777" w:rsidTr="000D4E2B">
        <w:tc>
          <w:tcPr>
            <w:tcW w:w="1498" w:type="dxa"/>
            <w:hideMark/>
          </w:tcPr>
          <w:p w14:paraId="27C7D9A2"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38F4D15A" w14:textId="4AF7674D" w:rsidR="000A0B07" w:rsidRPr="001B695E" w:rsidRDefault="0016017C" w:rsidP="00C861E2">
            <w:pPr>
              <w:jc w:val="center"/>
              <w:rPr>
                <w:sz w:val="16"/>
                <w:szCs w:val="16"/>
              </w:rPr>
            </w:pPr>
            <w:r>
              <w:rPr>
                <w:sz w:val="16"/>
                <w:szCs w:val="16"/>
              </w:rPr>
              <w:t>1,938</w:t>
            </w:r>
          </w:p>
        </w:tc>
        <w:tc>
          <w:tcPr>
            <w:tcW w:w="1408" w:type="dxa"/>
            <w:shd w:val="clear" w:color="auto" w:fill="auto"/>
            <w:hideMark/>
          </w:tcPr>
          <w:p w14:paraId="231037B3" w14:textId="0FBE358E" w:rsidR="000A0B07" w:rsidRPr="001B695E" w:rsidRDefault="0016017C" w:rsidP="00C861E2">
            <w:pPr>
              <w:jc w:val="center"/>
              <w:rPr>
                <w:sz w:val="16"/>
                <w:szCs w:val="16"/>
              </w:rPr>
            </w:pPr>
            <w:r>
              <w:rPr>
                <w:sz w:val="16"/>
                <w:szCs w:val="16"/>
              </w:rPr>
              <w:t>1,857</w:t>
            </w:r>
          </w:p>
        </w:tc>
        <w:tc>
          <w:tcPr>
            <w:tcW w:w="1639" w:type="dxa"/>
          </w:tcPr>
          <w:p w14:paraId="403584E0" w14:textId="6AA4DBD6" w:rsidR="000A0B07" w:rsidRPr="001B695E" w:rsidRDefault="0016017C" w:rsidP="00C861E2">
            <w:pPr>
              <w:jc w:val="center"/>
              <w:rPr>
                <w:rFonts w:eastAsia="Arial Unicode MS"/>
                <w:sz w:val="16"/>
                <w:szCs w:val="16"/>
              </w:rPr>
            </w:pPr>
            <w:r>
              <w:rPr>
                <w:sz w:val="16"/>
                <w:szCs w:val="16"/>
              </w:rPr>
              <w:t>95.82%</w:t>
            </w:r>
          </w:p>
        </w:tc>
        <w:tc>
          <w:tcPr>
            <w:tcW w:w="1317" w:type="dxa"/>
            <w:hideMark/>
          </w:tcPr>
          <w:p w14:paraId="60375DB7" w14:textId="320E53F6" w:rsidR="000A0B07" w:rsidRPr="001B695E" w:rsidRDefault="0016017C" w:rsidP="00C861E2">
            <w:pPr>
              <w:jc w:val="center"/>
              <w:rPr>
                <w:rFonts w:eastAsia="Arial Unicode MS"/>
                <w:sz w:val="16"/>
                <w:szCs w:val="16"/>
              </w:rPr>
            </w:pPr>
            <w:r>
              <w:rPr>
                <w:sz w:val="16"/>
                <w:szCs w:val="16"/>
              </w:rPr>
              <w:t>1,857</w:t>
            </w:r>
          </w:p>
        </w:tc>
        <w:tc>
          <w:tcPr>
            <w:tcW w:w="1383" w:type="dxa"/>
            <w:hideMark/>
          </w:tcPr>
          <w:p w14:paraId="4713153D" w14:textId="5D296202" w:rsidR="000A0B07" w:rsidRPr="001B695E" w:rsidRDefault="0016017C" w:rsidP="00C861E2">
            <w:pPr>
              <w:jc w:val="center"/>
              <w:rPr>
                <w:rFonts w:eastAsia="Arial Unicode MS"/>
                <w:sz w:val="16"/>
                <w:szCs w:val="16"/>
              </w:rPr>
            </w:pPr>
            <w:r>
              <w:rPr>
                <w:sz w:val="16"/>
                <w:szCs w:val="16"/>
              </w:rPr>
              <w:t>521</w:t>
            </w:r>
          </w:p>
        </w:tc>
        <w:tc>
          <w:tcPr>
            <w:tcW w:w="1620" w:type="dxa"/>
          </w:tcPr>
          <w:p w14:paraId="4222A43F" w14:textId="1B209D20" w:rsidR="000A0B07" w:rsidRPr="001B695E" w:rsidRDefault="0016017C" w:rsidP="00C861E2">
            <w:pPr>
              <w:jc w:val="center"/>
              <w:rPr>
                <w:rFonts w:eastAsia="Arial Unicode MS"/>
                <w:sz w:val="16"/>
                <w:szCs w:val="16"/>
              </w:rPr>
            </w:pPr>
            <w:r>
              <w:rPr>
                <w:sz w:val="16"/>
                <w:szCs w:val="16"/>
              </w:rPr>
              <w:t>28.06%</w:t>
            </w:r>
          </w:p>
        </w:tc>
      </w:tr>
      <w:tr w:rsidR="000A0B07" w:rsidRPr="001B695E" w14:paraId="6A87E107" w14:textId="77777777" w:rsidTr="000A0B07">
        <w:tc>
          <w:tcPr>
            <w:tcW w:w="1498" w:type="dxa"/>
            <w:hideMark/>
          </w:tcPr>
          <w:p w14:paraId="1AA75839"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20F044CC" w14:textId="632702C3" w:rsidR="000A0B07" w:rsidRPr="001B695E" w:rsidRDefault="0016017C" w:rsidP="00C861E2">
            <w:pPr>
              <w:jc w:val="center"/>
              <w:rPr>
                <w:sz w:val="16"/>
                <w:szCs w:val="16"/>
              </w:rPr>
            </w:pPr>
            <w:r>
              <w:rPr>
                <w:sz w:val="16"/>
                <w:szCs w:val="16"/>
              </w:rPr>
              <w:t>17,921</w:t>
            </w:r>
          </w:p>
        </w:tc>
        <w:tc>
          <w:tcPr>
            <w:tcW w:w="1408" w:type="dxa"/>
            <w:hideMark/>
          </w:tcPr>
          <w:p w14:paraId="3C8C0187" w14:textId="727F16C6" w:rsidR="000A0B07" w:rsidRPr="001B695E" w:rsidRDefault="0016017C" w:rsidP="00C861E2">
            <w:pPr>
              <w:jc w:val="center"/>
              <w:rPr>
                <w:sz w:val="16"/>
                <w:szCs w:val="16"/>
              </w:rPr>
            </w:pPr>
            <w:r>
              <w:rPr>
                <w:sz w:val="16"/>
                <w:szCs w:val="16"/>
              </w:rPr>
              <w:t>16,960</w:t>
            </w:r>
          </w:p>
        </w:tc>
        <w:tc>
          <w:tcPr>
            <w:tcW w:w="1639" w:type="dxa"/>
          </w:tcPr>
          <w:p w14:paraId="62237374" w14:textId="67C3344B" w:rsidR="000A0B07" w:rsidRPr="001B695E" w:rsidRDefault="0016017C" w:rsidP="00C861E2">
            <w:pPr>
              <w:jc w:val="center"/>
              <w:rPr>
                <w:sz w:val="16"/>
                <w:szCs w:val="16"/>
              </w:rPr>
            </w:pPr>
            <w:r>
              <w:rPr>
                <w:sz w:val="16"/>
                <w:szCs w:val="16"/>
              </w:rPr>
              <w:t>94.64%</w:t>
            </w:r>
          </w:p>
        </w:tc>
        <w:tc>
          <w:tcPr>
            <w:tcW w:w="1317" w:type="dxa"/>
            <w:hideMark/>
          </w:tcPr>
          <w:p w14:paraId="05111A10" w14:textId="3313E5B4" w:rsidR="000A0B07" w:rsidRPr="001B695E" w:rsidRDefault="0016017C" w:rsidP="00C861E2">
            <w:pPr>
              <w:jc w:val="center"/>
              <w:rPr>
                <w:rFonts w:eastAsia="Arial Unicode MS"/>
                <w:sz w:val="16"/>
                <w:szCs w:val="16"/>
              </w:rPr>
            </w:pPr>
            <w:r>
              <w:rPr>
                <w:sz w:val="16"/>
                <w:szCs w:val="16"/>
              </w:rPr>
              <w:t>16,960</w:t>
            </w:r>
          </w:p>
        </w:tc>
        <w:tc>
          <w:tcPr>
            <w:tcW w:w="1383" w:type="dxa"/>
            <w:hideMark/>
          </w:tcPr>
          <w:p w14:paraId="7C218105" w14:textId="40261210" w:rsidR="000A0B07" w:rsidRPr="001B695E" w:rsidRDefault="0016017C" w:rsidP="00C861E2">
            <w:pPr>
              <w:jc w:val="center"/>
              <w:rPr>
                <w:rFonts w:eastAsia="Arial Unicode MS"/>
                <w:sz w:val="16"/>
                <w:szCs w:val="16"/>
              </w:rPr>
            </w:pPr>
            <w:r>
              <w:rPr>
                <w:sz w:val="16"/>
                <w:szCs w:val="16"/>
              </w:rPr>
              <w:t>990</w:t>
            </w:r>
          </w:p>
        </w:tc>
        <w:tc>
          <w:tcPr>
            <w:tcW w:w="1620" w:type="dxa"/>
          </w:tcPr>
          <w:p w14:paraId="2C5F9946" w14:textId="479970C8" w:rsidR="000A0B07" w:rsidRPr="001B695E" w:rsidRDefault="0016017C" w:rsidP="00C861E2">
            <w:pPr>
              <w:jc w:val="center"/>
              <w:rPr>
                <w:rFonts w:eastAsia="Times New Roman"/>
                <w:sz w:val="16"/>
                <w:szCs w:val="16"/>
              </w:rPr>
            </w:pPr>
            <w:r>
              <w:rPr>
                <w:sz w:val="16"/>
                <w:szCs w:val="16"/>
              </w:rPr>
              <w:t>5.84%</w:t>
            </w:r>
          </w:p>
        </w:tc>
      </w:tr>
      <w:tr w:rsidR="000A0B07" w:rsidRPr="001B695E" w14:paraId="1DD5310E" w14:textId="77777777" w:rsidTr="000A0B07">
        <w:tc>
          <w:tcPr>
            <w:tcW w:w="1498" w:type="dxa"/>
            <w:hideMark/>
          </w:tcPr>
          <w:p w14:paraId="79D0B822" w14:textId="60AD32BD" w:rsidR="000A0B07" w:rsidRPr="001B695E" w:rsidRDefault="000A0B07" w:rsidP="00C6149F">
            <w:pPr>
              <w:rPr>
                <w:sz w:val="16"/>
                <w:szCs w:val="16"/>
              </w:rPr>
            </w:pPr>
            <w:r w:rsidRPr="001B695E">
              <w:rPr>
                <w:sz w:val="16"/>
                <w:szCs w:val="16"/>
              </w:rPr>
              <w:t xml:space="preserve">English Learners  </w:t>
            </w:r>
          </w:p>
        </w:tc>
        <w:tc>
          <w:tcPr>
            <w:tcW w:w="1480" w:type="dxa"/>
            <w:hideMark/>
          </w:tcPr>
          <w:p w14:paraId="5734F473" w14:textId="58DE6568" w:rsidR="000A0B07" w:rsidRPr="001B695E" w:rsidRDefault="0016017C" w:rsidP="00C861E2">
            <w:pPr>
              <w:jc w:val="center"/>
              <w:rPr>
                <w:sz w:val="16"/>
                <w:szCs w:val="16"/>
              </w:rPr>
            </w:pPr>
            <w:r>
              <w:rPr>
                <w:sz w:val="16"/>
                <w:szCs w:val="16"/>
              </w:rPr>
              <w:t>4,228</w:t>
            </w:r>
          </w:p>
        </w:tc>
        <w:tc>
          <w:tcPr>
            <w:tcW w:w="1408" w:type="dxa"/>
            <w:hideMark/>
          </w:tcPr>
          <w:p w14:paraId="2592C29C" w14:textId="6D02B99A" w:rsidR="000A0B07" w:rsidRPr="001B695E" w:rsidRDefault="0016017C" w:rsidP="00C861E2">
            <w:pPr>
              <w:jc w:val="center"/>
              <w:rPr>
                <w:sz w:val="16"/>
                <w:szCs w:val="16"/>
              </w:rPr>
            </w:pPr>
            <w:r>
              <w:rPr>
                <w:sz w:val="16"/>
                <w:szCs w:val="16"/>
              </w:rPr>
              <w:t>4,156</w:t>
            </w:r>
          </w:p>
        </w:tc>
        <w:tc>
          <w:tcPr>
            <w:tcW w:w="1639" w:type="dxa"/>
          </w:tcPr>
          <w:p w14:paraId="0A40A48E" w14:textId="41760F4A" w:rsidR="000A0B07" w:rsidRPr="001B695E" w:rsidRDefault="0016017C" w:rsidP="00C861E2">
            <w:pPr>
              <w:jc w:val="center"/>
              <w:rPr>
                <w:sz w:val="16"/>
                <w:szCs w:val="16"/>
              </w:rPr>
            </w:pPr>
            <w:r>
              <w:rPr>
                <w:sz w:val="16"/>
                <w:szCs w:val="16"/>
              </w:rPr>
              <w:t>98.30%</w:t>
            </w:r>
          </w:p>
        </w:tc>
        <w:tc>
          <w:tcPr>
            <w:tcW w:w="1317" w:type="dxa"/>
            <w:hideMark/>
          </w:tcPr>
          <w:p w14:paraId="6CF592CE" w14:textId="25F351B8" w:rsidR="000A0B07" w:rsidRPr="001B695E" w:rsidRDefault="0016017C" w:rsidP="00C861E2">
            <w:pPr>
              <w:jc w:val="center"/>
              <w:rPr>
                <w:rFonts w:eastAsia="Arial Unicode MS"/>
                <w:sz w:val="16"/>
                <w:szCs w:val="16"/>
              </w:rPr>
            </w:pPr>
            <w:r>
              <w:rPr>
                <w:sz w:val="16"/>
                <w:szCs w:val="16"/>
              </w:rPr>
              <w:t>4,156</w:t>
            </w:r>
          </w:p>
        </w:tc>
        <w:tc>
          <w:tcPr>
            <w:tcW w:w="1383" w:type="dxa"/>
            <w:hideMark/>
          </w:tcPr>
          <w:p w14:paraId="240DE405" w14:textId="2B91F36D" w:rsidR="000A0B07" w:rsidRPr="001B695E" w:rsidRDefault="0016017C" w:rsidP="00C861E2">
            <w:pPr>
              <w:jc w:val="center"/>
              <w:rPr>
                <w:rFonts w:eastAsia="Arial Unicode MS"/>
                <w:sz w:val="16"/>
                <w:szCs w:val="16"/>
              </w:rPr>
            </w:pPr>
            <w:r>
              <w:rPr>
                <w:sz w:val="16"/>
                <w:szCs w:val="16"/>
              </w:rPr>
              <w:t>60</w:t>
            </w:r>
          </w:p>
        </w:tc>
        <w:tc>
          <w:tcPr>
            <w:tcW w:w="1620" w:type="dxa"/>
          </w:tcPr>
          <w:p w14:paraId="43F15EF8" w14:textId="08178144" w:rsidR="000A0B07" w:rsidRPr="001B695E" w:rsidRDefault="0016017C" w:rsidP="00C861E2">
            <w:pPr>
              <w:jc w:val="center"/>
              <w:rPr>
                <w:rFonts w:eastAsia="Times New Roman"/>
                <w:sz w:val="16"/>
                <w:szCs w:val="16"/>
              </w:rPr>
            </w:pPr>
            <w:r>
              <w:rPr>
                <w:sz w:val="16"/>
                <w:szCs w:val="16"/>
              </w:rPr>
              <w:t>1.44%</w:t>
            </w:r>
          </w:p>
        </w:tc>
      </w:tr>
      <w:tr w:rsidR="000A0B07" w:rsidRPr="001B695E" w14:paraId="13DC90FB" w14:textId="77777777" w:rsidTr="000A0B07">
        <w:tc>
          <w:tcPr>
            <w:tcW w:w="1498" w:type="dxa"/>
            <w:hideMark/>
          </w:tcPr>
          <w:p w14:paraId="16C79B37"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029A3825" w14:textId="2E71B185" w:rsidR="000A0B07" w:rsidRPr="001B695E" w:rsidRDefault="0016017C" w:rsidP="00C861E2">
            <w:pPr>
              <w:jc w:val="center"/>
              <w:rPr>
                <w:sz w:val="16"/>
                <w:szCs w:val="16"/>
              </w:rPr>
            </w:pPr>
            <w:r>
              <w:rPr>
                <w:sz w:val="16"/>
                <w:szCs w:val="16"/>
              </w:rPr>
              <w:t>36,491</w:t>
            </w:r>
          </w:p>
        </w:tc>
        <w:tc>
          <w:tcPr>
            <w:tcW w:w="1408" w:type="dxa"/>
            <w:hideMark/>
          </w:tcPr>
          <w:p w14:paraId="71688887" w14:textId="06B1951C" w:rsidR="000A0B07" w:rsidRPr="001B695E" w:rsidRDefault="0016017C" w:rsidP="00C861E2">
            <w:pPr>
              <w:jc w:val="center"/>
              <w:rPr>
                <w:sz w:val="16"/>
                <w:szCs w:val="16"/>
              </w:rPr>
            </w:pPr>
            <w:r>
              <w:rPr>
                <w:sz w:val="16"/>
                <w:szCs w:val="16"/>
              </w:rPr>
              <w:t>35,454</w:t>
            </w:r>
          </w:p>
        </w:tc>
        <w:tc>
          <w:tcPr>
            <w:tcW w:w="1639" w:type="dxa"/>
          </w:tcPr>
          <w:p w14:paraId="524A9FE0" w14:textId="66D42110" w:rsidR="000A0B07" w:rsidRPr="001B695E" w:rsidRDefault="0016017C" w:rsidP="00C861E2">
            <w:pPr>
              <w:jc w:val="center"/>
              <w:rPr>
                <w:sz w:val="16"/>
                <w:szCs w:val="16"/>
              </w:rPr>
            </w:pPr>
            <w:r>
              <w:rPr>
                <w:sz w:val="16"/>
                <w:szCs w:val="16"/>
              </w:rPr>
              <w:t>97.16%</w:t>
            </w:r>
          </w:p>
        </w:tc>
        <w:tc>
          <w:tcPr>
            <w:tcW w:w="1317" w:type="dxa"/>
            <w:hideMark/>
          </w:tcPr>
          <w:p w14:paraId="13E43676" w14:textId="5F37486D" w:rsidR="000A0B07" w:rsidRPr="001B695E" w:rsidRDefault="0016017C" w:rsidP="00C861E2">
            <w:pPr>
              <w:jc w:val="center"/>
              <w:rPr>
                <w:rFonts w:eastAsia="Arial Unicode MS"/>
                <w:sz w:val="16"/>
                <w:szCs w:val="16"/>
              </w:rPr>
            </w:pPr>
            <w:r>
              <w:rPr>
                <w:sz w:val="16"/>
                <w:szCs w:val="16"/>
              </w:rPr>
              <w:t>35,454</w:t>
            </w:r>
          </w:p>
        </w:tc>
        <w:tc>
          <w:tcPr>
            <w:tcW w:w="1383" w:type="dxa"/>
            <w:hideMark/>
          </w:tcPr>
          <w:p w14:paraId="3509F76D" w14:textId="218939C9" w:rsidR="000A0B07" w:rsidRPr="001B695E" w:rsidRDefault="0016017C" w:rsidP="00C861E2">
            <w:pPr>
              <w:jc w:val="center"/>
              <w:rPr>
                <w:rFonts w:eastAsia="Arial Unicode MS"/>
                <w:sz w:val="16"/>
                <w:szCs w:val="16"/>
              </w:rPr>
            </w:pPr>
            <w:r>
              <w:rPr>
                <w:sz w:val="16"/>
                <w:szCs w:val="16"/>
              </w:rPr>
              <w:t>2,177</w:t>
            </w:r>
          </w:p>
        </w:tc>
        <w:tc>
          <w:tcPr>
            <w:tcW w:w="1620" w:type="dxa"/>
          </w:tcPr>
          <w:p w14:paraId="5A65F107" w14:textId="598815E9" w:rsidR="000A0B07" w:rsidRPr="001B695E" w:rsidRDefault="0016017C" w:rsidP="00C861E2">
            <w:pPr>
              <w:jc w:val="center"/>
              <w:rPr>
                <w:rFonts w:eastAsia="Times New Roman"/>
                <w:sz w:val="16"/>
                <w:szCs w:val="16"/>
              </w:rPr>
            </w:pPr>
            <w:r>
              <w:rPr>
                <w:sz w:val="16"/>
                <w:szCs w:val="16"/>
              </w:rPr>
              <w:t>6.14%</w:t>
            </w:r>
          </w:p>
        </w:tc>
      </w:tr>
      <w:tr w:rsidR="000A0B07" w:rsidRPr="001B695E" w14:paraId="7F729732" w14:textId="77777777" w:rsidTr="000A0B07">
        <w:tc>
          <w:tcPr>
            <w:tcW w:w="1498" w:type="dxa"/>
            <w:hideMark/>
          </w:tcPr>
          <w:p w14:paraId="0FB2B531"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55DDE1A1" w14:textId="7D304F00" w:rsidR="000A0B07" w:rsidRPr="001B695E" w:rsidRDefault="0016017C" w:rsidP="00C861E2">
            <w:pPr>
              <w:jc w:val="center"/>
              <w:rPr>
                <w:sz w:val="16"/>
                <w:szCs w:val="16"/>
              </w:rPr>
            </w:pPr>
            <w:r>
              <w:rPr>
                <w:sz w:val="16"/>
                <w:szCs w:val="16"/>
              </w:rPr>
              <w:t>225</w:t>
            </w:r>
          </w:p>
        </w:tc>
        <w:tc>
          <w:tcPr>
            <w:tcW w:w="1408" w:type="dxa"/>
            <w:hideMark/>
          </w:tcPr>
          <w:p w14:paraId="3C25CC9C" w14:textId="4D14640F" w:rsidR="000A0B07" w:rsidRPr="001B695E" w:rsidRDefault="0016017C" w:rsidP="00C861E2">
            <w:pPr>
              <w:jc w:val="center"/>
              <w:rPr>
                <w:sz w:val="16"/>
                <w:szCs w:val="16"/>
              </w:rPr>
            </w:pPr>
            <w:r>
              <w:rPr>
                <w:sz w:val="16"/>
                <w:szCs w:val="16"/>
              </w:rPr>
              <w:t>201</w:t>
            </w:r>
          </w:p>
        </w:tc>
        <w:tc>
          <w:tcPr>
            <w:tcW w:w="1639" w:type="dxa"/>
          </w:tcPr>
          <w:p w14:paraId="11273E76" w14:textId="2CACF637" w:rsidR="000A0B07" w:rsidRPr="001B695E" w:rsidRDefault="0016017C" w:rsidP="00C861E2">
            <w:pPr>
              <w:jc w:val="center"/>
              <w:rPr>
                <w:rFonts w:eastAsia="Arial Unicode MS"/>
                <w:sz w:val="16"/>
                <w:szCs w:val="16"/>
              </w:rPr>
            </w:pPr>
            <w:r>
              <w:rPr>
                <w:sz w:val="16"/>
                <w:szCs w:val="16"/>
              </w:rPr>
              <w:t>89.33%</w:t>
            </w:r>
          </w:p>
        </w:tc>
        <w:tc>
          <w:tcPr>
            <w:tcW w:w="1317" w:type="dxa"/>
            <w:hideMark/>
          </w:tcPr>
          <w:p w14:paraId="2993FAC7" w14:textId="64242D2D" w:rsidR="000A0B07" w:rsidRPr="001B695E" w:rsidRDefault="0016017C" w:rsidP="00C861E2">
            <w:pPr>
              <w:jc w:val="center"/>
              <w:rPr>
                <w:rFonts w:eastAsia="Arial Unicode MS"/>
                <w:sz w:val="16"/>
                <w:szCs w:val="16"/>
              </w:rPr>
            </w:pPr>
            <w:r>
              <w:rPr>
                <w:sz w:val="16"/>
                <w:szCs w:val="16"/>
              </w:rPr>
              <w:t>201</w:t>
            </w:r>
          </w:p>
        </w:tc>
        <w:tc>
          <w:tcPr>
            <w:tcW w:w="1383" w:type="dxa"/>
            <w:hideMark/>
          </w:tcPr>
          <w:p w14:paraId="2D0869D4" w14:textId="4B520036" w:rsidR="000A0B07" w:rsidRPr="001B695E" w:rsidRDefault="0016017C" w:rsidP="00C861E2">
            <w:pPr>
              <w:jc w:val="center"/>
              <w:rPr>
                <w:rFonts w:eastAsia="Arial Unicode MS"/>
                <w:sz w:val="16"/>
                <w:szCs w:val="16"/>
              </w:rPr>
            </w:pPr>
            <w:r>
              <w:rPr>
                <w:sz w:val="16"/>
                <w:szCs w:val="16"/>
              </w:rPr>
              <w:t>8</w:t>
            </w:r>
          </w:p>
        </w:tc>
        <w:tc>
          <w:tcPr>
            <w:tcW w:w="1620" w:type="dxa"/>
          </w:tcPr>
          <w:p w14:paraId="36D0B312" w14:textId="4FFCDC82" w:rsidR="000A0B07" w:rsidRPr="001B695E" w:rsidRDefault="0016017C" w:rsidP="00C861E2">
            <w:pPr>
              <w:jc w:val="center"/>
              <w:rPr>
                <w:rFonts w:eastAsia="Arial Unicode MS"/>
                <w:sz w:val="16"/>
                <w:szCs w:val="16"/>
              </w:rPr>
            </w:pPr>
            <w:r>
              <w:rPr>
                <w:sz w:val="16"/>
                <w:szCs w:val="16"/>
              </w:rPr>
              <w:t>3.98%</w:t>
            </w:r>
          </w:p>
        </w:tc>
      </w:tr>
      <w:tr w:rsidR="000A0B07" w:rsidRPr="001B695E" w14:paraId="12C2D446" w14:textId="77777777" w:rsidTr="000A0B07">
        <w:tc>
          <w:tcPr>
            <w:tcW w:w="1498" w:type="dxa"/>
            <w:hideMark/>
          </w:tcPr>
          <w:p w14:paraId="6A1F5B50"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4FFEF988" w14:textId="67BA7E63" w:rsidR="000A0B07" w:rsidRPr="001B695E" w:rsidRDefault="0016017C" w:rsidP="00C861E2">
            <w:pPr>
              <w:jc w:val="center"/>
              <w:rPr>
                <w:sz w:val="16"/>
                <w:szCs w:val="16"/>
              </w:rPr>
            </w:pPr>
            <w:r>
              <w:rPr>
                <w:sz w:val="16"/>
                <w:szCs w:val="16"/>
              </w:rPr>
              <w:t>881</w:t>
            </w:r>
          </w:p>
        </w:tc>
        <w:tc>
          <w:tcPr>
            <w:tcW w:w="1408" w:type="dxa"/>
            <w:hideMark/>
          </w:tcPr>
          <w:p w14:paraId="03B7BEB6" w14:textId="33D4628B" w:rsidR="000A0B07" w:rsidRPr="001B695E" w:rsidRDefault="0016017C" w:rsidP="00C861E2">
            <w:pPr>
              <w:jc w:val="center"/>
              <w:rPr>
                <w:sz w:val="16"/>
                <w:szCs w:val="16"/>
              </w:rPr>
            </w:pPr>
            <w:r>
              <w:rPr>
                <w:sz w:val="16"/>
                <w:szCs w:val="16"/>
              </w:rPr>
              <w:t>827</w:t>
            </w:r>
          </w:p>
        </w:tc>
        <w:tc>
          <w:tcPr>
            <w:tcW w:w="1639" w:type="dxa"/>
          </w:tcPr>
          <w:p w14:paraId="3B1BF999" w14:textId="7C36CF44" w:rsidR="000A0B07" w:rsidRPr="001B695E" w:rsidRDefault="0016017C" w:rsidP="00C861E2">
            <w:pPr>
              <w:jc w:val="center"/>
              <w:rPr>
                <w:rFonts w:eastAsia="Arial Unicode MS"/>
                <w:sz w:val="16"/>
                <w:szCs w:val="16"/>
              </w:rPr>
            </w:pPr>
            <w:r>
              <w:rPr>
                <w:sz w:val="16"/>
                <w:szCs w:val="16"/>
              </w:rPr>
              <w:t>93.87%</w:t>
            </w:r>
          </w:p>
        </w:tc>
        <w:tc>
          <w:tcPr>
            <w:tcW w:w="1317" w:type="dxa"/>
            <w:hideMark/>
          </w:tcPr>
          <w:p w14:paraId="3B43463D" w14:textId="68C4389D" w:rsidR="000A0B07" w:rsidRPr="001B695E" w:rsidRDefault="0016017C" w:rsidP="00C861E2">
            <w:pPr>
              <w:jc w:val="center"/>
              <w:rPr>
                <w:rFonts w:eastAsia="Arial Unicode MS"/>
                <w:sz w:val="16"/>
                <w:szCs w:val="16"/>
              </w:rPr>
            </w:pPr>
            <w:r>
              <w:rPr>
                <w:sz w:val="16"/>
                <w:szCs w:val="16"/>
              </w:rPr>
              <w:t>827</w:t>
            </w:r>
          </w:p>
        </w:tc>
        <w:tc>
          <w:tcPr>
            <w:tcW w:w="1383" w:type="dxa"/>
            <w:hideMark/>
          </w:tcPr>
          <w:p w14:paraId="1EEA5BF8" w14:textId="10045DC0" w:rsidR="000A0B07" w:rsidRPr="001B695E" w:rsidRDefault="0016017C" w:rsidP="00C861E2">
            <w:pPr>
              <w:jc w:val="center"/>
              <w:rPr>
                <w:rFonts w:eastAsia="Arial Unicode MS"/>
                <w:sz w:val="16"/>
                <w:szCs w:val="16"/>
              </w:rPr>
            </w:pPr>
            <w:r>
              <w:rPr>
                <w:sz w:val="16"/>
                <w:szCs w:val="16"/>
              </w:rPr>
              <w:t>29</w:t>
            </w:r>
          </w:p>
        </w:tc>
        <w:tc>
          <w:tcPr>
            <w:tcW w:w="1620" w:type="dxa"/>
          </w:tcPr>
          <w:p w14:paraId="1FD6E95A" w14:textId="0F5F3242" w:rsidR="000A0B07" w:rsidRPr="001B695E" w:rsidRDefault="0016017C" w:rsidP="00C861E2">
            <w:pPr>
              <w:jc w:val="center"/>
              <w:rPr>
                <w:rFonts w:eastAsia="Arial Unicode MS"/>
                <w:sz w:val="16"/>
                <w:szCs w:val="16"/>
              </w:rPr>
            </w:pPr>
            <w:r>
              <w:rPr>
                <w:sz w:val="16"/>
                <w:szCs w:val="16"/>
              </w:rPr>
              <w:t>3.51%</w:t>
            </w:r>
          </w:p>
        </w:tc>
      </w:tr>
      <w:tr w:rsidR="000A0B07" w:rsidRPr="001B695E" w14:paraId="6A640F64" w14:textId="77777777" w:rsidTr="000A0B07">
        <w:tc>
          <w:tcPr>
            <w:tcW w:w="1498" w:type="dxa"/>
            <w:hideMark/>
          </w:tcPr>
          <w:p w14:paraId="57564C35"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24B671BC" w14:textId="40C748EE" w:rsidR="000A0B07" w:rsidRPr="001B695E" w:rsidRDefault="0016017C" w:rsidP="00C861E2">
            <w:pPr>
              <w:jc w:val="center"/>
              <w:rPr>
                <w:sz w:val="16"/>
                <w:szCs w:val="16"/>
              </w:rPr>
            </w:pPr>
            <w:r>
              <w:rPr>
                <w:sz w:val="16"/>
                <w:szCs w:val="16"/>
              </w:rPr>
              <w:t>47</w:t>
            </w:r>
          </w:p>
        </w:tc>
        <w:tc>
          <w:tcPr>
            <w:tcW w:w="1408" w:type="dxa"/>
            <w:hideMark/>
          </w:tcPr>
          <w:p w14:paraId="06360308" w14:textId="5A95BEB0" w:rsidR="000A0B07" w:rsidRPr="001B695E" w:rsidRDefault="0016017C" w:rsidP="00C861E2">
            <w:pPr>
              <w:jc w:val="center"/>
              <w:rPr>
                <w:sz w:val="16"/>
                <w:szCs w:val="16"/>
              </w:rPr>
            </w:pPr>
            <w:r>
              <w:rPr>
                <w:sz w:val="16"/>
                <w:szCs w:val="16"/>
              </w:rPr>
              <w:t>45</w:t>
            </w:r>
          </w:p>
        </w:tc>
        <w:tc>
          <w:tcPr>
            <w:tcW w:w="1639" w:type="dxa"/>
          </w:tcPr>
          <w:p w14:paraId="611EF331" w14:textId="186D5493" w:rsidR="000A0B07" w:rsidRPr="001B695E" w:rsidRDefault="0016017C" w:rsidP="00C861E2">
            <w:pPr>
              <w:jc w:val="center"/>
              <w:rPr>
                <w:sz w:val="16"/>
                <w:szCs w:val="16"/>
              </w:rPr>
            </w:pPr>
            <w:r>
              <w:rPr>
                <w:sz w:val="16"/>
                <w:szCs w:val="16"/>
              </w:rPr>
              <w:t>95.74%</w:t>
            </w:r>
          </w:p>
        </w:tc>
        <w:tc>
          <w:tcPr>
            <w:tcW w:w="1317" w:type="dxa"/>
            <w:hideMark/>
          </w:tcPr>
          <w:p w14:paraId="7B647BDC" w14:textId="3C18A9BD" w:rsidR="000A0B07" w:rsidRPr="001B695E" w:rsidRDefault="0016017C" w:rsidP="00C861E2">
            <w:pPr>
              <w:jc w:val="center"/>
              <w:rPr>
                <w:rFonts w:eastAsia="Arial Unicode MS"/>
                <w:sz w:val="16"/>
                <w:szCs w:val="16"/>
              </w:rPr>
            </w:pPr>
            <w:r>
              <w:rPr>
                <w:sz w:val="16"/>
                <w:szCs w:val="16"/>
              </w:rPr>
              <w:t>45</w:t>
            </w:r>
          </w:p>
        </w:tc>
        <w:tc>
          <w:tcPr>
            <w:tcW w:w="1383" w:type="dxa"/>
            <w:hideMark/>
          </w:tcPr>
          <w:p w14:paraId="58F097B0" w14:textId="6C4D957A" w:rsidR="000A0B07" w:rsidRPr="001B695E" w:rsidRDefault="0016017C" w:rsidP="00C861E2">
            <w:pPr>
              <w:jc w:val="center"/>
              <w:rPr>
                <w:rFonts w:eastAsia="Arial Unicode MS"/>
                <w:sz w:val="16"/>
                <w:szCs w:val="16"/>
              </w:rPr>
            </w:pPr>
            <w:r>
              <w:rPr>
                <w:sz w:val="16"/>
                <w:szCs w:val="16"/>
              </w:rPr>
              <w:t>1</w:t>
            </w:r>
          </w:p>
        </w:tc>
        <w:tc>
          <w:tcPr>
            <w:tcW w:w="1620" w:type="dxa"/>
          </w:tcPr>
          <w:p w14:paraId="20F82304" w14:textId="47EF54DC" w:rsidR="000A0B07" w:rsidRPr="001B695E" w:rsidRDefault="0016017C" w:rsidP="00C861E2">
            <w:pPr>
              <w:jc w:val="center"/>
              <w:rPr>
                <w:rFonts w:eastAsia="Times New Roman"/>
                <w:sz w:val="16"/>
                <w:szCs w:val="16"/>
              </w:rPr>
            </w:pPr>
            <w:r>
              <w:rPr>
                <w:sz w:val="16"/>
                <w:szCs w:val="16"/>
              </w:rPr>
              <w:t>2.22%</w:t>
            </w:r>
          </w:p>
        </w:tc>
      </w:tr>
      <w:tr w:rsidR="000A0B07" w:rsidRPr="001B695E" w14:paraId="67CBCE0F" w14:textId="77777777" w:rsidTr="000A0B07">
        <w:tc>
          <w:tcPr>
            <w:tcW w:w="1498" w:type="dxa"/>
            <w:hideMark/>
          </w:tcPr>
          <w:p w14:paraId="1BAF5F59"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31E9A203" w14:textId="0C9B65AF" w:rsidR="000A0B07" w:rsidRPr="001B695E" w:rsidRDefault="0016017C" w:rsidP="00C861E2">
            <w:pPr>
              <w:jc w:val="center"/>
              <w:rPr>
                <w:sz w:val="16"/>
                <w:szCs w:val="16"/>
              </w:rPr>
            </w:pPr>
            <w:r>
              <w:rPr>
                <w:sz w:val="16"/>
                <w:szCs w:val="16"/>
              </w:rPr>
              <w:t>389</w:t>
            </w:r>
          </w:p>
        </w:tc>
        <w:tc>
          <w:tcPr>
            <w:tcW w:w="1408" w:type="dxa"/>
            <w:hideMark/>
          </w:tcPr>
          <w:p w14:paraId="6AF92E45" w14:textId="54E8F367" w:rsidR="000A0B07" w:rsidRPr="001B695E" w:rsidRDefault="0016017C" w:rsidP="00C861E2">
            <w:pPr>
              <w:jc w:val="center"/>
              <w:rPr>
                <w:sz w:val="16"/>
                <w:szCs w:val="16"/>
              </w:rPr>
            </w:pPr>
            <w:r>
              <w:rPr>
                <w:sz w:val="16"/>
                <w:szCs w:val="16"/>
              </w:rPr>
              <w:t>371</w:t>
            </w:r>
          </w:p>
        </w:tc>
        <w:tc>
          <w:tcPr>
            <w:tcW w:w="1639" w:type="dxa"/>
          </w:tcPr>
          <w:p w14:paraId="7470FD75" w14:textId="4C7243C8" w:rsidR="000A0B07" w:rsidRPr="001B695E" w:rsidRDefault="0016017C" w:rsidP="00C861E2">
            <w:pPr>
              <w:jc w:val="center"/>
              <w:rPr>
                <w:rFonts w:eastAsia="Arial Unicode MS"/>
                <w:sz w:val="16"/>
                <w:szCs w:val="16"/>
              </w:rPr>
            </w:pPr>
            <w:r>
              <w:rPr>
                <w:sz w:val="16"/>
                <w:szCs w:val="16"/>
              </w:rPr>
              <w:t>95.37%</w:t>
            </w:r>
          </w:p>
        </w:tc>
        <w:tc>
          <w:tcPr>
            <w:tcW w:w="1317" w:type="dxa"/>
            <w:hideMark/>
          </w:tcPr>
          <w:p w14:paraId="2DB85D07" w14:textId="677B5834" w:rsidR="000A0B07" w:rsidRPr="001B695E" w:rsidRDefault="0016017C" w:rsidP="00C861E2">
            <w:pPr>
              <w:jc w:val="center"/>
              <w:rPr>
                <w:rFonts w:eastAsia="Arial Unicode MS"/>
                <w:sz w:val="16"/>
                <w:szCs w:val="16"/>
              </w:rPr>
            </w:pPr>
            <w:r>
              <w:rPr>
                <w:sz w:val="16"/>
                <w:szCs w:val="16"/>
              </w:rPr>
              <w:t>371</w:t>
            </w:r>
          </w:p>
        </w:tc>
        <w:tc>
          <w:tcPr>
            <w:tcW w:w="1383" w:type="dxa"/>
            <w:hideMark/>
          </w:tcPr>
          <w:p w14:paraId="14D5A233" w14:textId="7B57D6AD" w:rsidR="000A0B07" w:rsidRPr="001B695E" w:rsidRDefault="0016017C" w:rsidP="00C861E2">
            <w:pPr>
              <w:jc w:val="center"/>
              <w:rPr>
                <w:rFonts w:eastAsia="Arial Unicode MS"/>
                <w:sz w:val="16"/>
                <w:szCs w:val="16"/>
              </w:rPr>
            </w:pPr>
            <w:r>
              <w:rPr>
                <w:sz w:val="16"/>
                <w:szCs w:val="16"/>
              </w:rPr>
              <w:t>73</w:t>
            </w:r>
          </w:p>
        </w:tc>
        <w:tc>
          <w:tcPr>
            <w:tcW w:w="1620" w:type="dxa"/>
          </w:tcPr>
          <w:p w14:paraId="62BC2B08" w14:textId="53EE2EFB" w:rsidR="000A0B07" w:rsidRPr="001B695E" w:rsidRDefault="0016017C" w:rsidP="00C861E2">
            <w:pPr>
              <w:jc w:val="center"/>
              <w:rPr>
                <w:rFonts w:eastAsia="Arial Unicode MS"/>
                <w:sz w:val="16"/>
                <w:szCs w:val="16"/>
              </w:rPr>
            </w:pPr>
            <w:r>
              <w:rPr>
                <w:sz w:val="16"/>
                <w:szCs w:val="16"/>
              </w:rPr>
              <w:t>19.68%</w:t>
            </w:r>
          </w:p>
        </w:tc>
      </w:tr>
      <w:tr w:rsidR="000A0B07" w:rsidRPr="001B695E" w14:paraId="7AA50F19" w14:textId="77777777" w:rsidTr="000A0B07">
        <w:tc>
          <w:tcPr>
            <w:tcW w:w="1498" w:type="dxa"/>
            <w:hideMark/>
          </w:tcPr>
          <w:p w14:paraId="10AD14D5"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5B04DAC3" w14:textId="3EE40AE9" w:rsidR="000A0B07" w:rsidRPr="001B695E" w:rsidRDefault="0016017C" w:rsidP="00C861E2">
            <w:pPr>
              <w:jc w:val="center"/>
              <w:rPr>
                <w:sz w:val="16"/>
                <w:szCs w:val="16"/>
              </w:rPr>
            </w:pPr>
            <w:r>
              <w:rPr>
                <w:sz w:val="16"/>
                <w:szCs w:val="16"/>
              </w:rPr>
              <w:t>53,586</w:t>
            </w:r>
          </w:p>
        </w:tc>
        <w:tc>
          <w:tcPr>
            <w:tcW w:w="1408" w:type="dxa"/>
            <w:hideMark/>
          </w:tcPr>
          <w:p w14:paraId="64494B32" w14:textId="3E124B07" w:rsidR="000A0B07" w:rsidRPr="001B695E" w:rsidRDefault="0016017C" w:rsidP="00C861E2">
            <w:pPr>
              <w:jc w:val="center"/>
              <w:rPr>
                <w:sz w:val="16"/>
                <w:szCs w:val="16"/>
              </w:rPr>
            </w:pPr>
            <w:r>
              <w:rPr>
                <w:sz w:val="16"/>
                <w:szCs w:val="16"/>
              </w:rPr>
              <w:t>52,078</w:t>
            </w:r>
          </w:p>
        </w:tc>
        <w:tc>
          <w:tcPr>
            <w:tcW w:w="1639" w:type="dxa"/>
          </w:tcPr>
          <w:p w14:paraId="6AD6ADA1" w14:textId="1578764C" w:rsidR="000A0B07" w:rsidRPr="001B695E" w:rsidRDefault="0016017C" w:rsidP="00C861E2">
            <w:pPr>
              <w:jc w:val="center"/>
              <w:rPr>
                <w:sz w:val="16"/>
                <w:szCs w:val="16"/>
              </w:rPr>
            </w:pPr>
            <w:r>
              <w:rPr>
                <w:sz w:val="16"/>
                <w:szCs w:val="16"/>
              </w:rPr>
              <w:t>97.19%</w:t>
            </w:r>
          </w:p>
        </w:tc>
        <w:tc>
          <w:tcPr>
            <w:tcW w:w="1317" w:type="dxa"/>
            <w:hideMark/>
          </w:tcPr>
          <w:p w14:paraId="48CFEBFA" w14:textId="560F7298" w:rsidR="000A0B07" w:rsidRPr="001B695E" w:rsidRDefault="0016017C" w:rsidP="00C861E2">
            <w:pPr>
              <w:jc w:val="center"/>
              <w:rPr>
                <w:rFonts w:eastAsia="Arial Unicode MS"/>
                <w:sz w:val="16"/>
                <w:szCs w:val="16"/>
              </w:rPr>
            </w:pPr>
            <w:r>
              <w:rPr>
                <w:sz w:val="16"/>
                <w:szCs w:val="16"/>
              </w:rPr>
              <w:t>52,078</w:t>
            </w:r>
          </w:p>
        </w:tc>
        <w:tc>
          <w:tcPr>
            <w:tcW w:w="1383" w:type="dxa"/>
            <w:hideMark/>
          </w:tcPr>
          <w:p w14:paraId="6B9CC4A3" w14:textId="389FF722" w:rsidR="000A0B07" w:rsidRPr="001B695E" w:rsidRDefault="0016017C" w:rsidP="00C861E2">
            <w:pPr>
              <w:jc w:val="center"/>
              <w:rPr>
                <w:rFonts w:eastAsia="Arial Unicode MS"/>
                <w:sz w:val="16"/>
                <w:szCs w:val="16"/>
              </w:rPr>
            </w:pPr>
            <w:r>
              <w:rPr>
                <w:sz w:val="16"/>
                <w:szCs w:val="16"/>
              </w:rPr>
              <w:t>10,852</w:t>
            </w:r>
          </w:p>
        </w:tc>
        <w:tc>
          <w:tcPr>
            <w:tcW w:w="1620" w:type="dxa"/>
          </w:tcPr>
          <w:p w14:paraId="783093DA" w14:textId="0A02718B" w:rsidR="000A0B07" w:rsidRPr="001B695E" w:rsidRDefault="0016017C" w:rsidP="00C861E2">
            <w:pPr>
              <w:jc w:val="center"/>
              <w:rPr>
                <w:rFonts w:eastAsia="Times New Roman"/>
                <w:sz w:val="16"/>
                <w:szCs w:val="16"/>
              </w:rPr>
            </w:pPr>
            <w:r>
              <w:rPr>
                <w:sz w:val="16"/>
                <w:szCs w:val="16"/>
              </w:rPr>
              <w:t>20.84%</w:t>
            </w:r>
          </w:p>
        </w:tc>
      </w:tr>
      <w:tr w:rsidR="000A0B07" w:rsidRPr="001B695E" w14:paraId="4C3CD2BA" w14:textId="77777777" w:rsidTr="000A0B07">
        <w:tc>
          <w:tcPr>
            <w:tcW w:w="1498" w:type="dxa"/>
            <w:hideMark/>
          </w:tcPr>
          <w:p w14:paraId="29412A7E" w14:textId="77777777" w:rsidR="000A0B07" w:rsidRPr="001B695E" w:rsidRDefault="000A0B07" w:rsidP="00C6149F">
            <w:pPr>
              <w:rPr>
                <w:sz w:val="16"/>
                <w:szCs w:val="16"/>
              </w:rPr>
            </w:pPr>
            <w:r w:rsidRPr="001B695E">
              <w:rPr>
                <w:sz w:val="16"/>
                <w:szCs w:val="16"/>
              </w:rPr>
              <w:t>Female</w:t>
            </w:r>
          </w:p>
        </w:tc>
        <w:tc>
          <w:tcPr>
            <w:tcW w:w="1480" w:type="dxa"/>
            <w:hideMark/>
          </w:tcPr>
          <w:p w14:paraId="4407F9B7" w14:textId="340EB632" w:rsidR="000A0B07" w:rsidRPr="001B695E" w:rsidRDefault="0016017C" w:rsidP="00C861E2">
            <w:pPr>
              <w:jc w:val="center"/>
              <w:rPr>
                <w:sz w:val="16"/>
                <w:szCs w:val="16"/>
              </w:rPr>
            </w:pPr>
            <w:r>
              <w:rPr>
                <w:sz w:val="16"/>
                <w:szCs w:val="16"/>
              </w:rPr>
              <w:t>50,583</w:t>
            </w:r>
          </w:p>
        </w:tc>
        <w:tc>
          <w:tcPr>
            <w:tcW w:w="1408" w:type="dxa"/>
            <w:hideMark/>
          </w:tcPr>
          <w:p w14:paraId="0103C870" w14:textId="00F7A938" w:rsidR="000A0B07" w:rsidRPr="001B695E" w:rsidRDefault="0016017C" w:rsidP="00C861E2">
            <w:pPr>
              <w:jc w:val="center"/>
              <w:rPr>
                <w:sz w:val="16"/>
                <w:szCs w:val="16"/>
              </w:rPr>
            </w:pPr>
            <w:r>
              <w:rPr>
                <w:sz w:val="16"/>
                <w:szCs w:val="16"/>
              </w:rPr>
              <w:t>49,160</w:t>
            </w:r>
          </w:p>
        </w:tc>
        <w:tc>
          <w:tcPr>
            <w:tcW w:w="1639" w:type="dxa"/>
          </w:tcPr>
          <w:p w14:paraId="092D13D5" w14:textId="7B872926" w:rsidR="000A0B07" w:rsidRPr="001B695E" w:rsidRDefault="0016017C" w:rsidP="00C861E2">
            <w:pPr>
              <w:jc w:val="center"/>
              <w:rPr>
                <w:sz w:val="16"/>
                <w:szCs w:val="16"/>
              </w:rPr>
            </w:pPr>
            <w:r>
              <w:rPr>
                <w:sz w:val="16"/>
                <w:szCs w:val="16"/>
              </w:rPr>
              <w:t>97.19%</w:t>
            </w:r>
          </w:p>
        </w:tc>
        <w:tc>
          <w:tcPr>
            <w:tcW w:w="1317" w:type="dxa"/>
            <w:hideMark/>
          </w:tcPr>
          <w:p w14:paraId="215E8D20" w14:textId="198FAA15" w:rsidR="000A0B07" w:rsidRPr="001B695E" w:rsidRDefault="0016017C" w:rsidP="00C861E2">
            <w:pPr>
              <w:jc w:val="center"/>
              <w:rPr>
                <w:rFonts w:eastAsia="Arial Unicode MS"/>
                <w:sz w:val="16"/>
                <w:szCs w:val="16"/>
              </w:rPr>
            </w:pPr>
            <w:r>
              <w:rPr>
                <w:sz w:val="16"/>
                <w:szCs w:val="16"/>
              </w:rPr>
              <w:t>49,160</w:t>
            </w:r>
          </w:p>
        </w:tc>
        <w:tc>
          <w:tcPr>
            <w:tcW w:w="1383" w:type="dxa"/>
            <w:hideMark/>
          </w:tcPr>
          <w:p w14:paraId="4358D330" w14:textId="5238E268" w:rsidR="000A0B07" w:rsidRPr="001B695E" w:rsidRDefault="0016017C" w:rsidP="00C861E2">
            <w:pPr>
              <w:jc w:val="center"/>
              <w:rPr>
                <w:rFonts w:eastAsia="Arial Unicode MS"/>
                <w:sz w:val="16"/>
                <w:szCs w:val="16"/>
              </w:rPr>
            </w:pPr>
            <w:r>
              <w:rPr>
                <w:sz w:val="16"/>
                <w:szCs w:val="16"/>
              </w:rPr>
              <w:t>9,259</w:t>
            </w:r>
          </w:p>
        </w:tc>
        <w:tc>
          <w:tcPr>
            <w:tcW w:w="1620" w:type="dxa"/>
          </w:tcPr>
          <w:p w14:paraId="41AAB05E" w14:textId="1FE70FCD" w:rsidR="000A0B07" w:rsidRPr="001B695E" w:rsidRDefault="0016017C" w:rsidP="00C861E2">
            <w:pPr>
              <w:jc w:val="center"/>
              <w:rPr>
                <w:rFonts w:eastAsia="Times New Roman"/>
                <w:sz w:val="16"/>
                <w:szCs w:val="16"/>
              </w:rPr>
            </w:pPr>
            <w:r>
              <w:rPr>
                <w:sz w:val="16"/>
                <w:szCs w:val="16"/>
              </w:rPr>
              <w:t>18.83%</w:t>
            </w:r>
          </w:p>
        </w:tc>
      </w:tr>
    </w:tbl>
    <w:p w14:paraId="58AECF2D" w14:textId="77777777" w:rsidR="001052A3" w:rsidRDefault="001052A3" w:rsidP="00D32F6A">
      <w:pPr>
        <w:rPr>
          <w:rFonts w:eastAsiaTheme="minorHAnsi"/>
          <w:color w:val="FF0000"/>
          <w:sz w:val="16"/>
          <w:szCs w:val="16"/>
          <w:lang w:val="en-US"/>
        </w:rPr>
      </w:pPr>
    </w:p>
    <w:p w14:paraId="2BE55AC8" w14:textId="4D673313" w:rsidR="001F4CF1" w:rsidRDefault="00D32F6A"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30EED4F9" w14:textId="3050EEC9" w:rsidR="00124E85" w:rsidRDefault="00124E85" w:rsidP="001F4CF1">
      <w:pPr>
        <w:spacing w:line="360" w:lineRule="auto"/>
        <w:rPr>
          <w:rFonts w:eastAsia="Times New Roman"/>
          <w:b/>
          <w:sz w:val="16"/>
          <w:szCs w:val="16"/>
        </w:rPr>
      </w:pPr>
    </w:p>
    <w:p w14:paraId="5DC7804F" w14:textId="77777777" w:rsidR="00A67527" w:rsidRPr="002B42BB" w:rsidRDefault="00A67527" w:rsidP="002B42BB">
      <w:pPr>
        <w:spacing w:line="360" w:lineRule="auto"/>
        <w:rPr>
          <w:rFonts w:eastAsiaTheme="minorHAnsi"/>
          <w:lang w:val="en-US"/>
        </w:rPr>
      </w:pPr>
      <w:r w:rsidRPr="002B42BB">
        <w:rPr>
          <w:rFonts w:eastAsiaTheme="minorHAnsi"/>
          <w:b/>
          <w:lang w:val="en-US"/>
        </w:rPr>
        <w:br w:type="page"/>
      </w:r>
    </w:p>
    <w:p w14:paraId="556D1D23" w14:textId="4738F5D3" w:rsidR="00124E85" w:rsidRPr="001B695E" w:rsidRDefault="00124E85" w:rsidP="00FB4DB5">
      <w:pPr>
        <w:pStyle w:val="Heading3"/>
      </w:pPr>
      <w:r w:rsidRPr="00FB4DB5">
        <w:t>Academic Achievement and Participation in Science Assessment – High School</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IASSMNTHS"/>
      </w:tblPr>
      <w:tblGrid>
        <w:gridCol w:w="1498"/>
        <w:gridCol w:w="1480"/>
        <w:gridCol w:w="1408"/>
        <w:gridCol w:w="1639"/>
        <w:gridCol w:w="1317"/>
        <w:gridCol w:w="1383"/>
        <w:gridCol w:w="1620"/>
      </w:tblGrid>
      <w:tr w:rsidR="000A0B07" w:rsidRPr="001B695E" w14:paraId="64B97DFE" w14:textId="77777777" w:rsidTr="000A0B07">
        <w:trPr>
          <w:tblHeader/>
        </w:trPr>
        <w:tc>
          <w:tcPr>
            <w:tcW w:w="1498" w:type="dxa"/>
            <w:vAlign w:val="bottom"/>
            <w:hideMark/>
          </w:tcPr>
          <w:bookmarkEnd w:id="4"/>
          <w:bookmarkEnd w:id="5"/>
          <w:bookmarkEnd w:id="7"/>
          <w:p w14:paraId="70376C8C" w14:textId="77777777" w:rsidR="000A0B07" w:rsidRPr="001B695E" w:rsidRDefault="000A0B07" w:rsidP="00C6149F">
            <w:pPr>
              <w:jc w:val="center"/>
              <w:rPr>
                <w:b/>
                <w:sz w:val="16"/>
                <w:szCs w:val="16"/>
              </w:rPr>
            </w:pPr>
            <w:r>
              <w:rPr>
                <w:b/>
                <w:sz w:val="16"/>
                <w:szCs w:val="16"/>
              </w:rPr>
              <w:t>High School</w:t>
            </w:r>
          </w:p>
        </w:tc>
        <w:tc>
          <w:tcPr>
            <w:tcW w:w="1480" w:type="dxa"/>
            <w:vAlign w:val="bottom"/>
            <w:hideMark/>
          </w:tcPr>
          <w:p w14:paraId="194C20E3" w14:textId="77777777" w:rsidR="000A0B07" w:rsidRPr="001B695E" w:rsidRDefault="000A0B07" w:rsidP="00C6149F">
            <w:pPr>
              <w:jc w:val="center"/>
              <w:rPr>
                <w:b/>
                <w:sz w:val="16"/>
                <w:szCs w:val="16"/>
              </w:rPr>
            </w:pPr>
            <w:r w:rsidRPr="001B695E">
              <w:rPr>
                <w:b/>
                <w:sz w:val="16"/>
                <w:szCs w:val="16"/>
              </w:rPr>
              <w:t># Students Enrolled</w:t>
            </w:r>
          </w:p>
        </w:tc>
        <w:tc>
          <w:tcPr>
            <w:tcW w:w="1408" w:type="dxa"/>
            <w:vAlign w:val="bottom"/>
            <w:hideMark/>
          </w:tcPr>
          <w:p w14:paraId="189658D8" w14:textId="77777777" w:rsidR="000A0B07" w:rsidRPr="001B695E" w:rsidRDefault="000A0B07" w:rsidP="00C6149F">
            <w:pPr>
              <w:ind w:right="-75"/>
              <w:jc w:val="center"/>
              <w:rPr>
                <w:b/>
                <w:sz w:val="16"/>
                <w:szCs w:val="16"/>
              </w:rPr>
            </w:pPr>
            <w:r w:rsidRPr="001B695E">
              <w:rPr>
                <w:b/>
                <w:sz w:val="16"/>
                <w:szCs w:val="16"/>
              </w:rPr>
              <w:t>#  Students Participating</w:t>
            </w:r>
          </w:p>
        </w:tc>
        <w:tc>
          <w:tcPr>
            <w:tcW w:w="1639" w:type="dxa"/>
            <w:vAlign w:val="bottom"/>
            <w:hideMark/>
          </w:tcPr>
          <w:p w14:paraId="5ADB08AB" w14:textId="77777777" w:rsidR="000A0B07" w:rsidRPr="001B695E" w:rsidRDefault="000A0B07" w:rsidP="00C6149F">
            <w:pPr>
              <w:ind w:left="-104" w:right="-75"/>
              <w:jc w:val="center"/>
              <w:rPr>
                <w:b/>
                <w:sz w:val="16"/>
                <w:szCs w:val="16"/>
              </w:rPr>
            </w:pPr>
            <w:r w:rsidRPr="001B695E">
              <w:rPr>
                <w:b/>
                <w:sz w:val="16"/>
                <w:szCs w:val="16"/>
              </w:rPr>
              <w:t>Percentage of Students Participating</w:t>
            </w:r>
          </w:p>
        </w:tc>
        <w:tc>
          <w:tcPr>
            <w:tcW w:w="1317" w:type="dxa"/>
            <w:vAlign w:val="bottom"/>
            <w:hideMark/>
          </w:tcPr>
          <w:p w14:paraId="1FE87CC9" w14:textId="77777777" w:rsidR="000A0B07" w:rsidRPr="001B695E" w:rsidRDefault="000A0B07" w:rsidP="00C6149F">
            <w:pPr>
              <w:jc w:val="center"/>
              <w:rPr>
                <w:b/>
                <w:sz w:val="16"/>
                <w:szCs w:val="16"/>
              </w:rPr>
            </w:pPr>
            <w:r w:rsidRPr="001B695E">
              <w:rPr>
                <w:b/>
                <w:sz w:val="16"/>
                <w:szCs w:val="16"/>
              </w:rPr>
              <w:t># Students who Received a Valid Score and for Whom a Proficiency Level was Assigned</w:t>
            </w:r>
          </w:p>
        </w:tc>
        <w:tc>
          <w:tcPr>
            <w:tcW w:w="1383" w:type="dxa"/>
            <w:vAlign w:val="bottom"/>
            <w:hideMark/>
          </w:tcPr>
          <w:p w14:paraId="3507FDBE" w14:textId="77777777" w:rsidR="000A0B07" w:rsidRPr="001B695E" w:rsidRDefault="000A0B07" w:rsidP="00C6149F">
            <w:pPr>
              <w:ind w:left="-59"/>
              <w:jc w:val="center"/>
              <w:rPr>
                <w:b/>
                <w:sz w:val="16"/>
                <w:szCs w:val="16"/>
              </w:rPr>
            </w:pPr>
            <w:r w:rsidRPr="001B695E">
              <w:rPr>
                <w:b/>
                <w:sz w:val="16"/>
                <w:szCs w:val="16"/>
              </w:rPr>
              <w:t># Students Scoring at or Above Proficient</w:t>
            </w:r>
          </w:p>
        </w:tc>
        <w:tc>
          <w:tcPr>
            <w:tcW w:w="1620" w:type="dxa"/>
            <w:vAlign w:val="bottom"/>
            <w:hideMark/>
          </w:tcPr>
          <w:p w14:paraId="0E9E29E2" w14:textId="77777777" w:rsidR="000A0B07" w:rsidRPr="001B695E" w:rsidRDefault="000A0B07" w:rsidP="00C6149F">
            <w:pPr>
              <w:ind w:left="-29"/>
              <w:jc w:val="center"/>
              <w:rPr>
                <w:b/>
                <w:sz w:val="16"/>
                <w:szCs w:val="16"/>
              </w:rPr>
            </w:pPr>
            <w:r w:rsidRPr="001B695E">
              <w:rPr>
                <w:b/>
                <w:sz w:val="16"/>
                <w:szCs w:val="16"/>
              </w:rPr>
              <w:t>Percentage of Students Scoring at or Above Proficient</w:t>
            </w:r>
          </w:p>
        </w:tc>
      </w:tr>
      <w:tr w:rsidR="000A0B07" w:rsidRPr="001B695E" w14:paraId="541C157D" w14:textId="77777777" w:rsidTr="000A0B07">
        <w:tc>
          <w:tcPr>
            <w:tcW w:w="1498" w:type="dxa"/>
            <w:hideMark/>
          </w:tcPr>
          <w:p w14:paraId="3B2370A3" w14:textId="77777777" w:rsidR="000A0B07" w:rsidRPr="001B695E" w:rsidRDefault="000A0B07" w:rsidP="00C6149F">
            <w:pPr>
              <w:rPr>
                <w:sz w:val="16"/>
                <w:szCs w:val="16"/>
              </w:rPr>
            </w:pPr>
            <w:r w:rsidRPr="001B695E">
              <w:rPr>
                <w:sz w:val="16"/>
                <w:szCs w:val="16"/>
              </w:rPr>
              <w:t>All students</w:t>
            </w:r>
          </w:p>
        </w:tc>
        <w:tc>
          <w:tcPr>
            <w:tcW w:w="1480" w:type="dxa"/>
            <w:vAlign w:val="center"/>
            <w:hideMark/>
          </w:tcPr>
          <w:p w14:paraId="59A4DE40" w14:textId="4AA4FC54" w:rsidR="000A0B07" w:rsidRPr="001B695E" w:rsidRDefault="0016017C" w:rsidP="00C861E2">
            <w:pPr>
              <w:jc w:val="center"/>
              <w:rPr>
                <w:sz w:val="16"/>
                <w:szCs w:val="16"/>
              </w:rPr>
            </w:pPr>
            <w:r>
              <w:rPr>
                <w:sz w:val="16"/>
                <w:szCs w:val="16"/>
              </w:rPr>
              <w:t>98,843</w:t>
            </w:r>
          </w:p>
        </w:tc>
        <w:tc>
          <w:tcPr>
            <w:tcW w:w="1408" w:type="dxa"/>
            <w:vAlign w:val="center"/>
            <w:hideMark/>
          </w:tcPr>
          <w:p w14:paraId="24EF3091" w14:textId="5633A024" w:rsidR="000A0B07" w:rsidRPr="001B695E" w:rsidRDefault="0016017C" w:rsidP="00C861E2">
            <w:pPr>
              <w:jc w:val="center"/>
              <w:rPr>
                <w:sz w:val="16"/>
                <w:szCs w:val="16"/>
              </w:rPr>
            </w:pPr>
            <w:r>
              <w:rPr>
                <w:sz w:val="16"/>
                <w:szCs w:val="16"/>
              </w:rPr>
              <w:t>91,015</w:t>
            </w:r>
          </w:p>
        </w:tc>
        <w:tc>
          <w:tcPr>
            <w:tcW w:w="1639" w:type="dxa"/>
            <w:vAlign w:val="center"/>
          </w:tcPr>
          <w:p w14:paraId="0726F30F" w14:textId="06ACDB9D" w:rsidR="000A0B07" w:rsidRPr="001B695E" w:rsidRDefault="0016017C" w:rsidP="00C861E2">
            <w:pPr>
              <w:jc w:val="center"/>
              <w:rPr>
                <w:sz w:val="16"/>
                <w:szCs w:val="16"/>
              </w:rPr>
            </w:pPr>
            <w:r>
              <w:rPr>
                <w:sz w:val="16"/>
                <w:szCs w:val="16"/>
              </w:rPr>
              <w:t>92.08%</w:t>
            </w:r>
          </w:p>
        </w:tc>
        <w:tc>
          <w:tcPr>
            <w:tcW w:w="1317" w:type="dxa"/>
            <w:vAlign w:val="center"/>
            <w:hideMark/>
          </w:tcPr>
          <w:p w14:paraId="7C474BC1" w14:textId="5F88CA75" w:rsidR="000A0B07" w:rsidRPr="001B695E" w:rsidRDefault="0016017C" w:rsidP="00C861E2">
            <w:pPr>
              <w:jc w:val="center"/>
              <w:rPr>
                <w:rFonts w:eastAsia="Arial Unicode MS"/>
                <w:sz w:val="16"/>
                <w:szCs w:val="16"/>
              </w:rPr>
            </w:pPr>
            <w:r>
              <w:rPr>
                <w:sz w:val="16"/>
                <w:szCs w:val="16"/>
              </w:rPr>
              <w:t>91,015</w:t>
            </w:r>
          </w:p>
        </w:tc>
        <w:tc>
          <w:tcPr>
            <w:tcW w:w="1383" w:type="dxa"/>
            <w:vAlign w:val="center"/>
            <w:hideMark/>
          </w:tcPr>
          <w:p w14:paraId="56322BFD" w14:textId="3B297362" w:rsidR="000A0B07" w:rsidRPr="001B695E" w:rsidRDefault="0016017C" w:rsidP="00C861E2">
            <w:pPr>
              <w:jc w:val="center"/>
              <w:rPr>
                <w:rFonts w:eastAsia="Arial Unicode MS"/>
                <w:sz w:val="16"/>
                <w:szCs w:val="16"/>
              </w:rPr>
            </w:pPr>
            <w:r>
              <w:rPr>
                <w:sz w:val="16"/>
                <w:szCs w:val="16"/>
              </w:rPr>
              <w:t>24,803</w:t>
            </w:r>
          </w:p>
        </w:tc>
        <w:tc>
          <w:tcPr>
            <w:tcW w:w="1620" w:type="dxa"/>
            <w:vAlign w:val="center"/>
          </w:tcPr>
          <w:p w14:paraId="5DCE72EF" w14:textId="3387EBB5" w:rsidR="000A0B07" w:rsidRPr="001B695E" w:rsidRDefault="0016017C" w:rsidP="00C861E2">
            <w:pPr>
              <w:jc w:val="center"/>
              <w:rPr>
                <w:rFonts w:eastAsia="Times New Roman"/>
                <w:sz w:val="16"/>
                <w:szCs w:val="16"/>
              </w:rPr>
            </w:pPr>
            <w:r>
              <w:rPr>
                <w:sz w:val="16"/>
                <w:szCs w:val="16"/>
              </w:rPr>
              <w:t>27.25%</w:t>
            </w:r>
          </w:p>
        </w:tc>
      </w:tr>
      <w:tr w:rsidR="000A0B07" w:rsidRPr="001B695E" w14:paraId="563B131D" w14:textId="77777777" w:rsidTr="000D4E2B">
        <w:tc>
          <w:tcPr>
            <w:tcW w:w="1498" w:type="dxa"/>
            <w:hideMark/>
          </w:tcPr>
          <w:p w14:paraId="54712E02" w14:textId="77777777" w:rsidR="000A0B07" w:rsidRPr="001B695E" w:rsidRDefault="000A0B07" w:rsidP="00C6149F">
            <w:pPr>
              <w:rPr>
                <w:sz w:val="16"/>
                <w:szCs w:val="16"/>
              </w:rPr>
            </w:pPr>
            <w:r w:rsidRPr="001B695E">
              <w:rPr>
                <w:sz w:val="16"/>
                <w:szCs w:val="16"/>
              </w:rPr>
              <w:t>American Indian or Alaska Native</w:t>
            </w:r>
          </w:p>
        </w:tc>
        <w:tc>
          <w:tcPr>
            <w:tcW w:w="1480" w:type="dxa"/>
            <w:shd w:val="clear" w:color="auto" w:fill="auto"/>
            <w:hideMark/>
          </w:tcPr>
          <w:p w14:paraId="14FED527" w14:textId="37D2A4DF" w:rsidR="000A0B07" w:rsidRPr="001B695E" w:rsidRDefault="0016017C" w:rsidP="00C861E2">
            <w:pPr>
              <w:jc w:val="center"/>
              <w:rPr>
                <w:sz w:val="16"/>
                <w:szCs w:val="16"/>
              </w:rPr>
            </w:pPr>
            <w:r>
              <w:rPr>
                <w:sz w:val="16"/>
                <w:szCs w:val="16"/>
              </w:rPr>
              <w:t>115</w:t>
            </w:r>
          </w:p>
        </w:tc>
        <w:tc>
          <w:tcPr>
            <w:tcW w:w="1408" w:type="dxa"/>
            <w:shd w:val="clear" w:color="auto" w:fill="auto"/>
            <w:hideMark/>
          </w:tcPr>
          <w:p w14:paraId="0F43E527" w14:textId="56FA0FFC" w:rsidR="000A0B07" w:rsidRPr="001B695E" w:rsidRDefault="0016017C" w:rsidP="00C861E2">
            <w:pPr>
              <w:jc w:val="center"/>
              <w:rPr>
                <w:sz w:val="16"/>
                <w:szCs w:val="16"/>
              </w:rPr>
            </w:pPr>
            <w:r>
              <w:rPr>
                <w:sz w:val="16"/>
                <w:szCs w:val="16"/>
              </w:rPr>
              <w:t>111</w:t>
            </w:r>
          </w:p>
        </w:tc>
        <w:tc>
          <w:tcPr>
            <w:tcW w:w="1639" w:type="dxa"/>
          </w:tcPr>
          <w:p w14:paraId="3ABAD48C" w14:textId="711D9F23" w:rsidR="000A0B07" w:rsidRPr="001B695E" w:rsidRDefault="0016017C" w:rsidP="00C861E2">
            <w:pPr>
              <w:jc w:val="center"/>
              <w:rPr>
                <w:sz w:val="16"/>
                <w:szCs w:val="16"/>
              </w:rPr>
            </w:pPr>
            <w:r>
              <w:rPr>
                <w:sz w:val="16"/>
                <w:szCs w:val="16"/>
              </w:rPr>
              <w:t>96.52%</w:t>
            </w:r>
          </w:p>
        </w:tc>
        <w:tc>
          <w:tcPr>
            <w:tcW w:w="1317" w:type="dxa"/>
            <w:hideMark/>
          </w:tcPr>
          <w:p w14:paraId="2C78CE5C" w14:textId="72DB198B" w:rsidR="000A0B07" w:rsidRPr="001B695E" w:rsidRDefault="0016017C" w:rsidP="00C861E2">
            <w:pPr>
              <w:jc w:val="center"/>
              <w:rPr>
                <w:rFonts w:eastAsia="Arial Unicode MS"/>
                <w:sz w:val="16"/>
                <w:szCs w:val="16"/>
              </w:rPr>
            </w:pPr>
            <w:r>
              <w:rPr>
                <w:sz w:val="16"/>
                <w:szCs w:val="16"/>
              </w:rPr>
              <w:t>111</w:t>
            </w:r>
          </w:p>
        </w:tc>
        <w:tc>
          <w:tcPr>
            <w:tcW w:w="1383" w:type="dxa"/>
            <w:hideMark/>
          </w:tcPr>
          <w:p w14:paraId="31916E8C" w14:textId="298351F8" w:rsidR="000A0B07" w:rsidRPr="001B695E" w:rsidRDefault="0016017C" w:rsidP="00C861E2">
            <w:pPr>
              <w:jc w:val="center"/>
              <w:rPr>
                <w:rFonts w:eastAsia="Arial Unicode MS"/>
                <w:sz w:val="16"/>
                <w:szCs w:val="16"/>
              </w:rPr>
            </w:pPr>
            <w:r>
              <w:rPr>
                <w:sz w:val="16"/>
                <w:szCs w:val="16"/>
              </w:rPr>
              <w:t>27</w:t>
            </w:r>
          </w:p>
        </w:tc>
        <w:tc>
          <w:tcPr>
            <w:tcW w:w="1620" w:type="dxa"/>
          </w:tcPr>
          <w:p w14:paraId="334AC382" w14:textId="03B16502" w:rsidR="000A0B07" w:rsidRPr="001B695E" w:rsidRDefault="0016017C" w:rsidP="00C861E2">
            <w:pPr>
              <w:jc w:val="center"/>
              <w:rPr>
                <w:rFonts w:eastAsia="Times New Roman"/>
                <w:sz w:val="16"/>
                <w:szCs w:val="16"/>
              </w:rPr>
            </w:pPr>
            <w:r>
              <w:rPr>
                <w:sz w:val="16"/>
                <w:szCs w:val="16"/>
              </w:rPr>
              <w:t>24.32%</w:t>
            </w:r>
          </w:p>
        </w:tc>
      </w:tr>
      <w:tr w:rsidR="000A0B07" w:rsidRPr="001B695E" w14:paraId="4D22BFCF" w14:textId="77777777" w:rsidTr="000D4E2B">
        <w:tc>
          <w:tcPr>
            <w:tcW w:w="1498" w:type="dxa"/>
            <w:hideMark/>
          </w:tcPr>
          <w:p w14:paraId="335924EA" w14:textId="77777777" w:rsidR="000A0B07" w:rsidRPr="001B695E" w:rsidRDefault="000A0B07" w:rsidP="00C6149F">
            <w:pPr>
              <w:rPr>
                <w:sz w:val="16"/>
                <w:szCs w:val="16"/>
              </w:rPr>
            </w:pPr>
            <w:r w:rsidRPr="001B695E">
              <w:rPr>
                <w:sz w:val="16"/>
                <w:szCs w:val="16"/>
              </w:rPr>
              <w:t xml:space="preserve">Asian or Pacific Islander </w:t>
            </w:r>
          </w:p>
        </w:tc>
        <w:tc>
          <w:tcPr>
            <w:tcW w:w="1480" w:type="dxa"/>
            <w:shd w:val="clear" w:color="auto" w:fill="auto"/>
            <w:hideMark/>
          </w:tcPr>
          <w:p w14:paraId="7DE9F5A1" w14:textId="7C2A5684" w:rsidR="000A0B07" w:rsidRPr="001B695E" w:rsidRDefault="0016017C" w:rsidP="00C861E2">
            <w:pPr>
              <w:jc w:val="center"/>
              <w:rPr>
                <w:sz w:val="16"/>
                <w:szCs w:val="16"/>
              </w:rPr>
            </w:pPr>
            <w:r>
              <w:rPr>
                <w:sz w:val="16"/>
                <w:szCs w:val="16"/>
              </w:rPr>
              <w:t>10,358</w:t>
            </w:r>
          </w:p>
        </w:tc>
        <w:tc>
          <w:tcPr>
            <w:tcW w:w="1408" w:type="dxa"/>
            <w:shd w:val="clear" w:color="auto" w:fill="auto"/>
            <w:hideMark/>
          </w:tcPr>
          <w:p w14:paraId="13810C6A" w14:textId="6B47FC6F" w:rsidR="000A0B07" w:rsidRPr="001B695E" w:rsidRDefault="0016017C" w:rsidP="00C861E2">
            <w:pPr>
              <w:jc w:val="center"/>
              <w:rPr>
                <w:sz w:val="16"/>
                <w:szCs w:val="16"/>
              </w:rPr>
            </w:pPr>
            <w:r>
              <w:rPr>
                <w:sz w:val="16"/>
                <w:szCs w:val="16"/>
              </w:rPr>
              <w:t>9,403</w:t>
            </w:r>
          </w:p>
        </w:tc>
        <w:tc>
          <w:tcPr>
            <w:tcW w:w="1639" w:type="dxa"/>
          </w:tcPr>
          <w:p w14:paraId="58C5F9C6" w14:textId="7002C88F" w:rsidR="000A0B07" w:rsidRPr="001B695E" w:rsidRDefault="0016017C" w:rsidP="00C861E2">
            <w:pPr>
              <w:jc w:val="center"/>
              <w:rPr>
                <w:sz w:val="16"/>
                <w:szCs w:val="16"/>
              </w:rPr>
            </w:pPr>
            <w:r>
              <w:rPr>
                <w:sz w:val="16"/>
                <w:szCs w:val="16"/>
              </w:rPr>
              <w:t>90.78%</w:t>
            </w:r>
          </w:p>
        </w:tc>
        <w:tc>
          <w:tcPr>
            <w:tcW w:w="1317" w:type="dxa"/>
            <w:hideMark/>
          </w:tcPr>
          <w:p w14:paraId="3E0C14C5" w14:textId="6BBC82B6" w:rsidR="000A0B07" w:rsidRPr="001B695E" w:rsidRDefault="0016017C" w:rsidP="00C861E2">
            <w:pPr>
              <w:jc w:val="center"/>
              <w:rPr>
                <w:rFonts w:eastAsia="Arial Unicode MS"/>
                <w:sz w:val="16"/>
                <w:szCs w:val="16"/>
              </w:rPr>
            </w:pPr>
            <w:r>
              <w:rPr>
                <w:sz w:val="16"/>
                <w:szCs w:val="16"/>
              </w:rPr>
              <w:t>9,403</w:t>
            </w:r>
          </w:p>
        </w:tc>
        <w:tc>
          <w:tcPr>
            <w:tcW w:w="1383" w:type="dxa"/>
            <w:hideMark/>
          </w:tcPr>
          <w:p w14:paraId="70859C5C" w14:textId="62F004C4" w:rsidR="000A0B07" w:rsidRPr="001B695E" w:rsidRDefault="0016017C" w:rsidP="00C861E2">
            <w:pPr>
              <w:jc w:val="center"/>
              <w:rPr>
                <w:rFonts w:eastAsia="Arial Unicode MS"/>
                <w:sz w:val="16"/>
                <w:szCs w:val="16"/>
              </w:rPr>
            </w:pPr>
            <w:r>
              <w:rPr>
                <w:sz w:val="16"/>
                <w:szCs w:val="16"/>
              </w:rPr>
              <w:t>5,169</w:t>
            </w:r>
          </w:p>
        </w:tc>
        <w:tc>
          <w:tcPr>
            <w:tcW w:w="1620" w:type="dxa"/>
          </w:tcPr>
          <w:p w14:paraId="50CC6A9C" w14:textId="3E678382" w:rsidR="000A0B07" w:rsidRPr="001B695E" w:rsidRDefault="0016017C" w:rsidP="00C861E2">
            <w:pPr>
              <w:jc w:val="center"/>
              <w:rPr>
                <w:rFonts w:eastAsia="Times New Roman"/>
                <w:sz w:val="16"/>
                <w:szCs w:val="16"/>
              </w:rPr>
            </w:pPr>
            <w:r>
              <w:rPr>
                <w:sz w:val="16"/>
                <w:szCs w:val="16"/>
              </w:rPr>
              <w:t>54.97%</w:t>
            </w:r>
          </w:p>
        </w:tc>
      </w:tr>
      <w:tr w:rsidR="000A0B07" w:rsidRPr="001B695E" w14:paraId="567459EA" w14:textId="77777777" w:rsidTr="000D4E2B">
        <w:tc>
          <w:tcPr>
            <w:tcW w:w="1498" w:type="dxa"/>
            <w:hideMark/>
          </w:tcPr>
          <w:p w14:paraId="49253992" w14:textId="77777777" w:rsidR="000A0B07" w:rsidRPr="001B695E" w:rsidRDefault="000A0B07" w:rsidP="00C6149F">
            <w:pPr>
              <w:ind w:left="158"/>
              <w:rPr>
                <w:i/>
                <w:sz w:val="16"/>
                <w:szCs w:val="16"/>
              </w:rPr>
            </w:pPr>
            <w:r w:rsidRPr="001B695E">
              <w:rPr>
                <w:i/>
                <w:sz w:val="16"/>
                <w:szCs w:val="16"/>
              </w:rPr>
              <w:t>Asian</w:t>
            </w:r>
          </w:p>
        </w:tc>
        <w:tc>
          <w:tcPr>
            <w:tcW w:w="1480" w:type="dxa"/>
            <w:shd w:val="clear" w:color="auto" w:fill="auto"/>
            <w:hideMark/>
          </w:tcPr>
          <w:p w14:paraId="341E79EB" w14:textId="726C3765" w:rsidR="000A0B07" w:rsidRPr="001B695E" w:rsidRDefault="0016017C" w:rsidP="00C861E2">
            <w:pPr>
              <w:jc w:val="center"/>
              <w:rPr>
                <w:sz w:val="16"/>
                <w:szCs w:val="16"/>
              </w:rPr>
            </w:pPr>
            <w:r>
              <w:rPr>
                <w:sz w:val="16"/>
                <w:szCs w:val="16"/>
              </w:rPr>
              <w:t>10,127</w:t>
            </w:r>
          </w:p>
        </w:tc>
        <w:tc>
          <w:tcPr>
            <w:tcW w:w="1408" w:type="dxa"/>
            <w:shd w:val="clear" w:color="auto" w:fill="auto"/>
            <w:hideMark/>
          </w:tcPr>
          <w:p w14:paraId="10380B15" w14:textId="521CE1E3" w:rsidR="000A0B07" w:rsidRPr="001B695E" w:rsidRDefault="0016017C" w:rsidP="00C861E2">
            <w:pPr>
              <w:jc w:val="center"/>
              <w:rPr>
                <w:sz w:val="16"/>
                <w:szCs w:val="16"/>
              </w:rPr>
            </w:pPr>
            <w:r>
              <w:rPr>
                <w:sz w:val="16"/>
                <w:szCs w:val="16"/>
              </w:rPr>
              <w:t>9,177</w:t>
            </w:r>
          </w:p>
        </w:tc>
        <w:tc>
          <w:tcPr>
            <w:tcW w:w="1639" w:type="dxa"/>
          </w:tcPr>
          <w:p w14:paraId="510DEEE2" w14:textId="3BFEF5BA" w:rsidR="000A0B07" w:rsidRPr="001B695E" w:rsidRDefault="0016017C" w:rsidP="00C861E2">
            <w:pPr>
              <w:jc w:val="center"/>
              <w:rPr>
                <w:rFonts w:eastAsia="Arial Unicode MS"/>
                <w:sz w:val="16"/>
                <w:szCs w:val="16"/>
              </w:rPr>
            </w:pPr>
            <w:r>
              <w:rPr>
                <w:sz w:val="16"/>
                <w:szCs w:val="16"/>
              </w:rPr>
              <w:t>90.62%</w:t>
            </w:r>
          </w:p>
        </w:tc>
        <w:tc>
          <w:tcPr>
            <w:tcW w:w="1317" w:type="dxa"/>
            <w:hideMark/>
          </w:tcPr>
          <w:p w14:paraId="1E922E2B" w14:textId="1A0B0744" w:rsidR="000A0B07" w:rsidRPr="001B695E" w:rsidRDefault="0016017C" w:rsidP="00C861E2">
            <w:pPr>
              <w:jc w:val="center"/>
              <w:rPr>
                <w:rFonts w:eastAsia="Arial Unicode MS"/>
                <w:sz w:val="16"/>
                <w:szCs w:val="16"/>
              </w:rPr>
            </w:pPr>
            <w:r>
              <w:rPr>
                <w:sz w:val="16"/>
                <w:szCs w:val="16"/>
              </w:rPr>
              <w:t>9,177</w:t>
            </w:r>
          </w:p>
        </w:tc>
        <w:tc>
          <w:tcPr>
            <w:tcW w:w="1383" w:type="dxa"/>
            <w:hideMark/>
          </w:tcPr>
          <w:p w14:paraId="6901E7D5" w14:textId="45C5E219" w:rsidR="000A0B07" w:rsidRPr="001B695E" w:rsidRDefault="0016017C" w:rsidP="00C861E2">
            <w:pPr>
              <w:jc w:val="center"/>
              <w:rPr>
                <w:rFonts w:eastAsia="Arial Unicode MS"/>
                <w:sz w:val="16"/>
                <w:szCs w:val="16"/>
              </w:rPr>
            </w:pPr>
            <w:r>
              <w:rPr>
                <w:sz w:val="16"/>
                <w:szCs w:val="16"/>
              </w:rPr>
              <w:t>5,084</w:t>
            </w:r>
          </w:p>
        </w:tc>
        <w:tc>
          <w:tcPr>
            <w:tcW w:w="1620" w:type="dxa"/>
          </w:tcPr>
          <w:p w14:paraId="0927C9C6" w14:textId="72C4B4F4" w:rsidR="000A0B07" w:rsidRPr="001B695E" w:rsidRDefault="0016017C" w:rsidP="00C861E2">
            <w:pPr>
              <w:jc w:val="center"/>
              <w:rPr>
                <w:rFonts w:eastAsia="Arial Unicode MS"/>
                <w:sz w:val="16"/>
                <w:szCs w:val="16"/>
              </w:rPr>
            </w:pPr>
            <w:r>
              <w:rPr>
                <w:sz w:val="16"/>
                <w:szCs w:val="16"/>
              </w:rPr>
              <w:t>55.40%</w:t>
            </w:r>
          </w:p>
        </w:tc>
      </w:tr>
      <w:tr w:rsidR="000A0B07" w:rsidRPr="001B695E" w14:paraId="0BDFB1CA" w14:textId="77777777" w:rsidTr="000D4E2B">
        <w:tc>
          <w:tcPr>
            <w:tcW w:w="1498" w:type="dxa"/>
            <w:hideMark/>
          </w:tcPr>
          <w:p w14:paraId="48AA4D8F" w14:textId="77777777" w:rsidR="000A0B07" w:rsidRPr="001B695E" w:rsidRDefault="000A0B07" w:rsidP="00C6149F">
            <w:pPr>
              <w:ind w:left="158" w:right="-83"/>
              <w:rPr>
                <w:rFonts w:eastAsia="Times New Roman"/>
                <w:i/>
                <w:sz w:val="16"/>
                <w:szCs w:val="16"/>
              </w:rPr>
            </w:pPr>
            <w:r w:rsidRPr="001B695E">
              <w:rPr>
                <w:i/>
                <w:sz w:val="16"/>
                <w:szCs w:val="16"/>
              </w:rPr>
              <w:t>Native Hawaiian or other Pacific Islander</w:t>
            </w:r>
          </w:p>
        </w:tc>
        <w:tc>
          <w:tcPr>
            <w:tcW w:w="1480" w:type="dxa"/>
            <w:shd w:val="clear" w:color="auto" w:fill="auto"/>
            <w:hideMark/>
          </w:tcPr>
          <w:p w14:paraId="486E41D6" w14:textId="67E25BA2" w:rsidR="000A0B07" w:rsidRPr="001B695E" w:rsidRDefault="0016017C" w:rsidP="00C861E2">
            <w:pPr>
              <w:jc w:val="center"/>
              <w:rPr>
                <w:sz w:val="16"/>
                <w:szCs w:val="16"/>
              </w:rPr>
            </w:pPr>
            <w:r>
              <w:rPr>
                <w:sz w:val="16"/>
                <w:szCs w:val="16"/>
              </w:rPr>
              <w:t>231</w:t>
            </w:r>
          </w:p>
        </w:tc>
        <w:tc>
          <w:tcPr>
            <w:tcW w:w="1408" w:type="dxa"/>
            <w:shd w:val="clear" w:color="auto" w:fill="auto"/>
            <w:hideMark/>
          </w:tcPr>
          <w:p w14:paraId="48E0953E" w14:textId="0909836D" w:rsidR="000A0B07" w:rsidRPr="001B695E" w:rsidRDefault="0016017C" w:rsidP="00C861E2">
            <w:pPr>
              <w:jc w:val="center"/>
              <w:rPr>
                <w:sz w:val="16"/>
                <w:szCs w:val="16"/>
              </w:rPr>
            </w:pPr>
            <w:r>
              <w:rPr>
                <w:sz w:val="16"/>
                <w:szCs w:val="16"/>
              </w:rPr>
              <w:t>226</w:t>
            </w:r>
          </w:p>
        </w:tc>
        <w:tc>
          <w:tcPr>
            <w:tcW w:w="1639" w:type="dxa"/>
          </w:tcPr>
          <w:p w14:paraId="6ACA57F1" w14:textId="2CE326FF" w:rsidR="000A0B07" w:rsidRPr="001B695E" w:rsidRDefault="0016017C" w:rsidP="00C861E2">
            <w:pPr>
              <w:jc w:val="center"/>
              <w:rPr>
                <w:rFonts w:eastAsia="Arial Unicode MS"/>
                <w:sz w:val="16"/>
                <w:szCs w:val="16"/>
              </w:rPr>
            </w:pPr>
            <w:r>
              <w:rPr>
                <w:sz w:val="16"/>
                <w:szCs w:val="16"/>
              </w:rPr>
              <w:t>97.84%</w:t>
            </w:r>
          </w:p>
        </w:tc>
        <w:tc>
          <w:tcPr>
            <w:tcW w:w="1317" w:type="dxa"/>
            <w:hideMark/>
          </w:tcPr>
          <w:p w14:paraId="6F9CB262" w14:textId="1A36F0E3" w:rsidR="000A0B07" w:rsidRPr="001B695E" w:rsidRDefault="0016017C" w:rsidP="00C861E2">
            <w:pPr>
              <w:jc w:val="center"/>
              <w:rPr>
                <w:rFonts w:eastAsia="Arial Unicode MS"/>
                <w:sz w:val="16"/>
                <w:szCs w:val="16"/>
              </w:rPr>
            </w:pPr>
            <w:r>
              <w:rPr>
                <w:sz w:val="16"/>
                <w:szCs w:val="16"/>
              </w:rPr>
              <w:t>226</w:t>
            </w:r>
          </w:p>
        </w:tc>
        <w:tc>
          <w:tcPr>
            <w:tcW w:w="1383" w:type="dxa"/>
            <w:hideMark/>
          </w:tcPr>
          <w:p w14:paraId="697440ED" w14:textId="53B2DACA" w:rsidR="000A0B07" w:rsidRPr="001B695E" w:rsidRDefault="0016017C" w:rsidP="00C861E2">
            <w:pPr>
              <w:jc w:val="center"/>
              <w:rPr>
                <w:rFonts w:eastAsia="Arial Unicode MS"/>
                <w:sz w:val="16"/>
                <w:szCs w:val="16"/>
              </w:rPr>
            </w:pPr>
            <w:r>
              <w:rPr>
                <w:sz w:val="16"/>
                <w:szCs w:val="16"/>
              </w:rPr>
              <w:t>85</w:t>
            </w:r>
          </w:p>
        </w:tc>
        <w:tc>
          <w:tcPr>
            <w:tcW w:w="1620" w:type="dxa"/>
          </w:tcPr>
          <w:p w14:paraId="2BEBB085" w14:textId="48165D08" w:rsidR="000A0B07" w:rsidRPr="001B695E" w:rsidRDefault="0016017C" w:rsidP="00C861E2">
            <w:pPr>
              <w:jc w:val="center"/>
              <w:rPr>
                <w:rFonts w:eastAsia="Arial Unicode MS"/>
                <w:sz w:val="16"/>
                <w:szCs w:val="16"/>
              </w:rPr>
            </w:pPr>
            <w:r>
              <w:rPr>
                <w:sz w:val="16"/>
                <w:szCs w:val="16"/>
              </w:rPr>
              <w:t>37.61%</w:t>
            </w:r>
          </w:p>
        </w:tc>
      </w:tr>
      <w:tr w:rsidR="000A0B07" w:rsidRPr="001B695E" w14:paraId="5E785286" w14:textId="77777777" w:rsidTr="000D4E2B">
        <w:tc>
          <w:tcPr>
            <w:tcW w:w="1498" w:type="dxa"/>
            <w:hideMark/>
          </w:tcPr>
          <w:p w14:paraId="1FB45333" w14:textId="77777777" w:rsidR="000A0B07" w:rsidRPr="001B695E" w:rsidRDefault="000A0B07" w:rsidP="00C6149F">
            <w:pPr>
              <w:rPr>
                <w:rFonts w:eastAsia="Times New Roman"/>
                <w:sz w:val="16"/>
                <w:szCs w:val="16"/>
              </w:rPr>
            </w:pPr>
            <w:r w:rsidRPr="001B695E">
              <w:rPr>
                <w:sz w:val="16"/>
                <w:szCs w:val="16"/>
              </w:rPr>
              <w:t xml:space="preserve">Black or African American </w:t>
            </w:r>
          </w:p>
        </w:tc>
        <w:tc>
          <w:tcPr>
            <w:tcW w:w="1480" w:type="dxa"/>
            <w:shd w:val="clear" w:color="auto" w:fill="auto"/>
            <w:hideMark/>
          </w:tcPr>
          <w:p w14:paraId="63E88392" w14:textId="4E5BB08D" w:rsidR="000A0B07" w:rsidRPr="001B695E" w:rsidRDefault="0016017C" w:rsidP="00C861E2">
            <w:pPr>
              <w:jc w:val="center"/>
              <w:rPr>
                <w:sz w:val="16"/>
                <w:szCs w:val="16"/>
              </w:rPr>
            </w:pPr>
            <w:r>
              <w:rPr>
                <w:sz w:val="16"/>
                <w:szCs w:val="16"/>
              </w:rPr>
              <w:t>14,634</w:t>
            </w:r>
          </w:p>
        </w:tc>
        <w:tc>
          <w:tcPr>
            <w:tcW w:w="1408" w:type="dxa"/>
            <w:shd w:val="clear" w:color="auto" w:fill="auto"/>
            <w:hideMark/>
          </w:tcPr>
          <w:p w14:paraId="6A0C7325" w14:textId="5CF4B0EC" w:rsidR="000A0B07" w:rsidRPr="001B695E" w:rsidRDefault="0016017C" w:rsidP="00C861E2">
            <w:pPr>
              <w:jc w:val="center"/>
              <w:rPr>
                <w:sz w:val="16"/>
                <w:szCs w:val="16"/>
              </w:rPr>
            </w:pPr>
            <w:r>
              <w:rPr>
                <w:sz w:val="16"/>
                <w:szCs w:val="16"/>
              </w:rPr>
              <w:t>13,127</w:t>
            </w:r>
          </w:p>
        </w:tc>
        <w:tc>
          <w:tcPr>
            <w:tcW w:w="1639" w:type="dxa"/>
          </w:tcPr>
          <w:p w14:paraId="7AAA3CFC" w14:textId="616D5E56" w:rsidR="000A0B07" w:rsidRPr="001B695E" w:rsidRDefault="0016017C" w:rsidP="00C861E2">
            <w:pPr>
              <w:jc w:val="center"/>
              <w:rPr>
                <w:sz w:val="16"/>
                <w:szCs w:val="16"/>
              </w:rPr>
            </w:pPr>
            <w:r>
              <w:rPr>
                <w:sz w:val="16"/>
                <w:szCs w:val="16"/>
              </w:rPr>
              <w:t>89.70%</w:t>
            </w:r>
          </w:p>
        </w:tc>
        <w:tc>
          <w:tcPr>
            <w:tcW w:w="1317" w:type="dxa"/>
            <w:hideMark/>
          </w:tcPr>
          <w:p w14:paraId="6FF29AFC" w14:textId="6E65FF9E" w:rsidR="000A0B07" w:rsidRPr="001B695E" w:rsidRDefault="0016017C" w:rsidP="00C861E2">
            <w:pPr>
              <w:jc w:val="center"/>
              <w:rPr>
                <w:rFonts w:eastAsia="Arial Unicode MS"/>
                <w:sz w:val="16"/>
                <w:szCs w:val="16"/>
              </w:rPr>
            </w:pPr>
            <w:r>
              <w:rPr>
                <w:sz w:val="16"/>
                <w:szCs w:val="16"/>
              </w:rPr>
              <w:t>13,127</w:t>
            </w:r>
          </w:p>
        </w:tc>
        <w:tc>
          <w:tcPr>
            <w:tcW w:w="1383" w:type="dxa"/>
            <w:hideMark/>
          </w:tcPr>
          <w:p w14:paraId="4930B719" w14:textId="16BD4E1B" w:rsidR="000A0B07" w:rsidRPr="001B695E" w:rsidRDefault="0016017C" w:rsidP="00C861E2">
            <w:pPr>
              <w:jc w:val="center"/>
              <w:rPr>
                <w:rFonts w:eastAsia="Arial Unicode MS"/>
                <w:sz w:val="16"/>
                <w:szCs w:val="16"/>
              </w:rPr>
            </w:pPr>
            <w:r>
              <w:rPr>
                <w:sz w:val="16"/>
                <w:szCs w:val="16"/>
              </w:rPr>
              <w:t>1,320</w:t>
            </w:r>
          </w:p>
        </w:tc>
        <w:tc>
          <w:tcPr>
            <w:tcW w:w="1620" w:type="dxa"/>
          </w:tcPr>
          <w:p w14:paraId="6CED162B" w14:textId="0A476637" w:rsidR="000A0B07" w:rsidRPr="001B695E" w:rsidRDefault="0016017C" w:rsidP="00C861E2">
            <w:pPr>
              <w:jc w:val="center"/>
              <w:rPr>
                <w:rFonts w:eastAsia="Times New Roman"/>
                <w:sz w:val="16"/>
                <w:szCs w:val="16"/>
              </w:rPr>
            </w:pPr>
            <w:r>
              <w:rPr>
                <w:sz w:val="16"/>
                <w:szCs w:val="16"/>
              </w:rPr>
              <w:t>10.06%</w:t>
            </w:r>
          </w:p>
        </w:tc>
      </w:tr>
      <w:tr w:rsidR="000A0B07" w:rsidRPr="001B695E" w14:paraId="2D9B252D" w14:textId="77777777" w:rsidTr="000D4E2B">
        <w:trPr>
          <w:trHeight w:val="64"/>
        </w:trPr>
        <w:tc>
          <w:tcPr>
            <w:tcW w:w="1498" w:type="dxa"/>
            <w:hideMark/>
          </w:tcPr>
          <w:p w14:paraId="4902D5E4" w14:textId="77777777" w:rsidR="000A0B07" w:rsidRPr="001B695E" w:rsidRDefault="000A0B07" w:rsidP="00C6149F">
            <w:pPr>
              <w:rPr>
                <w:sz w:val="16"/>
                <w:szCs w:val="16"/>
              </w:rPr>
            </w:pPr>
            <w:r w:rsidRPr="001B695E">
              <w:rPr>
                <w:sz w:val="16"/>
                <w:szCs w:val="16"/>
              </w:rPr>
              <w:t>Hispanic or Latino</w:t>
            </w:r>
          </w:p>
        </w:tc>
        <w:tc>
          <w:tcPr>
            <w:tcW w:w="1480" w:type="dxa"/>
            <w:shd w:val="clear" w:color="auto" w:fill="auto"/>
            <w:hideMark/>
          </w:tcPr>
          <w:p w14:paraId="0CD4654C" w14:textId="059E683A" w:rsidR="000A0B07" w:rsidRPr="001B695E" w:rsidRDefault="0016017C" w:rsidP="00C861E2">
            <w:pPr>
              <w:jc w:val="center"/>
              <w:rPr>
                <w:sz w:val="16"/>
                <w:szCs w:val="16"/>
              </w:rPr>
            </w:pPr>
            <w:r>
              <w:rPr>
                <w:sz w:val="16"/>
                <w:szCs w:val="16"/>
              </w:rPr>
              <w:t>25,166</w:t>
            </w:r>
          </w:p>
        </w:tc>
        <w:tc>
          <w:tcPr>
            <w:tcW w:w="1408" w:type="dxa"/>
            <w:shd w:val="clear" w:color="auto" w:fill="auto"/>
            <w:hideMark/>
          </w:tcPr>
          <w:p w14:paraId="4B3EC370" w14:textId="7016FBF4" w:rsidR="000A0B07" w:rsidRPr="001B695E" w:rsidRDefault="0016017C" w:rsidP="00C861E2">
            <w:pPr>
              <w:jc w:val="center"/>
              <w:rPr>
                <w:sz w:val="16"/>
                <w:szCs w:val="16"/>
              </w:rPr>
            </w:pPr>
            <w:r>
              <w:rPr>
                <w:sz w:val="16"/>
                <w:szCs w:val="16"/>
              </w:rPr>
              <w:t>23,569</w:t>
            </w:r>
          </w:p>
        </w:tc>
        <w:tc>
          <w:tcPr>
            <w:tcW w:w="1639" w:type="dxa"/>
          </w:tcPr>
          <w:p w14:paraId="41DC8DAF" w14:textId="7DDBDA2A" w:rsidR="000A0B07" w:rsidRPr="001B695E" w:rsidRDefault="0016017C" w:rsidP="00C861E2">
            <w:pPr>
              <w:jc w:val="center"/>
              <w:rPr>
                <w:sz w:val="16"/>
                <w:szCs w:val="16"/>
              </w:rPr>
            </w:pPr>
            <w:r>
              <w:rPr>
                <w:sz w:val="16"/>
                <w:szCs w:val="16"/>
              </w:rPr>
              <w:t>93.65%</w:t>
            </w:r>
          </w:p>
        </w:tc>
        <w:tc>
          <w:tcPr>
            <w:tcW w:w="1317" w:type="dxa"/>
            <w:hideMark/>
          </w:tcPr>
          <w:p w14:paraId="45343EED" w14:textId="45D81226" w:rsidR="000A0B07" w:rsidRPr="001B695E" w:rsidRDefault="0016017C" w:rsidP="00C861E2">
            <w:pPr>
              <w:jc w:val="center"/>
              <w:rPr>
                <w:rFonts w:eastAsia="Arial Unicode MS"/>
                <w:sz w:val="16"/>
                <w:szCs w:val="16"/>
              </w:rPr>
            </w:pPr>
            <w:r>
              <w:rPr>
                <w:sz w:val="16"/>
                <w:szCs w:val="16"/>
              </w:rPr>
              <w:t>23,569</w:t>
            </w:r>
          </w:p>
        </w:tc>
        <w:tc>
          <w:tcPr>
            <w:tcW w:w="1383" w:type="dxa"/>
            <w:hideMark/>
          </w:tcPr>
          <w:p w14:paraId="005EE776" w14:textId="361A2D0F" w:rsidR="000A0B07" w:rsidRPr="001B695E" w:rsidRDefault="0016017C" w:rsidP="00C861E2">
            <w:pPr>
              <w:jc w:val="center"/>
              <w:rPr>
                <w:rFonts w:eastAsia="Arial Unicode MS"/>
                <w:sz w:val="16"/>
                <w:szCs w:val="16"/>
              </w:rPr>
            </w:pPr>
            <w:r>
              <w:rPr>
                <w:sz w:val="16"/>
                <w:szCs w:val="16"/>
              </w:rPr>
              <w:t>3,270</w:t>
            </w:r>
          </w:p>
        </w:tc>
        <w:tc>
          <w:tcPr>
            <w:tcW w:w="1620" w:type="dxa"/>
          </w:tcPr>
          <w:p w14:paraId="53E259C8" w14:textId="74E64162" w:rsidR="000A0B07" w:rsidRPr="001B695E" w:rsidRDefault="0016017C" w:rsidP="00C861E2">
            <w:pPr>
              <w:jc w:val="center"/>
              <w:rPr>
                <w:rFonts w:eastAsia="Times New Roman"/>
                <w:sz w:val="16"/>
                <w:szCs w:val="16"/>
              </w:rPr>
            </w:pPr>
            <w:r>
              <w:rPr>
                <w:sz w:val="16"/>
                <w:szCs w:val="16"/>
              </w:rPr>
              <w:t>13.87%</w:t>
            </w:r>
          </w:p>
        </w:tc>
      </w:tr>
      <w:tr w:rsidR="000A0B07" w:rsidRPr="001B695E" w14:paraId="7A9AA0CC" w14:textId="77777777" w:rsidTr="000D4E2B">
        <w:tc>
          <w:tcPr>
            <w:tcW w:w="1498" w:type="dxa"/>
            <w:hideMark/>
          </w:tcPr>
          <w:p w14:paraId="33EDF734" w14:textId="77777777" w:rsidR="000A0B07" w:rsidRPr="001B695E" w:rsidRDefault="000A0B07" w:rsidP="00C6149F">
            <w:pPr>
              <w:rPr>
                <w:sz w:val="16"/>
                <w:szCs w:val="16"/>
              </w:rPr>
            </w:pPr>
            <w:r w:rsidRPr="001B695E">
              <w:rPr>
                <w:sz w:val="16"/>
                <w:szCs w:val="16"/>
              </w:rPr>
              <w:t>White</w:t>
            </w:r>
          </w:p>
        </w:tc>
        <w:tc>
          <w:tcPr>
            <w:tcW w:w="1480" w:type="dxa"/>
            <w:shd w:val="clear" w:color="auto" w:fill="auto"/>
            <w:hideMark/>
          </w:tcPr>
          <w:p w14:paraId="4B316726" w14:textId="4C15AA56" w:rsidR="000A0B07" w:rsidRPr="001B695E" w:rsidRDefault="0016017C" w:rsidP="00C861E2">
            <w:pPr>
              <w:jc w:val="center"/>
              <w:rPr>
                <w:sz w:val="16"/>
                <w:szCs w:val="16"/>
              </w:rPr>
            </w:pPr>
            <w:r>
              <w:rPr>
                <w:sz w:val="16"/>
                <w:szCs w:val="16"/>
              </w:rPr>
              <w:t>47,294</w:t>
            </w:r>
          </w:p>
        </w:tc>
        <w:tc>
          <w:tcPr>
            <w:tcW w:w="1408" w:type="dxa"/>
            <w:shd w:val="clear" w:color="auto" w:fill="auto"/>
            <w:hideMark/>
          </w:tcPr>
          <w:p w14:paraId="414EEDCD" w14:textId="09C18969" w:rsidR="000A0B07" w:rsidRPr="001B695E" w:rsidRDefault="0016017C" w:rsidP="00C861E2">
            <w:pPr>
              <w:jc w:val="center"/>
              <w:rPr>
                <w:sz w:val="16"/>
                <w:szCs w:val="16"/>
              </w:rPr>
            </w:pPr>
            <w:r>
              <w:rPr>
                <w:sz w:val="16"/>
                <w:szCs w:val="16"/>
              </w:rPr>
              <w:t>43,670</w:t>
            </w:r>
          </w:p>
        </w:tc>
        <w:tc>
          <w:tcPr>
            <w:tcW w:w="1639" w:type="dxa"/>
          </w:tcPr>
          <w:p w14:paraId="0C05B8E1" w14:textId="0B4DBB98" w:rsidR="000A0B07" w:rsidRPr="001B695E" w:rsidRDefault="0016017C" w:rsidP="00C861E2">
            <w:pPr>
              <w:jc w:val="center"/>
              <w:rPr>
                <w:sz w:val="16"/>
                <w:szCs w:val="16"/>
              </w:rPr>
            </w:pPr>
            <w:r>
              <w:rPr>
                <w:sz w:val="16"/>
                <w:szCs w:val="16"/>
              </w:rPr>
              <w:t>92.34%</w:t>
            </w:r>
          </w:p>
        </w:tc>
        <w:tc>
          <w:tcPr>
            <w:tcW w:w="1317" w:type="dxa"/>
            <w:hideMark/>
          </w:tcPr>
          <w:p w14:paraId="52923653" w14:textId="62661A82" w:rsidR="000A0B07" w:rsidRPr="001B695E" w:rsidRDefault="0016017C" w:rsidP="00C861E2">
            <w:pPr>
              <w:jc w:val="center"/>
              <w:rPr>
                <w:rFonts w:eastAsia="Arial Unicode MS"/>
                <w:sz w:val="16"/>
                <w:szCs w:val="16"/>
              </w:rPr>
            </w:pPr>
            <w:r>
              <w:rPr>
                <w:sz w:val="16"/>
                <w:szCs w:val="16"/>
              </w:rPr>
              <w:t>43,670</w:t>
            </w:r>
          </w:p>
        </w:tc>
        <w:tc>
          <w:tcPr>
            <w:tcW w:w="1383" w:type="dxa"/>
            <w:hideMark/>
          </w:tcPr>
          <w:p w14:paraId="4E3AFCE5" w14:textId="3B668D67" w:rsidR="000A0B07" w:rsidRPr="001B695E" w:rsidRDefault="0016017C" w:rsidP="00C861E2">
            <w:pPr>
              <w:jc w:val="center"/>
              <w:rPr>
                <w:rFonts w:eastAsia="Arial Unicode MS"/>
                <w:sz w:val="16"/>
                <w:szCs w:val="16"/>
              </w:rPr>
            </w:pPr>
            <w:r>
              <w:rPr>
                <w:sz w:val="16"/>
                <w:szCs w:val="16"/>
              </w:rPr>
              <w:t>14,661</w:t>
            </w:r>
          </w:p>
        </w:tc>
        <w:tc>
          <w:tcPr>
            <w:tcW w:w="1620" w:type="dxa"/>
          </w:tcPr>
          <w:p w14:paraId="4804C8DD" w14:textId="1A8A7404" w:rsidR="000A0B07" w:rsidRPr="001B695E" w:rsidRDefault="0016017C" w:rsidP="00C861E2">
            <w:pPr>
              <w:jc w:val="center"/>
              <w:rPr>
                <w:rFonts w:eastAsia="Times New Roman"/>
                <w:sz w:val="16"/>
                <w:szCs w:val="16"/>
              </w:rPr>
            </w:pPr>
            <w:r>
              <w:rPr>
                <w:sz w:val="16"/>
                <w:szCs w:val="16"/>
              </w:rPr>
              <w:t>33.57%</w:t>
            </w:r>
          </w:p>
        </w:tc>
      </w:tr>
      <w:tr w:rsidR="000A0B07" w:rsidRPr="001B695E" w14:paraId="61E02CC1" w14:textId="77777777" w:rsidTr="000D4E2B">
        <w:tc>
          <w:tcPr>
            <w:tcW w:w="1498" w:type="dxa"/>
            <w:hideMark/>
          </w:tcPr>
          <w:p w14:paraId="19179C23" w14:textId="77777777" w:rsidR="000A0B07" w:rsidRPr="001B695E" w:rsidRDefault="000A0B07" w:rsidP="00C6149F">
            <w:pPr>
              <w:rPr>
                <w:sz w:val="16"/>
                <w:szCs w:val="16"/>
              </w:rPr>
            </w:pPr>
            <w:r w:rsidRPr="001B695E">
              <w:rPr>
                <w:sz w:val="16"/>
                <w:szCs w:val="16"/>
              </w:rPr>
              <w:t>Two or more races</w:t>
            </w:r>
          </w:p>
        </w:tc>
        <w:tc>
          <w:tcPr>
            <w:tcW w:w="1480" w:type="dxa"/>
            <w:shd w:val="clear" w:color="auto" w:fill="auto"/>
            <w:hideMark/>
          </w:tcPr>
          <w:p w14:paraId="39CD9F17" w14:textId="79CC0C0B" w:rsidR="000A0B07" w:rsidRPr="001B695E" w:rsidRDefault="0016017C" w:rsidP="00C861E2">
            <w:pPr>
              <w:jc w:val="center"/>
              <w:rPr>
                <w:sz w:val="16"/>
                <w:szCs w:val="16"/>
              </w:rPr>
            </w:pPr>
            <w:r>
              <w:rPr>
                <w:sz w:val="16"/>
                <w:szCs w:val="16"/>
              </w:rPr>
              <w:t>1,276</w:t>
            </w:r>
          </w:p>
        </w:tc>
        <w:tc>
          <w:tcPr>
            <w:tcW w:w="1408" w:type="dxa"/>
            <w:shd w:val="clear" w:color="auto" w:fill="auto"/>
            <w:hideMark/>
          </w:tcPr>
          <w:p w14:paraId="205D0DEC" w14:textId="5C383435" w:rsidR="000A0B07" w:rsidRPr="001B695E" w:rsidRDefault="0016017C" w:rsidP="00C861E2">
            <w:pPr>
              <w:jc w:val="center"/>
              <w:rPr>
                <w:sz w:val="16"/>
                <w:szCs w:val="16"/>
              </w:rPr>
            </w:pPr>
            <w:r>
              <w:rPr>
                <w:sz w:val="16"/>
                <w:szCs w:val="16"/>
              </w:rPr>
              <w:t>1,135</w:t>
            </w:r>
          </w:p>
        </w:tc>
        <w:tc>
          <w:tcPr>
            <w:tcW w:w="1639" w:type="dxa"/>
          </w:tcPr>
          <w:p w14:paraId="2CEBE509" w14:textId="77A29CA2" w:rsidR="000A0B07" w:rsidRPr="001B695E" w:rsidRDefault="0016017C" w:rsidP="00C861E2">
            <w:pPr>
              <w:jc w:val="center"/>
              <w:rPr>
                <w:rFonts w:eastAsia="Arial Unicode MS"/>
                <w:sz w:val="16"/>
                <w:szCs w:val="16"/>
              </w:rPr>
            </w:pPr>
            <w:r>
              <w:rPr>
                <w:sz w:val="16"/>
                <w:szCs w:val="16"/>
              </w:rPr>
              <w:t>88.95%</w:t>
            </w:r>
          </w:p>
        </w:tc>
        <w:tc>
          <w:tcPr>
            <w:tcW w:w="1317" w:type="dxa"/>
            <w:hideMark/>
          </w:tcPr>
          <w:p w14:paraId="70BE5CFD" w14:textId="0AA769D2" w:rsidR="000A0B07" w:rsidRPr="001B695E" w:rsidRDefault="0016017C" w:rsidP="00C861E2">
            <w:pPr>
              <w:jc w:val="center"/>
              <w:rPr>
                <w:rFonts w:eastAsia="Arial Unicode MS"/>
                <w:sz w:val="16"/>
                <w:szCs w:val="16"/>
              </w:rPr>
            </w:pPr>
            <w:r>
              <w:rPr>
                <w:sz w:val="16"/>
                <w:szCs w:val="16"/>
              </w:rPr>
              <w:t>1,135</w:t>
            </w:r>
          </w:p>
        </w:tc>
        <w:tc>
          <w:tcPr>
            <w:tcW w:w="1383" w:type="dxa"/>
            <w:hideMark/>
          </w:tcPr>
          <w:p w14:paraId="52024421" w14:textId="2C96B5DD" w:rsidR="000A0B07" w:rsidRPr="001B695E" w:rsidRDefault="0016017C" w:rsidP="00C861E2">
            <w:pPr>
              <w:jc w:val="center"/>
              <w:rPr>
                <w:rFonts w:eastAsia="Arial Unicode MS"/>
                <w:sz w:val="16"/>
                <w:szCs w:val="16"/>
              </w:rPr>
            </w:pPr>
            <w:r>
              <w:rPr>
                <w:sz w:val="16"/>
                <w:szCs w:val="16"/>
              </w:rPr>
              <w:t>356</w:t>
            </w:r>
          </w:p>
        </w:tc>
        <w:tc>
          <w:tcPr>
            <w:tcW w:w="1620" w:type="dxa"/>
          </w:tcPr>
          <w:p w14:paraId="3BFC8752" w14:textId="58B12073" w:rsidR="000A0B07" w:rsidRPr="001B695E" w:rsidRDefault="0016017C" w:rsidP="00C861E2">
            <w:pPr>
              <w:jc w:val="center"/>
              <w:rPr>
                <w:rFonts w:eastAsia="Arial Unicode MS"/>
                <w:sz w:val="16"/>
                <w:szCs w:val="16"/>
              </w:rPr>
            </w:pPr>
            <w:r>
              <w:rPr>
                <w:sz w:val="16"/>
                <w:szCs w:val="16"/>
              </w:rPr>
              <w:t>31.37%</w:t>
            </w:r>
          </w:p>
        </w:tc>
      </w:tr>
      <w:tr w:rsidR="000A0B07" w:rsidRPr="001B695E" w14:paraId="77467EBB" w14:textId="77777777" w:rsidTr="000A0B07">
        <w:tc>
          <w:tcPr>
            <w:tcW w:w="1498" w:type="dxa"/>
            <w:hideMark/>
          </w:tcPr>
          <w:p w14:paraId="7021CB64" w14:textId="77777777" w:rsidR="000A0B07" w:rsidRPr="001B695E" w:rsidRDefault="000A0B07" w:rsidP="00C6149F">
            <w:pPr>
              <w:rPr>
                <w:rFonts w:eastAsia="Times New Roman"/>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1480" w:type="dxa"/>
            <w:hideMark/>
          </w:tcPr>
          <w:p w14:paraId="5B84AF04" w14:textId="7BA21A8F" w:rsidR="000A0B07" w:rsidRPr="001B695E" w:rsidRDefault="0016017C" w:rsidP="00C861E2">
            <w:pPr>
              <w:jc w:val="center"/>
              <w:rPr>
                <w:sz w:val="16"/>
                <w:szCs w:val="16"/>
              </w:rPr>
            </w:pPr>
            <w:r>
              <w:rPr>
                <w:sz w:val="16"/>
                <w:szCs w:val="16"/>
              </w:rPr>
              <w:t>15,321</w:t>
            </w:r>
          </w:p>
        </w:tc>
        <w:tc>
          <w:tcPr>
            <w:tcW w:w="1408" w:type="dxa"/>
            <w:hideMark/>
          </w:tcPr>
          <w:p w14:paraId="0C3B17AE" w14:textId="30476E08" w:rsidR="000A0B07" w:rsidRPr="001B695E" w:rsidRDefault="0016017C" w:rsidP="00C861E2">
            <w:pPr>
              <w:jc w:val="center"/>
              <w:rPr>
                <w:sz w:val="16"/>
                <w:szCs w:val="16"/>
              </w:rPr>
            </w:pPr>
            <w:r>
              <w:rPr>
                <w:sz w:val="16"/>
                <w:szCs w:val="16"/>
              </w:rPr>
              <w:t>13,766</w:t>
            </w:r>
          </w:p>
        </w:tc>
        <w:tc>
          <w:tcPr>
            <w:tcW w:w="1639" w:type="dxa"/>
          </w:tcPr>
          <w:p w14:paraId="52081EEA" w14:textId="1D524FEA" w:rsidR="000A0B07" w:rsidRPr="001B695E" w:rsidRDefault="0016017C" w:rsidP="00C861E2">
            <w:pPr>
              <w:jc w:val="center"/>
              <w:rPr>
                <w:sz w:val="16"/>
                <w:szCs w:val="16"/>
              </w:rPr>
            </w:pPr>
            <w:r>
              <w:rPr>
                <w:sz w:val="16"/>
                <w:szCs w:val="16"/>
              </w:rPr>
              <w:t>89.85%</w:t>
            </w:r>
          </w:p>
        </w:tc>
        <w:tc>
          <w:tcPr>
            <w:tcW w:w="1317" w:type="dxa"/>
            <w:hideMark/>
          </w:tcPr>
          <w:p w14:paraId="1C96D366" w14:textId="30D77D7C" w:rsidR="000A0B07" w:rsidRPr="001B695E" w:rsidRDefault="0016017C" w:rsidP="00C861E2">
            <w:pPr>
              <w:jc w:val="center"/>
              <w:rPr>
                <w:rFonts w:eastAsia="Arial Unicode MS"/>
                <w:sz w:val="16"/>
                <w:szCs w:val="16"/>
              </w:rPr>
            </w:pPr>
            <w:r>
              <w:rPr>
                <w:sz w:val="16"/>
                <w:szCs w:val="16"/>
              </w:rPr>
              <w:t>13,766</w:t>
            </w:r>
          </w:p>
        </w:tc>
        <w:tc>
          <w:tcPr>
            <w:tcW w:w="1383" w:type="dxa"/>
            <w:hideMark/>
          </w:tcPr>
          <w:p w14:paraId="6138A21B" w14:textId="66F1BFA4" w:rsidR="000A0B07" w:rsidRPr="001B695E" w:rsidRDefault="0016017C" w:rsidP="00C861E2">
            <w:pPr>
              <w:jc w:val="center"/>
              <w:rPr>
                <w:rFonts w:eastAsia="Arial Unicode MS"/>
                <w:sz w:val="16"/>
                <w:szCs w:val="16"/>
              </w:rPr>
            </w:pPr>
            <w:r>
              <w:rPr>
                <w:sz w:val="16"/>
                <w:szCs w:val="16"/>
              </w:rPr>
              <w:t>1,006</w:t>
            </w:r>
          </w:p>
        </w:tc>
        <w:tc>
          <w:tcPr>
            <w:tcW w:w="1620" w:type="dxa"/>
          </w:tcPr>
          <w:p w14:paraId="54AFCC89" w14:textId="521F627B" w:rsidR="000A0B07" w:rsidRPr="001B695E" w:rsidRDefault="0016017C" w:rsidP="00C861E2">
            <w:pPr>
              <w:jc w:val="center"/>
              <w:rPr>
                <w:rFonts w:eastAsia="Times New Roman"/>
                <w:sz w:val="16"/>
                <w:szCs w:val="16"/>
              </w:rPr>
            </w:pPr>
            <w:r>
              <w:rPr>
                <w:sz w:val="16"/>
                <w:szCs w:val="16"/>
              </w:rPr>
              <w:t>7.31%</w:t>
            </w:r>
          </w:p>
        </w:tc>
      </w:tr>
      <w:tr w:rsidR="000A0B07" w:rsidRPr="001B695E" w14:paraId="631D9AA7" w14:textId="77777777" w:rsidTr="000A0B07">
        <w:tc>
          <w:tcPr>
            <w:tcW w:w="1498" w:type="dxa"/>
            <w:hideMark/>
          </w:tcPr>
          <w:p w14:paraId="6678B967" w14:textId="2E36AE2C" w:rsidR="000A0B07" w:rsidRPr="001B695E" w:rsidRDefault="000A0B07" w:rsidP="00C6149F">
            <w:pPr>
              <w:rPr>
                <w:sz w:val="16"/>
                <w:szCs w:val="16"/>
              </w:rPr>
            </w:pPr>
            <w:r w:rsidRPr="001B695E">
              <w:rPr>
                <w:sz w:val="16"/>
                <w:szCs w:val="16"/>
              </w:rPr>
              <w:t xml:space="preserve">English Learners  </w:t>
            </w:r>
          </w:p>
        </w:tc>
        <w:tc>
          <w:tcPr>
            <w:tcW w:w="1480" w:type="dxa"/>
            <w:hideMark/>
          </w:tcPr>
          <w:p w14:paraId="406D8CCB" w14:textId="40C1D6AB" w:rsidR="000A0B07" w:rsidRPr="001B695E" w:rsidRDefault="0016017C" w:rsidP="00C861E2">
            <w:pPr>
              <w:jc w:val="center"/>
              <w:rPr>
                <w:sz w:val="16"/>
                <w:szCs w:val="16"/>
              </w:rPr>
            </w:pPr>
            <w:r>
              <w:rPr>
                <w:sz w:val="16"/>
                <w:szCs w:val="16"/>
              </w:rPr>
              <w:t>3,897</w:t>
            </w:r>
          </w:p>
        </w:tc>
        <w:tc>
          <w:tcPr>
            <w:tcW w:w="1408" w:type="dxa"/>
            <w:hideMark/>
          </w:tcPr>
          <w:p w14:paraId="45BF228F" w14:textId="752B28B6" w:rsidR="000A0B07" w:rsidRPr="001B695E" w:rsidRDefault="0016017C" w:rsidP="00C861E2">
            <w:pPr>
              <w:jc w:val="center"/>
              <w:rPr>
                <w:sz w:val="16"/>
                <w:szCs w:val="16"/>
              </w:rPr>
            </w:pPr>
            <w:r>
              <w:rPr>
                <w:sz w:val="16"/>
                <w:szCs w:val="16"/>
              </w:rPr>
              <w:t>3,619</w:t>
            </w:r>
          </w:p>
        </w:tc>
        <w:tc>
          <w:tcPr>
            <w:tcW w:w="1639" w:type="dxa"/>
          </w:tcPr>
          <w:p w14:paraId="509DA77B" w14:textId="62BD6253" w:rsidR="000A0B07" w:rsidRPr="001B695E" w:rsidRDefault="0016017C" w:rsidP="00C861E2">
            <w:pPr>
              <w:jc w:val="center"/>
              <w:rPr>
                <w:sz w:val="16"/>
                <w:szCs w:val="16"/>
              </w:rPr>
            </w:pPr>
            <w:r>
              <w:rPr>
                <w:sz w:val="16"/>
                <w:szCs w:val="16"/>
              </w:rPr>
              <w:t>92.87%</w:t>
            </w:r>
          </w:p>
        </w:tc>
        <w:tc>
          <w:tcPr>
            <w:tcW w:w="1317" w:type="dxa"/>
            <w:hideMark/>
          </w:tcPr>
          <w:p w14:paraId="4B2F0A3A" w14:textId="15D4FE71" w:rsidR="000A0B07" w:rsidRPr="001B695E" w:rsidRDefault="0016017C" w:rsidP="00C861E2">
            <w:pPr>
              <w:jc w:val="center"/>
              <w:rPr>
                <w:rFonts w:eastAsia="Arial Unicode MS"/>
                <w:sz w:val="16"/>
                <w:szCs w:val="16"/>
              </w:rPr>
            </w:pPr>
            <w:r>
              <w:rPr>
                <w:sz w:val="16"/>
                <w:szCs w:val="16"/>
              </w:rPr>
              <w:t>3,619</w:t>
            </w:r>
          </w:p>
        </w:tc>
        <w:tc>
          <w:tcPr>
            <w:tcW w:w="1383" w:type="dxa"/>
            <w:hideMark/>
          </w:tcPr>
          <w:p w14:paraId="66A8262A" w14:textId="12750655" w:rsidR="000A0B07" w:rsidRPr="001B695E" w:rsidRDefault="0016017C" w:rsidP="00C861E2">
            <w:pPr>
              <w:jc w:val="center"/>
              <w:rPr>
                <w:rFonts w:eastAsia="Arial Unicode MS"/>
                <w:sz w:val="16"/>
                <w:szCs w:val="16"/>
              </w:rPr>
            </w:pPr>
            <w:r>
              <w:rPr>
                <w:sz w:val="16"/>
                <w:szCs w:val="16"/>
              </w:rPr>
              <w:t>52</w:t>
            </w:r>
          </w:p>
        </w:tc>
        <w:tc>
          <w:tcPr>
            <w:tcW w:w="1620" w:type="dxa"/>
          </w:tcPr>
          <w:p w14:paraId="5BCD03F4" w14:textId="6AE6917A" w:rsidR="000A0B07" w:rsidRPr="001B695E" w:rsidRDefault="0016017C" w:rsidP="00C861E2">
            <w:pPr>
              <w:jc w:val="center"/>
              <w:rPr>
                <w:rFonts w:eastAsia="Times New Roman"/>
                <w:sz w:val="16"/>
                <w:szCs w:val="16"/>
              </w:rPr>
            </w:pPr>
            <w:r>
              <w:rPr>
                <w:sz w:val="16"/>
                <w:szCs w:val="16"/>
              </w:rPr>
              <w:t>1.44%</w:t>
            </w:r>
          </w:p>
        </w:tc>
      </w:tr>
      <w:tr w:rsidR="000A0B07" w:rsidRPr="001B695E" w14:paraId="7E6BDD21" w14:textId="77777777" w:rsidTr="000A0B07">
        <w:tc>
          <w:tcPr>
            <w:tcW w:w="1498" w:type="dxa"/>
            <w:hideMark/>
          </w:tcPr>
          <w:p w14:paraId="01C2F1E8" w14:textId="77777777" w:rsidR="000A0B07" w:rsidRPr="001B695E" w:rsidRDefault="000A0B07" w:rsidP="00C6149F">
            <w:pPr>
              <w:rPr>
                <w:sz w:val="16"/>
                <w:szCs w:val="16"/>
              </w:rPr>
            </w:pPr>
            <w:r w:rsidRPr="001B695E">
              <w:rPr>
                <w:sz w:val="16"/>
                <w:szCs w:val="16"/>
              </w:rPr>
              <w:t>Economically disadvantaged students</w:t>
            </w:r>
          </w:p>
        </w:tc>
        <w:tc>
          <w:tcPr>
            <w:tcW w:w="1480" w:type="dxa"/>
            <w:hideMark/>
          </w:tcPr>
          <w:p w14:paraId="2EC700B6" w14:textId="1187E0A4" w:rsidR="000A0B07" w:rsidRPr="001B695E" w:rsidRDefault="0016017C" w:rsidP="00C861E2">
            <w:pPr>
              <w:jc w:val="center"/>
              <w:rPr>
                <w:sz w:val="16"/>
                <w:szCs w:val="16"/>
              </w:rPr>
            </w:pPr>
            <w:r>
              <w:rPr>
                <w:sz w:val="16"/>
                <w:szCs w:val="16"/>
              </w:rPr>
              <w:t>29,772</w:t>
            </w:r>
          </w:p>
        </w:tc>
        <w:tc>
          <w:tcPr>
            <w:tcW w:w="1408" w:type="dxa"/>
            <w:hideMark/>
          </w:tcPr>
          <w:p w14:paraId="23731F23" w14:textId="2ECB55D3" w:rsidR="000A0B07" w:rsidRPr="001B695E" w:rsidRDefault="0016017C" w:rsidP="00C861E2">
            <w:pPr>
              <w:jc w:val="center"/>
              <w:rPr>
                <w:sz w:val="16"/>
                <w:szCs w:val="16"/>
              </w:rPr>
            </w:pPr>
            <w:r>
              <w:rPr>
                <w:sz w:val="16"/>
                <w:szCs w:val="16"/>
              </w:rPr>
              <w:t>27,631</w:t>
            </w:r>
          </w:p>
        </w:tc>
        <w:tc>
          <w:tcPr>
            <w:tcW w:w="1639" w:type="dxa"/>
          </w:tcPr>
          <w:p w14:paraId="127E441B" w14:textId="5AF841B7" w:rsidR="000A0B07" w:rsidRPr="001B695E" w:rsidRDefault="0016017C" w:rsidP="00C861E2">
            <w:pPr>
              <w:jc w:val="center"/>
              <w:rPr>
                <w:sz w:val="16"/>
                <w:szCs w:val="16"/>
              </w:rPr>
            </w:pPr>
            <w:r>
              <w:rPr>
                <w:sz w:val="16"/>
                <w:szCs w:val="16"/>
              </w:rPr>
              <w:t>92.81%</w:t>
            </w:r>
          </w:p>
        </w:tc>
        <w:tc>
          <w:tcPr>
            <w:tcW w:w="1317" w:type="dxa"/>
            <w:hideMark/>
          </w:tcPr>
          <w:p w14:paraId="110770BD" w14:textId="1EB602DC" w:rsidR="000A0B07" w:rsidRPr="001B695E" w:rsidRDefault="0016017C" w:rsidP="00C861E2">
            <w:pPr>
              <w:jc w:val="center"/>
              <w:rPr>
                <w:rFonts w:eastAsia="Arial Unicode MS"/>
                <w:sz w:val="16"/>
                <w:szCs w:val="16"/>
              </w:rPr>
            </w:pPr>
            <w:r>
              <w:rPr>
                <w:sz w:val="16"/>
                <w:szCs w:val="16"/>
              </w:rPr>
              <w:t>27,631</w:t>
            </w:r>
          </w:p>
        </w:tc>
        <w:tc>
          <w:tcPr>
            <w:tcW w:w="1383" w:type="dxa"/>
            <w:hideMark/>
          </w:tcPr>
          <w:p w14:paraId="657CCD96" w14:textId="71ABE358" w:rsidR="000A0B07" w:rsidRPr="001B695E" w:rsidRDefault="0016017C" w:rsidP="00C861E2">
            <w:pPr>
              <w:jc w:val="center"/>
              <w:rPr>
                <w:rFonts w:eastAsia="Arial Unicode MS"/>
                <w:sz w:val="16"/>
                <w:szCs w:val="16"/>
              </w:rPr>
            </w:pPr>
            <w:r>
              <w:rPr>
                <w:sz w:val="16"/>
                <w:szCs w:val="16"/>
              </w:rPr>
              <w:t>3,477</w:t>
            </w:r>
          </w:p>
        </w:tc>
        <w:tc>
          <w:tcPr>
            <w:tcW w:w="1620" w:type="dxa"/>
          </w:tcPr>
          <w:p w14:paraId="7FE7E5E7" w14:textId="070693E6" w:rsidR="000A0B07" w:rsidRPr="001B695E" w:rsidRDefault="0016017C" w:rsidP="00C861E2">
            <w:pPr>
              <w:jc w:val="center"/>
              <w:rPr>
                <w:rFonts w:eastAsia="Times New Roman"/>
                <w:sz w:val="16"/>
                <w:szCs w:val="16"/>
              </w:rPr>
            </w:pPr>
            <w:r>
              <w:rPr>
                <w:sz w:val="16"/>
                <w:szCs w:val="16"/>
              </w:rPr>
              <w:t>12.58%</w:t>
            </w:r>
          </w:p>
        </w:tc>
      </w:tr>
      <w:tr w:rsidR="000A0B07" w:rsidRPr="001B695E" w14:paraId="09BD7565" w14:textId="77777777" w:rsidTr="000A0B07">
        <w:tc>
          <w:tcPr>
            <w:tcW w:w="1498" w:type="dxa"/>
            <w:hideMark/>
          </w:tcPr>
          <w:p w14:paraId="0B0F31E7" w14:textId="77777777" w:rsidR="000A0B07" w:rsidRPr="001B695E" w:rsidRDefault="000A0B07" w:rsidP="00C6149F">
            <w:pPr>
              <w:rPr>
                <w:sz w:val="16"/>
                <w:szCs w:val="16"/>
              </w:rPr>
            </w:pPr>
            <w:r w:rsidRPr="001B695E">
              <w:rPr>
                <w:sz w:val="16"/>
                <w:szCs w:val="16"/>
              </w:rPr>
              <w:t>Children in foster care</w:t>
            </w:r>
          </w:p>
        </w:tc>
        <w:tc>
          <w:tcPr>
            <w:tcW w:w="1480" w:type="dxa"/>
            <w:hideMark/>
          </w:tcPr>
          <w:p w14:paraId="60FA2895" w14:textId="73D9582B" w:rsidR="000A0B07" w:rsidRPr="001B695E" w:rsidRDefault="0016017C" w:rsidP="00C861E2">
            <w:pPr>
              <w:jc w:val="center"/>
              <w:rPr>
                <w:sz w:val="16"/>
                <w:szCs w:val="16"/>
              </w:rPr>
            </w:pPr>
            <w:r>
              <w:rPr>
                <w:sz w:val="16"/>
                <w:szCs w:val="16"/>
              </w:rPr>
              <w:t>162</w:t>
            </w:r>
          </w:p>
        </w:tc>
        <w:tc>
          <w:tcPr>
            <w:tcW w:w="1408" w:type="dxa"/>
            <w:hideMark/>
          </w:tcPr>
          <w:p w14:paraId="77F3C8C6" w14:textId="5C293E15" w:rsidR="000A0B07" w:rsidRPr="001B695E" w:rsidRDefault="0016017C" w:rsidP="00C861E2">
            <w:pPr>
              <w:jc w:val="center"/>
              <w:rPr>
                <w:sz w:val="16"/>
                <w:szCs w:val="16"/>
              </w:rPr>
            </w:pPr>
            <w:r>
              <w:rPr>
                <w:sz w:val="16"/>
                <w:szCs w:val="16"/>
              </w:rPr>
              <w:t>139</w:t>
            </w:r>
          </w:p>
        </w:tc>
        <w:tc>
          <w:tcPr>
            <w:tcW w:w="1639" w:type="dxa"/>
          </w:tcPr>
          <w:p w14:paraId="5E6A3C4E" w14:textId="59B34128" w:rsidR="000A0B07" w:rsidRPr="001B695E" w:rsidRDefault="0016017C" w:rsidP="00C861E2">
            <w:pPr>
              <w:jc w:val="center"/>
              <w:rPr>
                <w:rFonts w:eastAsia="Arial Unicode MS"/>
                <w:sz w:val="16"/>
                <w:szCs w:val="16"/>
              </w:rPr>
            </w:pPr>
            <w:r>
              <w:rPr>
                <w:sz w:val="16"/>
                <w:szCs w:val="16"/>
              </w:rPr>
              <w:t>85.80%</w:t>
            </w:r>
          </w:p>
        </w:tc>
        <w:tc>
          <w:tcPr>
            <w:tcW w:w="1317" w:type="dxa"/>
            <w:hideMark/>
          </w:tcPr>
          <w:p w14:paraId="2C98573A" w14:textId="16BF621C" w:rsidR="000A0B07" w:rsidRPr="001B695E" w:rsidRDefault="0016017C" w:rsidP="00C861E2">
            <w:pPr>
              <w:jc w:val="center"/>
              <w:rPr>
                <w:rFonts w:eastAsia="Arial Unicode MS"/>
                <w:sz w:val="16"/>
                <w:szCs w:val="16"/>
              </w:rPr>
            </w:pPr>
            <w:r>
              <w:rPr>
                <w:sz w:val="16"/>
                <w:szCs w:val="16"/>
              </w:rPr>
              <w:t>139</w:t>
            </w:r>
          </w:p>
        </w:tc>
        <w:tc>
          <w:tcPr>
            <w:tcW w:w="1383" w:type="dxa"/>
            <w:hideMark/>
          </w:tcPr>
          <w:p w14:paraId="6B570C35" w14:textId="4B0B36D6" w:rsidR="000A0B07" w:rsidRPr="001B695E" w:rsidRDefault="0016017C" w:rsidP="00C861E2">
            <w:pPr>
              <w:jc w:val="center"/>
              <w:rPr>
                <w:rFonts w:eastAsia="Arial Unicode MS"/>
                <w:sz w:val="16"/>
                <w:szCs w:val="16"/>
              </w:rPr>
            </w:pPr>
            <w:r>
              <w:rPr>
                <w:sz w:val="16"/>
                <w:szCs w:val="16"/>
              </w:rPr>
              <w:t>7</w:t>
            </w:r>
          </w:p>
        </w:tc>
        <w:tc>
          <w:tcPr>
            <w:tcW w:w="1620" w:type="dxa"/>
          </w:tcPr>
          <w:p w14:paraId="057C39AE" w14:textId="7E4BC83A" w:rsidR="000A0B07" w:rsidRPr="001B695E" w:rsidRDefault="0016017C" w:rsidP="00C861E2">
            <w:pPr>
              <w:jc w:val="center"/>
              <w:rPr>
                <w:rFonts w:eastAsia="Arial Unicode MS"/>
                <w:sz w:val="16"/>
                <w:szCs w:val="16"/>
              </w:rPr>
            </w:pPr>
            <w:r>
              <w:rPr>
                <w:sz w:val="16"/>
                <w:szCs w:val="16"/>
              </w:rPr>
              <w:t>5.04%</w:t>
            </w:r>
          </w:p>
        </w:tc>
      </w:tr>
      <w:tr w:rsidR="000A0B07" w:rsidRPr="001B695E" w14:paraId="1CD37AE1" w14:textId="77777777" w:rsidTr="000A0B07">
        <w:tc>
          <w:tcPr>
            <w:tcW w:w="1498" w:type="dxa"/>
            <w:hideMark/>
          </w:tcPr>
          <w:p w14:paraId="444D6B79" w14:textId="77777777" w:rsidR="000A0B07" w:rsidRPr="001B695E" w:rsidRDefault="000A0B07" w:rsidP="00C6149F">
            <w:pPr>
              <w:rPr>
                <w:rFonts w:eastAsia="Times New Roman"/>
                <w:sz w:val="16"/>
                <w:szCs w:val="16"/>
              </w:rPr>
            </w:pPr>
            <w:r w:rsidRPr="001B695E">
              <w:rPr>
                <w:sz w:val="16"/>
                <w:szCs w:val="16"/>
              </w:rPr>
              <w:t>Children who are homeless</w:t>
            </w:r>
          </w:p>
        </w:tc>
        <w:tc>
          <w:tcPr>
            <w:tcW w:w="1480" w:type="dxa"/>
            <w:hideMark/>
          </w:tcPr>
          <w:p w14:paraId="6920DB3E" w14:textId="30A17BAD" w:rsidR="000A0B07" w:rsidRPr="001B695E" w:rsidRDefault="0016017C" w:rsidP="00C861E2">
            <w:pPr>
              <w:jc w:val="center"/>
              <w:rPr>
                <w:sz w:val="16"/>
                <w:szCs w:val="16"/>
              </w:rPr>
            </w:pPr>
            <w:r>
              <w:rPr>
                <w:sz w:val="16"/>
                <w:szCs w:val="16"/>
              </w:rPr>
              <w:t>655</w:t>
            </w:r>
          </w:p>
        </w:tc>
        <w:tc>
          <w:tcPr>
            <w:tcW w:w="1408" w:type="dxa"/>
            <w:hideMark/>
          </w:tcPr>
          <w:p w14:paraId="2C87D502" w14:textId="5CD27A44" w:rsidR="000A0B07" w:rsidRPr="001B695E" w:rsidRDefault="0016017C" w:rsidP="00C861E2">
            <w:pPr>
              <w:jc w:val="center"/>
              <w:rPr>
                <w:sz w:val="16"/>
                <w:szCs w:val="16"/>
              </w:rPr>
            </w:pPr>
            <w:r>
              <w:rPr>
                <w:sz w:val="16"/>
                <w:szCs w:val="16"/>
              </w:rPr>
              <w:t>566</w:t>
            </w:r>
          </w:p>
        </w:tc>
        <w:tc>
          <w:tcPr>
            <w:tcW w:w="1639" w:type="dxa"/>
          </w:tcPr>
          <w:p w14:paraId="72036E63" w14:textId="657192FF" w:rsidR="000A0B07" w:rsidRPr="001B695E" w:rsidRDefault="0016017C" w:rsidP="00C861E2">
            <w:pPr>
              <w:jc w:val="center"/>
              <w:rPr>
                <w:rFonts w:eastAsia="Arial Unicode MS"/>
                <w:sz w:val="16"/>
                <w:szCs w:val="16"/>
              </w:rPr>
            </w:pPr>
            <w:r>
              <w:rPr>
                <w:sz w:val="16"/>
                <w:szCs w:val="16"/>
              </w:rPr>
              <w:t>86.41%</w:t>
            </w:r>
          </w:p>
        </w:tc>
        <w:tc>
          <w:tcPr>
            <w:tcW w:w="1317" w:type="dxa"/>
            <w:hideMark/>
          </w:tcPr>
          <w:p w14:paraId="08AEC2CE" w14:textId="216C2448" w:rsidR="000A0B07" w:rsidRPr="001B695E" w:rsidRDefault="0016017C" w:rsidP="00C861E2">
            <w:pPr>
              <w:jc w:val="center"/>
              <w:rPr>
                <w:rFonts w:eastAsia="Arial Unicode MS"/>
                <w:sz w:val="16"/>
                <w:szCs w:val="16"/>
              </w:rPr>
            </w:pPr>
            <w:r>
              <w:rPr>
                <w:sz w:val="16"/>
                <w:szCs w:val="16"/>
              </w:rPr>
              <w:t>566</w:t>
            </w:r>
          </w:p>
        </w:tc>
        <w:tc>
          <w:tcPr>
            <w:tcW w:w="1383" w:type="dxa"/>
            <w:hideMark/>
          </w:tcPr>
          <w:p w14:paraId="33740F9C" w14:textId="5DEEDE29" w:rsidR="000A0B07" w:rsidRPr="001B695E" w:rsidRDefault="0016017C" w:rsidP="00C861E2">
            <w:pPr>
              <w:jc w:val="center"/>
              <w:rPr>
                <w:rFonts w:eastAsia="Arial Unicode MS"/>
                <w:sz w:val="16"/>
                <w:szCs w:val="16"/>
              </w:rPr>
            </w:pPr>
            <w:r>
              <w:rPr>
                <w:sz w:val="16"/>
                <w:szCs w:val="16"/>
              </w:rPr>
              <w:t>49</w:t>
            </w:r>
          </w:p>
        </w:tc>
        <w:tc>
          <w:tcPr>
            <w:tcW w:w="1620" w:type="dxa"/>
          </w:tcPr>
          <w:p w14:paraId="0687A50C" w14:textId="4EA7A78D" w:rsidR="000A0B07" w:rsidRPr="001B695E" w:rsidRDefault="0016017C" w:rsidP="00C861E2">
            <w:pPr>
              <w:jc w:val="center"/>
              <w:rPr>
                <w:rFonts w:eastAsia="Arial Unicode MS"/>
                <w:sz w:val="16"/>
                <w:szCs w:val="16"/>
              </w:rPr>
            </w:pPr>
            <w:r>
              <w:rPr>
                <w:sz w:val="16"/>
                <w:szCs w:val="16"/>
              </w:rPr>
              <w:t>8.66%</w:t>
            </w:r>
          </w:p>
        </w:tc>
      </w:tr>
      <w:tr w:rsidR="000A0B07" w:rsidRPr="001B695E" w14:paraId="23A5D6D4" w14:textId="77777777" w:rsidTr="000A0B07">
        <w:tc>
          <w:tcPr>
            <w:tcW w:w="1498" w:type="dxa"/>
            <w:hideMark/>
          </w:tcPr>
          <w:p w14:paraId="781DC215" w14:textId="77777777" w:rsidR="000A0B07" w:rsidRPr="001B695E" w:rsidRDefault="000A0B07" w:rsidP="00C6149F">
            <w:pPr>
              <w:rPr>
                <w:rFonts w:eastAsia="Times New Roman"/>
                <w:sz w:val="16"/>
                <w:szCs w:val="16"/>
              </w:rPr>
            </w:pPr>
            <w:r w:rsidRPr="001B695E">
              <w:rPr>
                <w:sz w:val="16"/>
                <w:szCs w:val="16"/>
              </w:rPr>
              <w:t>Migratory students</w:t>
            </w:r>
          </w:p>
        </w:tc>
        <w:tc>
          <w:tcPr>
            <w:tcW w:w="1480" w:type="dxa"/>
            <w:hideMark/>
          </w:tcPr>
          <w:p w14:paraId="28AB903F" w14:textId="01006813" w:rsidR="000A0B07" w:rsidRPr="001B695E" w:rsidRDefault="0016017C" w:rsidP="00C861E2">
            <w:pPr>
              <w:jc w:val="center"/>
              <w:rPr>
                <w:sz w:val="16"/>
                <w:szCs w:val="16"/>
              </w:rPr>
            </w:pPr>
            <w:r>
              <w:rPr>
                <w:sz w:val="16"/>
                <w:szCs w:val="16"/>
              </w:rPr>
              <w:t>33</w:t>
            </w:r>
          </w:p>
        </w:tc>
        <w:tc>
          <w:tcPr>
            <w:tcW w:w="1408" w:type="dxa"/>
            <w:hideMark/>
          </w:tcPr>
          <w:p w14:paraId="58C99B06" w14:textId="57E187BF" w:rsidR="000A0B07" w:rsidRPr="001B695E" w:rsidRDefault="0016017C" w:rsidP="00C861E2">
            <w:pPr>
              <w:jc w:val="center"/>
              <w:rPr>
                <w:sz w:val="16"/>
                <w:szCs w:val="16"/>
              </w:rPr>
            </w:pPr>
            <w:r>
              <w:rPr>
                <w:sz w:val="16"/>
                <w:szCs w:val="16"/>
              </w:rPr>
              <w:t>29</w:t>
            </w:r>
          </w:p>
        </w:tc>
        <w:tc>
          <w:tcPr>
            <w:tcW w:w="1639" w:type="dxa"/>
          </w:tcPr>
          <w:p w14:paraId="494D22B9" w14:textId="4A88D824" w:rsidR="000A0B07" w:rsidRPr="001B695E" w:rsidRDefault="0016017C" w:rsidP="00C861E2">
            <w:pPr>
              <w:jc w:val="center"/>
              <w:rPr>
                <w:sz w:val="16"/>
                <w:szCs w:val="16"/>
              </w:rPr>
            </w:pPr>
            <w:r>
              <w:rPr>
                <w:sz w:val="16"/>
                <w:szCs w:val="16"/>
              </w:rPr>
              <w:t>87.88%</w:t>
            </w:r>
          </w:p>
        </w:tc>
        <w:tc>
          <w:tcPr>
            <w:tcW w:w="1317" w:type="dxa"/>
            <w:hideMark/>
          </w:tcPr>
          <w:p w14:paraId="2F3A027A" w14:textId="4E826C29" w:rsidR="000A0B07" w:rsidRPr="001B695E" w:rsidRDefault="0016017C" w:rsidP="00C861E2">
            <w:pPr>
              <w:jc w:val="center"/>
              <w:rPr>
                <w:rFonts w:eastAsia="Arial Unicode MS"/>
                <w:sz w:val="16"/>
                <w:szCs w:val="16"/>
              </w:rPr>
            </w:pPr>
            <w:r>
              <w:rPr>
                <w:sz w:val="16"/>
                <w:szCs w:val="16"/>
              </w:rPr>
              <w:t>29</w:t>
            </w:r>
          </w:p>
        </w:tc>
        <w:tc>
          <w:tcPr>
            <w:tcW w:w="1383" w:type="dxa"/>
            <w:hideMark/>
          </w:tcPr>
          <w:p w14:paraId="5F7DD20B" w14:textId="7F5AF75A" w:rsidR="000A0B07" w:rsidRPr="001B695E" w:rsidRDefault="0016017C" w:rsidP="00C861E2">
            <w:pPr>
              <w:jc w:val="center"/>
              <w:rPr>
                <w:rFonts w:eastAsia="Arial Unicode MS"/>
                <w:sz w:val="16"/>
                <w:szCs w:val="16"/>
              </w:rPr>
            </w:pPr>
            <w:r>
              <w:rPr>
                <w:sz w:val="16"/>
                <w:szCs w:val="16"/>
              </w:rPr>
              <w:t>2</w:t>
            </w:r>
          </w:p>
        </w:tc>
        <w:tc>
          <w:tcPr>
            <w:tcW w:w="1620" w:type="dxa"/>
          </w:tcPr>
          <w:p w14:paraId="78EFD406" w14:textId="73BCF9EC" w:rsidR="000A0B07" w:rsidRPr="001B695E" w:rsidRDefault="0016017C" w:rsidP="00C861E2">
            <w:pPr>
              <w:jc w:val="center"/>
              <w:rPr>
                <w:rFonts w:eastAsia="Times New Roman"/>
                <w:sz w:val="16"/>
                <w:szCs w:val="16"/>
              </w:rPr>
            </w:pPr>
            <w:r>
              <w:rPr>
                <w:sz w:val="16"/>
                <w:szCs w:val="16"/>
              </w:rPr>
              <w:t>6.90%</w:t>
            </w:r>
          </w:p>
        </w:tc>
      </w:tr>
      <w:tr w:rsidR="000A0B07" w:rsidRPr="001B695E" w14:paraId="5EE7568F" w14:textId="77777777" w:rsidTr="000A0B07">
        <w:tc>
          <w:tcPr>
            <w:tcW w:w="1498" w:type="dxa"/>
            <w:hideMark/>
          </w:tcPr>
          <w:p w14:paraId="2C2F452E" w14:textId="77777777" w:rsidR="000A0B07" w:rsidRPr="001B695E" w:rsidRDefault="000A0B07" w:rsidP="00C6149F">
            <w:pPr>
              <w:rPr>
                <w:sz w:val="16"/>
                <w:szCs w:val="16"/>
              </w:rPr>
            </w:pPr>
            <w:r w:rsidRPr="001B695E">
              <w:rPr>
                <w:sz w:val="16"/>
                <w:szCs w:val="16"/>
              </w:rPr>
              <w:t>Military connected students</w:t>
            </w:r>
          </w:p>
        </w:tc>
        <w:tc>
          <w:tcPr>
            <w:tcW w:w="1480" w:type="dxa"/>
            <w:hideMark/>
          </w:tcPr>
          <w:p w14:paraId="2C7DB819" w14:textId="1D2AB8C0" w:rsidR="000A0B07" w:rsidRPr="001B695E" w:rsidRDefault="0016017C" w:rsidP="00C861E2">
            <w:pPr>
              <w:jc w:val="center"/>
              <w:rPr>
                <w:sz w:val="16"/>
                <w:szCs w:val="16"/>
              </w:rPr>
            </w:pPr>
            <w:r>
              <w:rPr>
                <w:sz w:val="16"/>
                <w:szCs w:val="16"/>
              </w:rPr>
              <w:t>387</w:t>
            </w:r>
          </w:p>
        </w:tc>
        <w:tc>
          <w:tcPr>
            <w:tcW w:w="1408" w:type="dxa"/>
            <w:hideMark/>
          </w:tcPr>
          <w:p w14:paraId="6E0C6E5F" w14:textId="1F2303DB" w:rsidR="000A0B07" w:rsidRPr="001B695E" w:rsidRDefault="0016017C" w:rsidP="00C861E2">
            <w:pPr>
              <w:jc w:val="center"/>
              <w:rPr>
                <w:sz w:val="16"/>
                <w:szCs w:val="16"/>
              </w:rPr>
            </w:pPr>
            <w:r>
              <w:rPr>
                <w:sz w:val="16"/>
                <w:szCs w:val="16"/>
              </w:rPr>
              <w:t>367</w:t>
            </w:r>
          </w:p>
        </w:tc>
        <w:tc>
          <w:tcPr>
            <w:tcW w:w="1639" w:type="dxa"/>
          </w:tcPr>
          <w:p w14:paraId="6DF323CD" w14:textId="65F69F39" w:rsidR="000A0B07" w:rsidRPr="001B695E" w:rsidRDefault="0016017C" w:rsidP="00C861E2">
            <w:pPr>
              <w:jc w:val="center"/>
              <w:rPr>
                <w:rFonts w:eastAsia="Arial Unicode MS"/>
                <w:sz w:val="16"/>
                <w:szCs w:val="16"/>
              </w:rPr>
            </w:pPr>
            <w:r>
              <w:rPr>
                <w:sz w:val="16"/>
                <w:szCs w:val="16"/>
              </w:rPr>
              <w:t>94.83%</w:t>
            </w:r>
          </w:p>
        </w:tc>
        <w:tc>
          <w:tcPr>
            <w:tcW w:w="1317" w:type="dxa"/>
            <w:hideMark/>
          </w:tcPr>
          <w:p w14:paraId="23B161E4" w14:textId="63B3718E" w:rsidR="000A0B07" w:rsidRPr="001B695E" w:rsidRDefault="0016017C" w:rsidP="00C861E2">
            <w:pPr>
              <w:jc w:val="center"/>
              <w:rPr>
                <w:rFonts w:eastAsia="Arial Unicode MS"/>
                <w:sz w:val="16"/>
                <w:szCs w:val="16"/>
              </w:rPr>
            </w:pPr>
            <w:r>
              <w:rPr>
                <w:sz w:val="16"/>
                <w:szCs w:val="16"/>
              </w:rPr>
              <w:t>367</w:t>
            </w:r>
          </w:p>
        </w:tc>
        <w:tc>
          <w:tcPr>
            <w:tcW w:w="1383" w:type="dxa"/>
            <w:hideMark/>
          </w:tcPr>
          <w:p w14:paraId="67052963" w14:textId="50E6697B" w:rsidR="000A0B07" w:rsidRPr="001B695E" w:rsidRDefault="0016017C" w:rsidP="00C861E2">
            <w:pPr>
              <w:jc w:val="center"/>
              <w:rPr>
                <w:rFonts w:eastAsia="Arial Unicode MS"/>
                <w:sz w:val="16"/>
                <w:szCs w:val="16"/>
              </w:rPr>
            </w:pPr>
            <w:r>
              <w:rPr>
                <w:sz w:val="16"/>
                <w:szCs w:val="16"/>
              </w:rPr>
              <w:t>96</w:t>
            </w:r>
          </w:p>
        </w:tc>
        <w:tc>
          <w:tcPr>
            <w:tcW w:w="1620" w:type="dxa"/>
          </w:tcPr>
          <w:p w14:paraId="4C11B8B2" w14:textId="2834BE30" w:rsidR="000A0B07" w:rsidRPr="001B695E" w:rsidRDefault="0016017C" w:rsidP="00C861E2">
            <w:pPr>
              <w:jc w:val="center"/>
              <w:rPr>
                <w:rFonts w:eastAsia="Arial Unicode MS"/>
                <w:sz w:val="16"/>
                <w:szCs w:val="16"/>
              </w:rPr>
            </w:pPr>
            <w:r>
              <w:rPr>
                <w:sz w:val="16"/>
                <w:szCs w:val="16"/>
              </w:rPr>
              <w:t>26.16%</w:t>
            </w:r>
          </w:p>
        </w:tc>
      </w:tr>
      <w:tr w:rsidR="000A0B07" w:rsidRPr="001B695E" w14:paraId="011227E5" w14:textId="77777777" w:rsidTr="000A0B07">
        <w:tc>
          <w:tcPr>
            <w:tcW w:w="1498" w:type="dxa"/>
            <w:hideMark/>
          </w:tcPr>
          <w:p w14:paraId="6BF09A3E" w14:textId="77777777" w:rsidR="000A0B07" w:rsidRPr="001B695E" w:rsidRDefault="000A0B07" w:rsidP="00C6149F">
            <w:pPr>
              <w:rPr>
                <w:rFonts w:eastAsia="Times New Roman"/>
                <w:sz w:val="16"/>
                <w:szCs w:val="16"/>
              </w:rPr>
            </w:pPr>
            <w:r w:rsidRPr="001B695E">
              <w:rPr>
                <w:sz w:val="16"/>
                <w:szCs w:val="16"/>
              </w:rPr>
              <w:t>Male</w:t>
            </w:r>
          </w:p>
        </w:tc>
        <w:tc>
          <w:tcPr>
            <w:tcW w:w="1480" w:type="dxa"/>
            <w:hideMark/>
          </w:tcPr>
          <w:p w14:paraId="085A24C1" w14:textId="1D3DC5DC" w:rsidR="000A0B07" w:rsidRPr="001B695E" w:rsidRDefault="0016017C" w:rsidP="00C861E2">
            <w:pPr>
              <w:jc w:val="center"/>
              <w:rPr>
                <w:sz w:val="16"/>
                <w:szCs w:val="16"/>
              </w:rPr>
            </w:pPr>
            <w:r>
              <w:rPr>
                <w:sz w:val="16"/>
                <w:szCs w:val="16"/>
              </w:rPr>
              <w:t>50,267</w:t>
            </w:r>
          </w:p>
        </w:tc>
        <w:tc>
          <w:tcPr>
            <w:tcW w:w="1408" w:type="dxa"/>
            <w:hideMark/>
          </w:tcPr>
          <w:p w14:paraId="0540A6B5" w14:textId="17788B12" w:rsidR="000A0B07" w:rsidRPr="001B695E" w:rsidRDefault="0016017C" w:rsidP="00C861E2">
            <w:pPr>
              <w:jc w:val="center"/>
              <w:rPr>
                <w:sz w:val="16"/>
                <w:szCs w:val="16"/>
              </w:rPr>
            </w:pPr>
            <w:r>
              <w:rPr>
                <w:sz w:val="16"/>
                <w:szCs w:val="16"/>
              </w:rPr>
              <w:t>46,412</w:t>
            </w:r>
          </w:p>
        </w:tc>
        <w:tc>
          <w:tcPr>
            <w:tcW w:w="1639" w:type="dxa"/>
          </w:tcPr>
          <w:p w14:paraId="1C480FC6" w14:textId="3F956D03" w:rsidR="000A0B07" w:rsidRPr="001B695E" w:rsidRDefault="0016017C" w:rsidP="00C861E2">
            <w:pPr>
              <w:jc w:val="center"/>
              <w:rPr>
                <w:sz w:val="16"/>
                <w:szCs w:val="16"/>
              </w:rPr>
            </w:pPr>
            <w:r>
              <w:rPr>
                <w:sz w:val="16"/>
                <w:szCs w:val="16"/>
              </w:rPr>
              <w:t>92.33%</w:t>
            </w:r>
          </w:p>
        </w:tc>
        <w:tc>
          <w:tcPr>
            <w:tcW w:w="1317" w:type="dxa"/>
            <w:hideMark/>
          </w:tcPr>
          <w:p w14:paraId="1391E43E" w14:textId="731F4194" w:rsidR="000A0B07" w:rsidRPr="001B695E" w:rsidRDefault="0016017C" w:rsidP="00C861E2">
            <w:pPr>
              <w:jc w:val="center"/>
              <w:rPr>
                <w:rFonts w:eastAsia="Arial Unicode MS"/>
                <w:sz w:val="16"/>
                <w:szCs w:val="16"/>
              </w:rPr>
            </w:pPr>
            <w:r>
              <w:rPr>
                <w:sz w:val="16"/>
                <w:szCs w:val="16"/>
              </w:rPr>
              <w:t>46,412</w:t>
            </w:r>
          </w:p>
        </w:tc>
        <w:tc>
          <w:tcPr>
            <w:tcW w:w="1383" w:type="dxa"/>
            <w:hideMark/>
          </w:tcPr>
          <w:p w14:paraId="5EEDD2AC" w14:textId="4656EE5F" w:rsidR="000A0B07" w:rsidRPr="001B695E" w:rsidRDefault="0016017C" w:rsidP="00C861E2">
            <w:pPr>
              <w:jc w:val="center"/>
              <w:rPr>
                <w:rFonts w:eastAsia="Arial Unicode MS"/>
                <w:sz w:val="16"/>
                <w:szCs w:val="16"/>
              </w:rPr>
            </w:pPr>
            <w:r>
              <w:rPr>
                <w:sz w:val="16"/>
                <w:szCs w:val="16"/>
              </w:rPr>
              <w:t>12,811</w:t>
            </w:r>
          </w:p>
        </w:tc>
        <w:tc>
          <w:tcPr>
            <w:tcW w:w="1620" w:type="dxa"/>
          </w:tcPr>
          <w:p w14:paraId="64B7FA82" w14:textId="7A727C82" w:rsidR="000A0B07" w:rsidRPr="001B695E" w:rsidRDefault="0016017C" w:rsidP="00C861E2">
            <w:pPr>
              <w:jc w:val="center"/>
              <w:rPr>
                <w:rFonts w:eastAsia="Times New Roman"/>
                <w:sz w:val="16"/>
                <w:szCs w:val="16"/>
              </w:rPr>
            </w:pPr>
            <w:r>
              <w:rPr>
                <w:sz w:val="16"/>
                <w:szCs w:val="16"/>
              </w:rPr>
              <w:t>27.60%</w:t>
            </w:r>
          </w:p>
        </w:tc>
      </w:tr>
      <w:tr w:rsidR="000A0B07" w:rsidRPr="001B695E" w14:paraId="07F417B8" w14:textId="77777777" w:rsidTr="000A0B07">
        <w:tc>
          <w:tcPr>
            <w:tcW w:w="1498" w:type="dxa"/>
            <w:hideMark/>
          </w:tcPr>
          <w:p w14:paraId="3091276D" w14:textId="77777777" w:rsidR="000A0B07" w:rsidRPr="001B695E" w:rsidRDefault="000A0B07" w:rsidP="00C6149F">
            <w:pPr>
              <w:rPr>
                <w:sz w:val="16"/>
                <w:szCs w:val="16"/>
              </w:rPr>
            </w:pPr>
            <w:r w:rsidRPr="001B695E">
              <w:rPr>
                <w:sz w:val="16"/>
                <w:szCs w:val="16"/>
              </w:rPr>
              <w:t>Female</w:t>
            </w:r>
          </w:p>
        </w:tc>
        <w:tc>
          <w:tcPr>
            <w:tcW w:w="1480" w:type="dxa"/>
            <w:hideMark/>
          </w:tcPr>
          <w:p w14:paraId="4BA25305" w14:textId="55976174" w:rsidR="000A0B07" w:rsidRPr="001B695E" w:rsidRDefault="0016017C" w:rsidP="00C861E2">
            <w:pPr>
              <w:jc w:val="center"/>
              <w:rPr>
                <w:sz w:val="16"/>
                <w:szCs w:val="16"/>
              </w:rPr>
            </w:pPr>
            <w:r>
              <w:rPr>
                <w:sz w:val="16"/>
                <w:szCs w:val="16"/>
              </w:rPr>
              <w:t>48,576</w:t>
            </w:r>
          </w:p>
        </w:tc>
        <w:tc>
          <w:tcPr>
            <w:tcW w:w="1408" w:type="dxa"/>
            <w:hideMark/>
          </w:tcPr>
          <w:p w14:paraId="2D57C4AA" w14:textId="2197F8A2" w:rsidR="000A0B07" w:rsidRPr="001B695E" w:rsidRDefault="0016017C" w:rsidP="00C861E2">
            <w:pPr>
              <w:jc w:val="center"/>
              <w:rPr>
                <w:sz w:val="16"/>
                <w:szCs w:val="16"/>
              </w:rPr>
            </w:pPr>
            <w:r>
              <w:rPr>
                <w:sz w:val="16"/>
                <w:szCs w:val="16"/>
              </w:rPr>
              <w:t>44,603</w:t>
            </w:r>
          </w:p>
        </w:tc>
        <w:tc>
          <w:tcPr>
            <w:tcW w:w="1639" w:type="dxa"/>
          </w:tcPr>
          <w:p w14:paraId="1B2087D3" w14:textId="43C2F0D8" w:rsidR="000A0B07" w:rsidRPr="001B695E" w:rsidRDefault="0016017C" w:rsidP="00C861E2">
            <w:pPr>
              <w:jc w:val="center"/>
              <w:rPr>
                <w:sz w:val="16"/>
                <w:szCs w:val="16"/>
              </w:rPr>
            </w:pPr>
            <w:r>
              <w:rPr>
                <w:sz w:val="16"/>
                <w:szCs w:val="16"/>
              </w:rPr>
              <w:t>91.82%</w:t>
            </w:r>
          </w:p>
        </w:tc>
        <w:tc>
          <w:tcPr>
            <w:tcW w:w="1317" w:type="dxa"/>
            <w:hideMark/>
          </w:tcPr>
          <w:p w14:paraId="4A0769DE" w14:textId="5AB6C9D1" w:rsidR="000A0B07" w:rsidRPr="001B695E" w:rsidRDefault="0016017C" w:rsidP="00C861E2">
            <w:pPr>
              <w:jc w:val="center"/>
              <w:rPr>
                <w:rFonts w:eastAsia="Arial Unicode MS"/>
                <w:sz w:val="16"/>
                <w:szCs w:val="16"/>
              </w:rPr>
            </w:pPr>
            <w:r>
              <w:rPr>
                <w:sz w:val="16"/>
                <w:szCs w:val="16"/>
              </w:rPr>
              <w:t>44,603</w:t>
            </w:r>
          </w:p>
        </w:tc>
        <w:tc>
          <w:tcPr>
            <w:tcW w:w="1383" w:type="dxa"/>
            <w:hideMark/>
          </w:tcPr>
          <w:p w14:paraId="197536AD" w14:textId="183DF315" w:rsidR="000A0B07" w:rsidRPr="001B695E" w:rsidRDefault="0016017C" w:rsidP="00C861E2">
            <w:pPr>
              <w:jc w:val="center"/>
              <w:rPr>
                <w:rFonts w:eastAsia="Arial Unicode MS"/>
                <w:sz w:val="16"/>
                <w:szCs w:val="16"/>
              </w:rPr>
            </w:pPr>
            <w:r>
              <w:rPr>
                <w:sz w:val="16"/>
                <w:szCs w:val="16"/>
              </w:rPr>
              <w:t>11,992</w:t>
            </w:r>
          </w:p>
        </w:tc>
        <w:tc>
          <w:tcPr>
            <w:tcW w:w="1620" w:type="dxa"/>
          </w:tcPr>
          <w:p w14:paraId="40BF5A32" w14:textId="6AB7D219" w:rsidR="000A0B07" w:rsidRPr="001B695E" w:rsidRDefault="0016017C" w:rsidP="00C861E2">
            <w:pPr>
              <w:jc w:val="center"/>
              <w:rPr>
                <w:rFonts w:eastAsia="Times New Roman"/>
                <w:sz w:val="16"/>
                <w:szCs w:val="16"/>
              </w:rPr>
            </w:pPr>
            <w:r>
              <w:rPr>
                <w:sz w:val="16"/>
                <w:szCs w:val="16"/>
              </w:rPr>
              <w:t>26.89%</w:t>
            </w:r>
          </w:p>
        </w:tc>
      </w:tr>
    </w:tbl>
    <w:p w14:paraId="4360E035" w14:textId="77777777" w:rsidR="00D32F6A" w:rsidRDefault="00D32F6A" w:rsidP="00D32F6A">
      <w:pPr>
        <w:rPr>
          <w:rFonts w:eastAsiaTheme="minorHAnsi"/>
          <w:color w:val="FF0000"/>
          <w:sz w:val="16"/>
          <w:szCs w:val="16"/>
          <w:lang w:val="en-US"/>
        </w:rPr>
      </w:pPr>
    </w:p>
    <w:p w14:paraId="6C3DB020" w14:textId="622098CC" w:rsidR="001F4CF1" w:rsidRDefault="00D32F6A" w:rsidP="001F4CF1">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6925EC0E" w14:textId="347AF60A" w:rsidR="00AE7EB1" w:rsidRDefault="00AE7EB1" w:rsidP="001F4CF1">
      <w:pPr>
        <w:spacing w:line="360" w:lineRule="auto"/>
        <w:rPr>
          <w:sz w:val="16"/>
          <w:szCs w:val="16"/>
          <w:lang w:val="en-US"/>
        </w:rPr>
      </w:pPr>
    </w:p>
    <w:p w14:paraId="3F4320AC" w14:textId="454ECAF6" w:rsidR="001052A3" w:rsidRDefault="001052A3">
      <w:pPr>
        <w:spacing w:after="160" w:line="259" w:lineRule="auto"/>
        <w:rPr>
          <w:sz w:val="16"/>
          <w:szCs w:val="16"/>
          <w:lang w:val="en-US"/>
        </w:rPr>
      </w:pPr>
      <w:r>
        <w:rPr>
          <w:sz w:val="16"/>
          <w:szCs w:val="16"/>
          <w:lang w:val="en-US"/>
        </w:rPr>
        <w:br w:type="page"/>
      </w:r>
    </w:p>
    <w:p w14:paraId="69A9336F" w14:textId="65D266C2" w:rsidR="00792DA9" w:rsidRPr="00A94BB4" w:rsidRDefault="00792DA9" w:rsidP="009019D9">
      <w:pPr>
        <w:pStyle w:val="Heading2"/>
      </w:pPr>
      <w:r w:rsidRPr="00A94BB4">
        <w:t xml:space="preserve">Assessment Participation by Assessment Type for Children with Disabilities </w:t>
      </w:r>
    </w:p>
    <w:p w14:paraId="1B271CF1" w14:textId="77777777" w:rsidR="00792DA9" w:rsidRPr="001B695E" w:rsidRDefault="00792DA9" w:rsidP="00792DA9">
      <w:pPr>
        <w:rPr>
          <w:b/>
          <w:sz w:val="16"/>
          <w:szCs w:val="16"/>
        </w:rPr>
      </w:pPr>
    </w:p>
    <w:p w14:paraId="468E0771" w14:textId="77777777" w:rsidR="00792DA9" w:rsidRPr="001B695E" w:rsidRDefault="00792DA9" w:rsidP="00792DA9">
      <w:pPr>
        <w:rPr>
          <w:sz w:val="16"/>
          <w:szCs w:val="16"/>
        </w:rPr>
      </w:pPr>
      <w:r w:rsidRPr="001B695E">
        <w:rPr>
          <w:sz w:val="16"/>
          <w:szCs w:val="16"/>
        </w:rPr>
        <w:t>This section collects information on children with disabilities’ participation in the mathematics, reading/language arts, and science assessments.</w:t>
      </w:r>
    </w:p>
    <w:p w14:paraId="51C0553D" w14:textId="53BCFEA9" w:rsidR="00792DA9" w:rsidRPr="001B695E" w:rsidRDefault="00792DA9" w:rsidP="009019D9">
      <w:pPr>
        <w:pStyle w:val="Heading3"/>
      </w:pPr>
      <w:bookmarkStart w:id="8" w:name="_Toc496717436"/>
      <w:r w:rsidRPr="001B695E">
        <w:t>Participation of Children with Disabilities (IDEA) in Mathematics Assessment</w:t>
      </w:r>
      <w:bookmarkEnd w:id="8"/>
    </w:p>
    <w:p w14:paraId="5A92E12C" w14:textId="77777777" w:rsidR="00792DA9" w:rsidRPr="001B695E" w:rsidRDefault="00792DA9" w:rsidP="00792DA9">
      <w:pPr>
        <w:rPr>
          <w:sz w:val="16"/>
          <w:szCs w:val="16"/>
        </w:rPr>
      </w:pPr>
    </w:p>
    <w:p w14:paraId="4FD530EC" w14:textId="7154BFAD" w:rsidR="00792DA9" w:rsidRPr="001B695E" w:rsidRDefault="00792DA9" w:rsidP="00792DA9">
      <w:pPr>
        <w:rPr>
          <w:sz w:val="16"/>
          <w:szCs w:val="16"/>
        </w:rPr>
      </w:pPr>
      <w:r w:rsidRPr="001B695E">
        <w:rPr>
          <w:sz w:val="16"/>
          <w:szCs w:val="16"/>
        </w:rPr>
        <w:t>In the table below, provide the number of children with disabilities (</w:t>
      </w:r>
      <w:r w:rsidRPr="001B695E">
        <w:rPr>
          <w:i/>
          <w:sz w:val="16"/>
          <w:szCs w:val="16"/>
        </w:rPr>
        <w:t>IDEA</w:t>
      </w:r>
      <w:r w:rsidRPr="001B695E">
        <w:rPr>
          <w:sz w:val="16"/>
          <w:szCs w:val="16"/>
        </w:rPr>
        <w:t>) participating during the State’s testing window in mathematics assessments required under Section 1111(b)(2) of</w:t>
      </w:r>
      <w:r w:rsidRPr="001B695E">
        <w:rPr>
          <w:i/>
          <w:sz w:val="16"/>
          <w:szCs w:val="16"/>
        </w:rPr>
        <w:t xml:space="preserve"> </w:t>
      </w:r>
      <w:r w:rsidRPr="001B695E">
        <w:rPr>
          <w:sz w:val="16"/>
          <w:szCs w:val="16"/>
        </w:rPr>
        <w:t xml:space="preserve">the </w:t>
      </w:r>
      <w:r w:rsidRPr="001B695E">
        <w:rPr>
          <w:i/>
          <w:sz w:val="16"/>
          <w:szCs w:val="16"/>
        </w:rPr>
        <w:t>ESEA</w:t>
      </w:r>
      <w:r w:rsidRPr="001B695E">
        <w:rPr>
          <w:sz w:val="16"/>
          <w:szCs w:val="16"/>
        </w:rPr>
        <w:t xml:space="preserve"> by the type of assessment.  The percentage of children with disabilities (</w:t>
      </w:r>
      <w:r w:rsidRPr="001B695E">
        <w:rPr>
          <w:i/>
          <w:sz w:val="16"/>
          <w:szCs w:val="16"/>
        </w:rPr>
        <w:t>IDEA</w:t>
      </w:r>
      <w:r w:rsidRPr="001B695E">
        <w:rPr>
          <w:sz w:val="16"/>
          <w:szCs w:val="16"/>
        </w:rPr>
        <w:t>) who participated in the mathematics assessment for each assessment option will be calculated automatically.  The total number of children with disabilities (</w:t>
      </w:r>
      <w:r w:rsidRPr="001B695E">
        <w:rPr>
          <w:i/>
          <w:sz w:val="16"/>
          <w:szCs w:val="16"/>
        </w:rPr>
        <w:t>IDEA</w:t>
      </w:r>
      <w:r w:rsidRPr="001B695E">
        <w:rPr>
          <w:sz w:val="16"/>
          <w:szCs w:val="16"/>
        </w:rPr>
        <w:t>) participating will also be calculated automatically.</w:t>
      </w:r>
    </w:p>
    <w:p w14:paraId="40C2A2B4" w14:textId="77777777" w:rsidR="00792DA9" w:rsidRPr="001B695E" w:rsidRDefault="00792DA9" w:rsidP="00792DA9">
      <w:pPr>
        <w:rPr>
          <w:sz w:val="16"/>
          <w:szCs w:val="16"/>
        </w:rPr>
      </w:pPr>
    </w:p>
    <w:p w14:paraId="05E8AC7C" w14:textId="77777777" w:rsidR="00792DA9" w:rsidRPr="001B695E" w:rsidRDefault="00792DA9" w:rsidP="00792DA9">
      <w:pPr>
        <w:rPr>
          <w:i/>
          <w:iCs/>
          <w:sz w:val="16"/>
          <w:szCs w:val="16"/>
        </w:rPr>
      </w:pPr>
      <w:r w:rsidRPr="001B695E">
        <w:rPr>
          <w:sz w:val="16"/>
          <w:szCs w:val="16"/>
        </w:rPr>
        <w:t>The data provided below should include mathematics participation data from all children with disabilities (</w:t>
      </w:r>
      <w:r w:rsidRPr="001B695E">
        <w:rPr>
          <w:i/>
          <w:sz w:val="16"/>
          <w:szCs w:val="16"/>
        </w:rPr>
        <w:t>IDEA</w:t>
      </w:r>
      <w:r w:rsidRPr="001B695E">
        <w:rPr>
          <w:sz w:val="16"/>
          <w:szCs w:val="16"/>
        </w:rPr>
        <w:t xml:space="preserve">) as defined under the </w:t>
      </w:r>
      <w:r w:rsidRPr="001B695E">
        <w:rPr>
          <w:i/>
          <w:sz w:val="16"/>
          <w:szCs w:val="16"/>
        </w:rPr>
        <w:t>IDEA</w:t>
      </w:r>
      <w:r w:rsidRPr="001B695E">
        <w:rPr>
          <w:sz w:val="16"/>
          <w:szCs w:val="16"/>
        </w:rPr>
        <w:t xml:space="preserve">. Do </w:t>
      </w:r>
      <w:r w:rsidRPr="001B695E">
        <w:rPr>
          <w:sz w:val="16"/>
          <w:szCs w:val="16"/>
          <w:u w:val="single"/>
        </w:rPr>
        <w:t>not</w:t>
      </w:r>
      <w:r w:rsidRPr="001B695E">
        <w:rPr>
          <w:sz w:val="16"/>
          <w:szCs w:val="16"/>
        </w:rPr>
        <w:t xml:space="preserve"> include students only covered under Section 504 of the </w:t>
      </w:r>
      <w:r w:rsidRPr="001B695E">
        <w:rPr>
          <w:i/>
          <w:sz w:val="16"/>
          <w:szCs w:val="16"/>
        </w:rPr>
        <w:t>Rehabilitation Act of 1973</w:t>
      </w:r>
      <w:r w:rsidRPr="001B695E">
        <w:rPr>
          <w:sz w:val="16"/>
          <w:szCs w:val="16"/>
        </w:rPr>
        <w:t>.</w:t>
      </w:r>
    </w:p>
    <w:p w14:paraId="4A2DC366" w14:textId="77777777" w:rsidR="00792DA9" w:rsidRPr="001B695E" w:rsidRDefault="00792DA9" w:rsidP="00792DA9">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THASSMNTPARTCWIDEA"/>
      </w:tblPr>
      <w:tblGrid>
        <w:gridCol w:w="3503"/>
        <w:gridCol w:w="3283"/>
        <w:gridCol w:w="3428"/>
      </w:tblGrid>
      <w:tr w:rsidR="00792DA9" w:rsidRPr="001B695E" w14:paraId="1A170B90" w14:textId="77777777" w:rsidTr="001052A3">
        <w:trPr>
          <w:trHeight w:val="20"/>
          <w:tblHeader/>
          <w:jc w:val="center"/>
        </w:trPr>
        <w:tc>
          <w:tcPr>
            <w:tcW w:w="1715" w:type="pct"/>
            <w:tcBorders>
              <w:top w:val="single" w:sz="4" w:space="0" w:color="auto"/>
              <w:left w:val="single" w:sz="4" w:space="0" w:color="auto"/>
              <w:bottom w:val="single" w:sz="4" w:space="0" w:color="auto"/>
              <w:right w:val="single" w:sz="4" w:space="0" w:color="auto"/>
            </w:tcBorders>
            <w:hideMark/>
          </w:tcPr>
          <w:p w14:paraId="58ADFC4A" w14:textId="77777777" w:rsidR="00792DA9" w:rsidRPr="001B695E" w:rsidRDefault="00792DA9" w:rsidP="00792DA9">
            <w:pPr>
              <w:rPr>
                <w:b/>
                <w:sz w:val="16"/>
                <w:szCs w:val="16"/>
              </w:rPr>
            </w:pPr>
            <w:r w:rsidRPr="001B695E">
              <w:rPr>
                <w:b/>
                <w:sz w:val="16"/>
                <w:szCs w:val="16"/>
              </w:rPr>
              <w:t>Type of Assessment</w:t>
            </w:r>
          </w:p>
        </w:tc>
        <w:tc>
          <w:tcPr>
            <w:tcW w:w="1607" w:type="pct"/>
            <w:tcBorders>
              <w:top w:val="single" w:sz="4" w:space="0" w:color="auto"/>
              <w:left w:val="single" w:sz="4" w:space="0" w:color="auto"/>
              <w:bottom w:val="single" w:sz="4" w:space="0" w:color="auto"/>
              <w:right w:val="single" w:sz="4" w:space="0" w:color="auto"/>
            </w:tcBorders>
            <w:hideMark/>
          </w:tcPr>
          <w:p w14:paraId="25B493BA" w14:textId="77777777" w:rsidR="00792DA9" w:rsidRPr="001B695E" w:rsidRDefault="00792DA9" w:rsidP="00792DA9">
            <w:pPr>
              <w:pStyle w:val="RH-SglSpHead"/>
              <w:keepNext w:val="0"/>
              <w:pBdr>
                <w:bottom w:val="none" w:sz="0" w:space="0" w:color="auto"/>
              </w:pBdr>
              <w:spacing w:after="0"/>
              <w:rPr>
                <w:rFonts w:ascii="Arial" w:hAnsi="Arial" w:cs="Arial"/>
                <w:sz w:val="16"/>
                <w:szCs w:val="16"/>
              </w:rPr>
            </w:pPr>
            <w:r w:rsidRPr="001B695E">
              <w:rPr>
                <w:rFonts w:ascii="Arial" w:hAnsi="Arial" w:cs="Arial"/>
                <w:sz w:val="16"/>
                <w:szCs w:val="16"/>
              </w:rPr>
              <w:t xml:space="preserve"># Children with Disabilities </w:t>
            </w:r>
            <w:r w:rsidRPr="001B695E">
              <w:rPr>
                <w:rFonts w:ascii="Arial" w:hAnsi="Arial" w:cs="Arial"/>
                <w:i/>
                <w:sz w:val="16"/>
                <w:szCs w:val="16"/>
              </w:rPr>
              <w:t>(IDEA)</w:t>
            </w:r>
            <w:r w:rsidRPr="001B695E">
              <w:rPr>
                <w:rFonts w:ascii="Arial" w:hAnsi="Arial" w:cs="Arial"/>
                <w:sz w:val="16"/>
                <w:szCs w:val="16"/>
              </w:rPr>
              <w:t xml:space="preserve"> Participating</w:t>
            </w:r>
          </w:p>
        </w:tc>
        <w:tc>
          <w:tcPr>
            <w:tcW w:w="1678" w:type="pct"/>
            <w:tcBorders>
              <w:top w:val="single" w:sz="4" w:space="0" w:color="auto"/>
              <w:left w:val="single" w:sz="4" w:space="0" w:color="auto"/>
              <w:bottom w:val="single" w:sz="4" w:space="0" w:color="auto"/>
              <w:right w:val="single" w:sz="4" w:space="0" w:color="auto"/>
            </w:tcBorders>
            <w:hideMark/>
          </w:tcPr>
          <w:p w14:paraId="1B940F2E" w14:textId="77777777" w:rsidR="00792DA9" w:rsidRPr="001B695E" w:rsidRDefault="00792DA9" w:rsidP="00792DA9">
            <w:pPr>
              <w:rPr>
                <w:b/>
                <w:sz w:val="16"/>
                <w:szCs w:val="16"/>
              </w:rPr>
            </w:pPr>
            <w:r w:rsidRPr="001B695E">
              <w:rPr>
                <w:b/>
                <w:sz w:val="16"/>
                <w:szCs w:val="16"/>
              </w:rPr>
              <w:t>Percentage of Children with Disabilities (</w:t>
            </w:r>
            <w:r w:rsidRPr="001B695E">
              <w:rPr>
                <w:b/>
                <w:i/>
                <w:sz w:val="16"/>
                <w:szCs w:val="16"/>
              </w:rPr>
              <w:t>IDEA</w:t>
            </w:r>
            <w:r w:rsidRPr="001B695E">
              <w:rPr>
                <w:b/>
                <w:sz w:val="16"/>
                <w:szCs w:val="16"/>
              </w:rPr>
              <w:t>) Participating, Who Took the Specified Assessment</w:t>
            </w:r>
          </w:p>
        </w:tc>
      </w:tr>
      <w:tr w:rsidR="00B15F53" w:rsidRPr="001B695E" w14:paraId="51C90132" w14:textId="77777777" w:rsidTr="001052A3">
        <w:trPr>
          <w:trHeight w:val="20"/>
          <w:jc w:val="center"/>
        </w:trPr>
        <w:tc>
          <w:tcPr>
            <w:tcW w:w="1715" w:type="pct"/>
            <w:tcBorders>
              <w:top w:val="single" w:sz="4" w:space="0" w:color="auto"/>
              <w:left w:val="single" w:sz="4" w:space="0" w:color="auto"/>
              <w:bottom w:val="single" w:sz="4" w:space="0" w:color="auto"/>
              <w:right w:val="single" w:sz="4" w:space="0" w:color="auto"/>
            </w:tcBorders>
            <w:hideMark/>
          </w:tcPr>
          <w:p w14:paraId="01236178" w14:textId="77777777" w:rsidR="00B15F53" w:rsidRPr="001B695E" w:rsidRDefault="00B15F53" w:rsidP="00B15F53">
            <w:pPr>
              <w:rPr>
                <w:szCs w:val="16"/>
              </w:rPr>
            </w:pPr>
            <w:r w:rsidRPr="00910183">
              <w:rPr>
                <w:sz w:val="16"/>
                <w:szCs w:val="16"/>
              </w:rPr>
              <w:t>Regular Assessment without Accommodations</w:t>
            </w:r>
          </w:p>
        </w:tc>
        <w:tc>
          <w:tcPr>
            <w:tcW w:w="1607" w:type="pct"/>
            <w:tcBorders>
              <w:top w:val="single" w:sz="4" w:space="0" w:color="auto"/>
              <w:left w:val="single" w:sz="4" w:space="0" w:color="auto"/>
              <w:bottom w:val="single" w:sz="4" w:space="0" w:color="auto"/>
              <w:right w:val="single" w:sz="4" w:space="0" w:color="auto"/>
            </w:tcBorders>
            <w:vAlign w:val="center"/>
            <w:hideMark/>
          </w:tcPr>
          <w:p w14:paraId="455ED704" w14:textId="5B8D1B14" w:rsidR="00B15F53" w:rsidRPr="001B695E" w:rsidRDefault="0016017C" w:rsidP="00B15F53">
            <w:pPr>
              <w:jc w:val="center"/>
              <w:rPr>
                <w:sz w:val="16"/>
                <w:szCs w:val="16"/>
              </w:rPr>
            </w:pPr>
            <w:r>
              <w:rPr>
                <w:sz w:val="16"/>
                <w:szCs w:val="16"/>
              </w:rPr>
              <w:t>31,398</w:t>
            </w:r>
          </w:p>
        </w:tc>
        <w:tc>
          <w:tcPr>
            <w:tcW w:w="1678" w:type="pct"/>
            <w:tcBorders>
              <w:top w:val="single" w:sz="4" w:space="0" w:color="auto"/>
              <w:left w:val="single" w:sz="4" w:space="0" w:color="auto"/>
              <w:bottom w:val="single" w:sz="4" w:space="0" w:color="auto"/>
              <w:right w:val="single" w:sz="4" w:space="0" w:color="auto"/>
            </w:tcBorders>
            <w:vAlign w:val="center"/>
            <w:hideMark/>
          </w:tcPr>
          <w:p w14:paraId="626B848D" w14:textId="14DD76EF" w:rsidR="00B15F53" w:rsidRPr="001B695E" w:rsidRDefault="0016017C" w:rsidP="00B15F53">
            <w:pPr>
              <w:jc w:val="center"/>
              <w:rPr>
                <w:bCs/>
                <w:sz w:val="16"/>
                <w:szCs w:val="16"/>
              </w:rPr>
            </w:pPr>
            <w:r>
              <w:rPr>
                <w:sz w:val="16"/>
                <w:szCs w:val="16"/>
              </w:rPr>
              <w:t>23.14%</w:t>
            </w:r>
          </w:p>
        </w:tc>
      </w:tr>
      <w:tr w:rsidR="00B15F53" w:rsidRPr="001B695E" w14:paraId="6B9A820E" w14:textId="77777777" w:rsidTr="001052A3">
        <w:trPr>
          <w:trHeight w:val="20"/>
          <w:jc w:val="center"/>
        </w:trPr>
        <w:tc>
          <w:tcPr>
            <w:tcW w:w="1715" w:type="pct"/>
            <w:tcBorders>
              <w:top w:val="single" w:sz="4" w:space="0" w:color="auto"/>
              <w:left w:val="single" w:sz="4" w:space="0" w:color="auto"/>
              <w:bottom w:val="single" w:sz="4" w:space="0" w:color="auto"/>
              <w:right w:val="single" w:sz="4" w:space="0" w:color="auto"/>
            </w:tcBorders>
            <w:hideMark/>
          </w:tcPr>
          <w:p w14:paraId="273FAB30" w14:textId="77777777" w:rsidR="00B15F53" w:rsidRPr="001B695E" w:rsidRDefault="00B15F53" w:rsidP="00B15F53">
            <w:pPr>
              <w:rPr>
                <w:sz w:val="16"/>
                <w:szCs w:val="16"/>
              </w:rPr>
            </w:pPr>
            <w:r w:rsidRPr="001B695E">
              <w:rPr>
                <w:sz w:val="16"/>
                <w:szCs w:val="16"/>
              </w:rPr>
              <w:t>Regular Assessment with Accommodations</w:t>
            </w:r>
          </w:p>
        </w:tc>
        <w:tc>
          <w:tcPr>
            <w:tcW w:w="1607" w:type="pct"/>
            <w:tcBorders>
              <w:top w:val="single" w:sz="4" w:space="0" w:color="auto"/>
              <w:left w:val="single" w:sz="4" w:space="0" w:color="auto"/>
              <w:bottom w:val="single" w:sz="4" w:space="0" w:color="auto"/>
              <w:right w:val="single" w:sz="4" w:space="0" w:color="auto"/>
            </w:tcBorders>
            <w:hideMark/>
          </w:tcPr>
          <w:p w14:paraId="509729FA" w14:textId="5FEC6F8C" w:rsidR="00B15F53" w:rsidRPr="001B695E" w:rsidRDefault="0016017C" w:rsidP="00B15F53">
            <w:pPr>
              <w:jc w:val="center"/>
              <w:rPr>
                <w:sz w:val="16"/>
                <w:szCs w:val="16"/>
              </w:rPr>
            </w:pPr>
            <w:r>
              <w:rPr>
                <w:sz w:val="16"/>
                <w:szCs w:val="16"/>
              </w:rPr>
              <w:t>93,499</w:t>
            </w:r>
          </w:p>
        </w:tc>
        <w:tc>
          <w:tcPr>
            <w:tcW w:w="1678" w:type="pct"/>
            <w:tcBorders>
              <w:top w:val="single" w:sz="4" w:space="0" w:color="auto"/>
              <w:left w:val="single" w:sz="4" w:space="0" w:color="auto"/>
              <w:bottom w:val="single" w:sz="4" w:space="0" w:color="auto"/>
              <w:right w:val="single" w:sz="4" w:space="0" w:color="auto"/>
            </w:tcBorders>
            <w:hideMark/>
          </w:tcPr>
          <w:p w14:paraId="523237FB" w14:textId="73E2146A" w:rsidR="00B15F53" w:rsidRPr="001B695E" w:rsidRDefault="0016017C" w:rsidP="00B15F53">
            <w:pPr>
              <w:jc w:val="center"/>
              <w:rPr>
                <w:sz w:val="16"/>
                <w:szCs w:val="16"/>
              </w:rPr>
            </w:pPr>
            <w:r>
              <w:rPr>
                <w:sz w:val="16"/>
                <w:szCs w:val="16"/>
              </w:rPr>
              <w:t>68.92%</w:t>
            </w:r>
          </w:p>
        </w:tc>
      </w:tr>
      <w:tr w:rsidR="00B15F53" w:rsidRPr="001B695E" w14:paraId="7B7FD88F" w14:textId="77777777" w:rsidTr="001052A3">
        <w:trPr>
          <w:trHeight w:val="20"/>
          <w:jc w:val="center"/>
        </w:trPr>
        <w:tc>
          <w:tcPr>
            <w:tcW w:w="1715" w:type="pct"/>
            <w:tcBorders>
              <w:top w:val="single" w:sz="4" w:space="0" w:color="auto"/>
              <w:left w:val="single" w:sz="4" w:space="0" w:color="auto"/>
              <w:bottom w:val="single" w:sz="4" w:space="0" w:color="auto"/>
              <w:right w:val="single" w:sz="4" w:space="0" w:color="auto"/>
            </w:tcBorders>
            <w:hideMark/>
          </w:tcPr>
          <w:p w14:paraId="217C462E" w14:textId="77777777" w:rsidR="00B15F53" w:rsidRPr="001B695E" w:rsidRDefault="00B15F53" w:rsidP="00B15F53">
            <w:pPr>
              <w:rPr>
                <w:sz w:val="16"/>
                <w:szCs w:val="16"/>
              </w:rPr>
            </w:pPr>
            <w:r w:rsidRPr="001B695E">
              <w:rPr>
                <w:sz w:val="16"/>
                <w:szCs w:val="16"/>
              </w:rPr>
              <w:t>Alternate Assessment Based on Alternate Achievement Standards</w:t>
            </w:r>
          </w:p>
        </w:tc>
        <w:tc>
          <w:tcPr>
            <w:tcW w:w="1607" w:type="pct"/>
            <w:tcBorders>
              <w:top w:val="single" w:sz="4" w:space="0" w:color="auto"/>
              <w:left w:val="single" w:sz="4" w:space="0" w:color="auto"/>
              <w:bottom w:val="single" w:sz="4" w:space="0" w:color="auto"/>
              <w:right w:val="single" w:sz="4" w:space="0" w:color="auto"/>
            </w:tcBorders>
            <w:hideMark/>
          </w:tcPr>
          <w:p w14:paraId="379D0630" w14:textId="29C32C23" w:rsidR="00B15F53" w:rsidRPr="00D865A7" w:rsidRDefault="0016017C" w:rsidP="00B15F53">
            <w:pPr>
              <w:jc w:val="center"/>
              <w:rPr>
                <w:sz w:val="16"/>
                <w:szCs w:val="16"/>
              </w:rPr>
            </w:pPr>
            <w:r>
              <w:rPr>
                <w:sz w:val="16"/>
                <w:szCs w:val="16"/>
              </w:rPr>
              <w:t>10,763</w:t>
            </w:r>
          </w:p>
        </w:tc>
        <w:tc>
          <w:tcPr>
            <w:tcW w:w="1678" w:type="pct"/>
            <w:tcBorders>
              <w:top w:val="single" w:sz="4" w:space="0" w:color="auto"/>
              <w:left w:val="single" w:sz="4" w:space="0" w:color="auto"/>
              <w:bottom w:val="single" w:sz="4" w:space="0" w:color="auto"/>
              <w:right w:val="single" w:sz="4" w:space="0" w:color="auto"/>
            </w:tcBorders>
            <w:hideMark/>
          </w:tcPr>
          <w:p w14:paraId="1E03311D" w14:textId="0DC6847F" w:rsidR="00B15F53" w:rsidRPr="00D865A7" w:rsidRDefault="0016017C" w:rsidP="00B15F53">
            <w:pPr>
              <w:jc w:val="center"/>
              <w:rPr>
                <w:sz w:val="16"/>
                <w:szCs w:val="16"/>
              </w:rPr>
            </w:pPr>
            <w:r>
              <w:rPr>
                <w:sz w:val="16"/>
                <w:szCs w:val="16"/>
              </w:rPr>
              <w:t>7.93%</w:t>
            </w:r>
          </w:p>
        </w:tc>
      </w:tr>
      <w:tr w:rsidR="009D6C72" w:rsidRPr="001B695E" w14:paraId="262282CE" w14:textId="77777777" w:rsidTr="001052A3">
        <w:trPr>
          <w:trHeight w:val="20"/>
          <w:jc w:val="center"/>
        </w:trPr>
        <w:tc>
          <w:tcPr>
            <w:tcW w:w="1715" w:type="pct"/>
            <w:tcBorders>
              <w:top w:val="single" w:sz="4" w:space="0" w:color="auto"/>
              <w:left w:val="single" w:sz="4" w:space="0" w:color="auto"/>
              <w:bottom w:val="single" w:sz="4" w:space="0" w:color="auto"/>
              <w:right w:val="single" w:sz="4" w:space="0" w:color="auto"/>
            </w:tcBorders>
            <w:hideMark/>
          </w:tcPr>
          <w:p w14:paraId="72A3DA89" w14:textId="77777777" w:rsidR="009D6C72" w:rsidRPr="001B695E" w:rsidRDefault="009D6C72" w:rsidP="009D6C72">
            <w:pPr>
              <w:rPr>
                <w:sz w:val="16"/>
                <w:szCs w:val="16"/>
              </w:rPr>
            </w:pPr>
            <w:r w:rsidRPr="001B695E">
              <w:rPr>
                <w:sz w:val="16"/>
                <w:szCs w:val="16"/>
              </w:rPr>
              <w:t>Total</w:t>
            </w:r>
          </w:p>
        </w:tc>
        <w:tc>
          <w:tcPr>
            <w:tcW w:w="1607" w:type="pct"/>
            <w:tcBorders>
              <w:top w:val="single" w:sz="4" w:space="0" w:color="auto"/>
              <w:left w:val="single" w:sz="4" w:space="0" w:color="auto"/>
              <w:bottom w:val="single" w:sz="4" w:space="0" w:color="auto"/>
              <w:right w:val="single" w:sz="4" w:space="0" w:color="auto"/>
            </w:tcBorders>
            <w:hideMark/>
          </w:tcPr>
          <w:p w14:paraId="1303ABE3" w14:textId="2884EFA9" w:rsidR="009D6C72" w:rsidRPr="001B695E" w:rsidRDefault="0016017C" w:rsidP="009D6C72">
            <w:pPr>
              <w:jc w:val="center"/>
              <w:rPr>
                <w:sz w:val="16"/>
                <w:szCs w:val="16"/>
              </w:rPr>
            </w:pPr>
            <w:r>
              <w:rPr>
                <w:sz w:val="16"/>
                <w:szCs w:val="16"/>
              </w:rPr>
              <w:t>135,660</w:t>
            </w:r>
          </w:p>
        </w:tc>
        <w:tc>
          <w:tcPr>
            <w:tcW w:w="1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5EF85" w14:textId="77777777" w:rsidR="009D6C72" w:rsidRPr="001B695E" w:rsidRDefault="009D6C72" w:rsidP="009D6C72">
            <w:pPr>
              <w:rPr>
                <w:sz w:val="16"/>
                <w:szCs w:val="16"/>
              </w:rPr>
            </w:pPr>
          </w:p>
        </w:tc>
      </w:tr>
    </w:tbl>
    <w:p w14:paraId="701128EA" w14:textId="77777777" w:rsidR="001052A3" w:rsidRDefault="001052A3" w:rsidP="001052A3">
      <w:pPr>
        <w:rPr>
          <w:rFonts w:eastAsiaTheme="minorHAnsi"/>
          <w:color w:val="FF0000"/>
          <w:sz w:val="16"/>
          <w:szCs w:val="16"/>
          <w:lang w:val="en-US"/>
        </w:rPr>
      </w:pPr>
      <w:bookmarkStart w:id="9" w:name="_Toc496717437"/>
    </w:p>
    <w:p w14:paraId="4473AD8B" w14:textId="77777777" w:rsidR="00BD0940" w:rsidRDefault="001052A3" w:rsidP="00BD0940">
      <w:pPr>
        <w:spacing w:line="360" w:lineRule="auto"/>
        <w:rPr>
          <w:rFonts w:eastAsiaTheme="minorHAnsi"/>
          <w:sz w:val="16"/>
          <w:szCs w:val="16"/>
          <w:lang w:val="en-US"/>
        </w:rPr>
      </w:pPr>
      <w:r w:rsidRPr="00011E35">
        <w:rPr>
          <w:rFonts w:eastAsiaTheme="minorHAnsi"/>
          <w:b/>
          <w:bCs/>
          <w:sz w:val="16"/>
          <w:szCs w:val="16"/>
          <w:lang w:val="en-US"/>
        </w:rPr>
        <w:t xml:space="preserve">Comments: </w:t>
      </w:r>
      <w:r w:rsidRPr="00011E35">
        <w:rPr>
          <w:rFonts w:eastAsiaTheme="minorHAnsi"/>
          <w:sz w:val="16"/>
          <w:szCs w:val="16"/>
          <w:lang w:val="en-US"/>
        </w:rPr>
        <w:t xml:space="preserve">The response is limited to 4,000 characters. </w:t>
      </w:r>
    </w:p>
    <w:p w14:paraId="39054C37" w14:textId="7E6359A9" w:rsidR="001052A3" w:rsidRDefault="001052A3" w:rsidP="00BD0940">
      <w:pPr>
        <w:spacing w:line="360" w:lineRule="auto"/>
      </w:pPr>
    </w:p>
    <w:p w14:paraId="7DD0A76D" w14:textId="543965DA" w:rsidR="00792DA9" w:rsidRPr="00300882" w:rsidRDefault="00792DA9" w:rsidP="00300882">
      <w:pPr>
        <w:pStyle w:val="Heading3"/>
      </w:pPr>
      <w:r w:rsidRPr="00300882">
        <w:t>Percentage of Students Assessed Using the Alternate Assessment Based on Alternate Achievement Standards in Mathematics</w:t>
      </w:r>
      <w:bookmarkEnd w:id="9"/>
    </w:p>
    <w:p w14:paraId="48B40871" w14:textId="77777777" w:rsidR="00792DA9" w:rsidRPr="001B695E" w:rsidRDefault="00792DA9" w:rsidP="00792DA9">
      <w:pPr>
        <w:rPr>
          <w:sz w:val="16"/>
          <w:szCs w:val="16"/>
        </w:rPr>
      </w:pPr>
    </w:p>
    <w:tbl>
      <w:tblPr>
        <w:tblStyle w:val="TableGrid"/>
        <w:tblW w:w="0" w:type="auto"/>
        <w:tblLook w:val="04A0" w:firstRow="1" w:lastRow="0" w:firstColumn="1" w:lastColumn="0" w:noHBand="0" w:noVBand="1"/>
        <w:tblCaption w:val="MTHPCTSTUASSMNTALTPARTALTACH"/>
      </w:tblPr>
      <w:tblGrid>
        <w:gridCol w:w="3402"/>
        <w:gridCol w:w="3377"/>
        <w:gridCol w:w="3435"/>
      </w:tblGrid>
      <w:tr w:rsidR="00D80EDE" w:rsidRPr="001B695E" w14:paraId="471D90E7" w14:textId="77777777" w:rsidTr="001D08C6">
        <w:trPr>
          <w:tblHeader/>
        </w:trPr>
        <w:tc>
          <w:tcPr>
            <w:tcW w:w="3402" w:type="dxa"/>
            <w:tcBorders>
              <w:top w:val="single" w:sz="4" w:space="0" w:color="auto"/>
              <w:left w:val="single" w:sz="4" w:space="0" w:color="auto"/>
              <w:bottom w:val="single" w:sz="4" w:space="0" w:color="auto"/>
              <w:right w:val="single" w:sz="4" w:space="0" w:color="auto"/>
            </w:tcBorders>
            <w:hideMark/>
          </w:tcPr>
          <w:p w14:paraId="3DB4BD07" w14:textId="77777777" w:rsidR="00792DA9" w:rsidRPr="00D865A7" w:rsidRDefault="00792DA9" w:rsidP="00792DA9">
            <w:pPr>
              <w:rPr>
                <w:b/>
                <w:sz w:val="16"/>
                <w:szCs w:val="16"/>
              </w:rPr>
            </w:pPr>
            <w:bookmarkStart w:id="10" w:name="_Hlk513026132"/>
            <w:r w:rsidRPr="00D865A7">
              <w:rPr>
                <w:b/>
                <w:sz w:val="16"/>
                <w:szCs w:val="16"/>
              </w:rPr>
              <w:t># Children with Disabilities (IDEA) Assessed Using the Alternate Assessment Based on Alternate Achievement Standards</w:t>
            </w:r>
          </w:p>
        </w:tc>
        <w:tc>
          <w:tcPr>
            <w:tcW w:w="3377" w:type="dxa"/>
            <w:tcBorders>
              <w:top w:val="single" w:sz="4" w:space="0" w:color="auto"/>
              <w:left w:val="single" w:sz="4" w:space="0" w:color="auto"/>
              <w:bottom w:val="single" w:sz="4" w:space="0" w:color="auto"/>
              <w:right w:val="single" w:sz="4" w:space="0" w:color="auto"/>
            </w:tcBorders>
            <w:hideMark/>
          </w:tcPr>
          <w:p w14:paraId="59C4978C" w14:textId="77777777" w:rsidR="00792DA9" w:rsidRPr="00D865A7" w:rsidRDefault="00792DA9" w:rsidP="00792DA9">
            <w:pPr>
              <w:rPr>
                <w:b/>
                <w:sz w:val="16"/>
                <w:szCs w:val="16"/>
              </w:rPr>
            </w:pPr>
            <w:r w:rsidRPr="00D865A7">
              <w:rPr>
                <w:b/>
                <w:sz w:val="16"/>
                <w:szCs w:val="16"/>
              </w:rPr>
              <w:t># Students Participating</w:t>
            </w:r>
          </w:p>
        </w:tc>
        <w:tc>
          <w:tcPr>
            <w:tcW w:w="3435" w:type="dxa"/>
            <w:tcBorders>
              <w:top w:val="single" w:sz="4" w:space="0" w:color="auto"/>
              <w:left w:val="single" w:sz="4" w:space="0" w:color="auto"/>
              <w:bottom w:val="single" w:sz="4" w:space="0" w:color="auto"/>
              <w:right w:val="single" w:sz="4" w:space="0" w:color="auto"/>
            </w:tcBorders>
            <w:hideMark/>
          </w:tcPr>
          <w:p w14:paraId="65F6C62D" w14:textId="77777777" w:rsidR="00792DA9" w:rsidRPr="00D865A7" w:rsidRDefault="00792DA9" w:rsidP="00792DA9">
            <w:pPr>
              <w:rPr>
                <w:b/>
                <w:sz w:val="16"/>
                <w:szCs w:val="16"/>
              </w:rPr>
            </w:pPr>
            <w:r w:rsidRPr="00D865A7">
              <w:rPr>
                <w:b/>
                <w:sz w:val="16"/>
                <w:szCs w:val="16"/>
              </w:rPr>
              <w:t>Percentage of Students Assessed Using the Alternate Assessment Based on Alternate Achievement Standards</w:t>
            </w:r>
          </w:p>
        </w:tc>
      </w:tr>
      <w:tr w:rsidR="00D80EDE" w:rsidRPr="001B695E" w14:paraId="224479A7" w14:textId="77777777" w:rsidTr="001052A3">
        <w:tc>
          <w:tcPr>
            <w:tcW w:w="3402" w:type="dxa"/>
            <w:tcBorders>
              <w:top w:val="single" w:sz="4" w:space="0" w:color="auto"/>
              <w:left w:val="single" w:sz="4" w:space="0" w:color="auto"/>
              <w:bottom w:val="single" w:sz="4" w:space="0" w:color="auto"/>
              <w:right w:val="single" w:sz="4" w:space="0" w:color="auto"/>
            </w:tcBorders>
            <w:hideMark/>
          </w:tcPr>
          <w:p w14:paraId="544CBE9D" w14:textId="5A5DE3DB" w:rsidR="00792DA9" w:rsidRPr="00D865A7" w:rsidRDefault="0016017C" w:rsidP="00792DA9">
            <w:pPr>
              <w:jc w:val="center"/>
              <w:rPr>
                <w:sz w:val="16"/>
                <w:szCs w:val="16"/>
              </w:rPr>
            </w:pPr>
            <w:r>
              <w:rPr>
                <w:sz w:val="16"/>
                <w:szCs w:val="16"/>
              </w:rPr>
              <w:t>10,763</w:t>
            </w:r>
          </w:p>
        </w:tc>
        <w:tc>
          <w:tcPr>
            <w:tcW w:w="3377" w:type="dxa"/>
            <w:tcBorders>
              <w:top w:val="single" w:sz="4" w:space="0" w:color="auto"/>
              <w:left w:val="single" w:sz="4" w:space="0" w:color="auto"/>
              <w:bottom w:val="single" w:sz="4" w:space="0" w:color="auto"/>
              <w:right w:val="single" w:sz="4" w:space="0" w:color="auto"/>
            </w:tcBorders>
            <w:hideMark/>
          </w:tcPr>
          <w:p w14:paraId="1F397EEE" w14:textId="1C515871" w:rsidR="00792DA9" w:rsidRPr="00D865A7" w:rsidRDefault="0016017C" w:rsidP="00792DA9">
            <w:pPr>
              <w:jc w:val="center"/>
              <w:rPr>
                <w:sz w:val="16"/>
                <w:szCs w:val="16"/>
              </w:rPr>
            </w:pPr>
            <w:r>
              <w:rPr>
                <w:sz w:val="16"/>
                <w:szCs w:val="16"/>
              </w:rPr>
              <w:t>804,076</w:t>
            </w:r>
          </w:p>
        </w:tc>
        <w:tc>
          <w:tcPr>
            <w:tcW w:w="3435" w:type="dxa"/>
            <w:tcBorders>
              <w:top w:val="single" w:sz="4" w:space="0" w:color="auto"/>
              <w:left w:val="single" w:sz="4" w:space="0" w:color="auto"/>
              <w:bottom w:val="single" w:sz="4" w:space="0" w:color="auto"/>
              <w:right w:val="single" w:sz="4" w:space="0" w:color="auto"/>
            </w:tcBorders>
            <w:hideMark/>
          </w:tcPr>
          <w:p w14:paraId="7BC72788" w14:textId="63AF8CD9" w:rsidR="00792DA9" w:rsidRPr="00D865A7" w:rsidRDefault="0016017C" w:rsidP="00792DA9">
            <w:pPr>
              <w:jc w:val="center"/>
              <w:rPr>
                <w:sz w:val="16"/>
                <w:szCs w:val="16"/>
              </w:rPr>
            </w:pPr>
            <w:r>
              <w:rPr>
                <w:sz w:val="16"/>
                <w:szCs w:val="16"/>
              </w:rPr>
              <w:t>1.34%</w:t>
            </w:r>
          </w:p>
        </w:tc>
      </w:tr>
      <w:bookmarkEnd w:id="10"/>
    </w:tbl>
    <w:p w14:paraId="20365099" w14:textId="77777777" w:rsidR="001052A3" w:rsidRDefault="001052A3" w:rsidP="001052A3">
      <w:pPr>
        <w:rPr>
          <w:rFonts w:eastAsiaTheme="minorHAnsi"/>
          <w:color w:val="FF0000"/>
          <w:sz w:val="16"/>
          <w:szCs w:val="16"/>
          <w:lang w:val="en-US"/>
        </w:rPr>
      </w:pPr>
    </w:p>
    <w:p w14:paraId="0272C095" w14:textId="77777777" w:rsidR="00BD0940" w:rsidRDefault="001052A3"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2A01A61C" w14:textId="270EEBA4" w:rsidR="00792DA9" w:rsidRPr="001B695E" w:rsidRDefault="00792DA9" w:rsidP="00BD0940">
      <w:pPr>
        <w:spacing w:line="360" w:lineRule="auto"/>
        <w:rPr>
          <w:rFonts w:eastAsia="Times New Roman"/>
          <w:sz w:val="16"/>
          <w:szCs w:val="16"/>
        </w:rPr>
      </w:pPr>
    </w:p>
    <w:p w14:paraId="1C4E40D6" w14:textId="77777777" w:rsidR="00792DA9" w:rsidRDefault="00792DA9" w:rsidP="00792DA9">
      <w:pPr>
        <w:spacing w:after="160" w:line="259" w:lineRule="auto"/>
        <w:rPr>
          <w:rFonts w:eastAsia="Times New Roman"/>
          <w:b/>
          <w:bCs/>
          <w:iCs/>
          <w:sz w:val="16"/>
          <w:szCs w:val="16"/>
          <w:lang w:val="en-US"/>
        </w:rPr>
      </w:pPr>
      <w:r>
        <w:rPr>
          <w:b/>
          <w:bCs/>
          <w:sz w:val="16"/>
          <w:szCs w:val="16"/>
        </w:rPr>
        <w:br w:type="page"/>
      </w:r>
    </w:p>
    <w:p w14:paraId="011A2238" w14:textId="1D8F956F" w:rsidR="00792DA9" w:rsidRPr="00942D1F" w:rsidRDefault="00792DA9" w:rsidP="00942D1F">
      <w:pPr>
        <w:pStyle w:val="Heading4"/>
      </w:pPr>
      <w:r w:rsidRPr="00942D1F">
        <w:t>Waiver under 34 CFR 200.6(c) for the 1% cap on the percentage of students assessed using the alternate assessment based on alternate achievement standards</w:t>
      </w:r>
    </w:p>
    <w:p w14:paraId="629F74F7" w14:textId="77777777" w:rsidR="00792DA9" w:rsidRPr="001B695E" w:rsidRDefault="00792DA9" w:rsidP="00212F8B">
      <w:pPr>
        <w:rPr>
          <w:sz w:val="16"/>
          <w:szCs w:val="16"/>
        </w:rPr>
      </w:pPr>
    </w:p>
    <w:tbl>
      <w:tblPr>
        <w:tblStyle w:val="TableGrid"/>
        <w:tblW w:w="5000" w:type="pct"/>
        <w:tblLook w:val="04A0" w:firstRow="1" w:lastRow="0" w:firstColumn="1" w:lastColumn="0" w:noHBand="0" w:noVBand="1"/>
        <w:tblCaption w:val="MTHPCTSTUASSMNTALTPARTALTACHWVR"/>
      </w:tblPr>
      <w:tblGrid>
        <w:gridCol w:w="7526"/>
        <w:gridCol w:w="2688"/>
      </w:tblGrid>
      <w:tr w:rsidR="00792DA9" w:rsidRPr="001B695E" w14:paraId="0889796F" w14:textId="77777777" w:rsidTr="00C159E1">
        <w:trPr>
          <w:tblHeader/>
        </w:trPr>
        <w:tc>
          <w:tcPr>
            <w:tcW w:w="3684" w:type="pct"/>
            <w:tcBorders>
              <w:top w:val="single" w:sz="4" w:space="0" w:color="auto"/>
              <w:left w:val="single" w:sz="4" w:space="0" w:color="auto"/>
              <w:bottom w:val="single" w:sz="4" w:space="0" w:color="auto"/>
              <w:right w:val="single" w:sz="4" w:space="0" w:color="auto"/>
            </w:tcBorders>
          </w:tcPr>
          <w:p w14:paraId="1A571188" w14:textId="77777777" w:rsidR="00792DA9" w:rsidRPr="00326FA7" w:rsidRDefault="00792DA9" w:rsidP="00212F8B">
            <w:pPr>
              <w:rPr>
                <w:b/>
                <w:sz w:val="16"/>
                <w:szCs w:val="16"/>
              </w:rPr>
            </w:pPr>
          </w:p>
        </w:tc>
        <w:tc>
          <w:tcPr>
            <w:tcW w:w="1316" w:type="pct"/>
            <w:tcBorders>
              <w:top w:val="single" w:sz="4" w:space="0" w:color="auto"/>
              <w:left w:val="single" w:sz="4" w:space="0" w:color="auto"/>
              <w:bottom w:val="single" w:sz="4" w:space="0" w:color="auto"/>
              <w:right w:val="single" w:sz="4" w:space="0" w:color="auto"/>
            </w:tcBorders>
            <w:hideMark/>
          </w:tcPr>
          <w:p w14:paraId="19485FA2" w14:textId="77777777" w:rsidR="00792DA9" w:rsidRPr="001B695E" w:rsidRDefault="00792DA9" w:rsidP="00212F8B">
            <w:pPr>
              <w:rPr>
                <w:b/>
                <w:sz w:val="16"/>
                <w:szCs w:val="16"/>
              </w:rPr>
            </w:pPr>
            <w:r w:rsidRPr="001B695E">
              <w:rPr>
                <w:b/>
                <w:sz w:val="16"/>
                <w:szCs w:val="16"/>
              </w:rPr>
              <w:t>Yes or No</w:t>
            </w:r>
          </w:p>
        </w:tc>
      </w:tr>
      <w:tr w:rsidR="00792DA9" w:rsidRPr="001B695E" w14:paraId="7B8203B2" w14:textId="77777777" w:rsidTr="00792DA9">
        <w:tc>
          <w:tcPr>
            <w:tcW w:w="3684" w:type="pct"/>
            <w:tcBorders>
              <w:top w:val="single" w:sz="4" w:space="0" w:color="auto"/>
              <w:left w:val="single" w:sz="4" w:space="0" w:color="auto"/>
              <w:bottom w:val="single" w:sz="4" w:space="0" w:color="auto"/>
              <w:right w:val="single" w:sz="4" w:space="0" w:color="auto"/>
            </w:tcBorders>
            <w:hideMark/>
          </w:tcPr>
          <w:p w14:paraId="1D0457EA" w14:textId="1D44889A" w:rsidR="00792DA9" w:rsidRPr="001B695E" w:rsidRDefault="00792DA9" w:rsidP="00212F8B">
            <w:pPr>
              <w:rPr>
                <w:sz w:val="16"/>
                <w:szCs w:val="16"/>
              </w:rPr>
            </w:pPr>
            <w:r w:rsidRPr="001B695E">
              <w:rPr>
                <w:sz w:val="16"/>
                <w:szCs w:val="16"/>
              </w:rPr>
              <w:t>Did your State receive a waiver under 34 CFR 200.6(c) for the 1% cap on the percentage of students assessed using the alternate assessment based on alternate achievement standards in mathematics in SY2018-19?</w:t>
            </w:r>
          </w:p>
        </w:tc>
        <w:tc>
          <w:tcPr>
            <w:tcW w:w="1316" w:type="pct"/>
            <w:tcBorders>
              <w:top w:val="single" w:sz="4" w:space="0" w:color="auto"/>
              <w:left w:val="single" w:sz="4" w:space="0" w:color="auto"/>
              <w:bottom w:val="single" w:sz="4" w:space="0" w:color="auto"/>
              <w:right w:val="single" w:sz="4" w:space="0" w:color="auto"/>
            </w:tcBorders>
          </w:tcPr>
          <w:p w14:paraId="4AAD7583" w14:textId="2641771B" w:rsidR="00792DA9" w:rsidRPr="001B695E" w:rsidRDefault="0016017C" w:rsidP="00212F8B">
            <w:pPr>
              <w:rPr>
                <w:sz w:val="16"/>
                <w:szCs w:val="16"/>
              </w:rPr>
            </w:pPr>
            <w:r>
              <w:rPr>
                <w:sz w:val="16"/>
                <w:szCs w:val="16"/>
              </w:rPr>
              <w:t>NO</w:t>
            </w:r>
          </w:p>
        </w:tc>
      </w:tr>
    </w:tbl>
    <w:p w14:paraId="5E77CDF2" w14:textId="77777777" w:rsidR="00352B10" w:rsidRDefault="00352B10" w:rsidP="00352B10">
      <w:pPr>
        <w:rPr>
          <w:rFonts w:eastAsiaTheme="minorHAnsi"/>
          <w:color w:val="FF0000"/>
          <w:sz w:val="16"/>
          <w:szCs w:val="16"/>
          <w:lang w:val="en-US"/>
        </w:rPr>
      </w:pPr>
      <w:bookmarkStart w:id="11" w:name="_Toc496717438"/>
    </w:p>
    <w:p w14:paraId="61CBC7C0" w14:textId="77777777" w:rsidR="00BD0940" w:rsidRDefault="00352B10"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47FBAB30" w14:textId="0D070808" w:rsidR="00792DA9" w:rsidRDefault="00792DA9" w:rsidP="00BD0940">
      <w:pPr>
        <w:spacing w:line="360" w:lineRule="auto"/>
      </w:pPr>
    </w:p>
    <w:p w14:paraId="1CE318F8" w14:textId="77777777" w:rsidR="00792DA9" w:rsidRDefault="00792DA9" w:rsidP="00212F8B">
      <w:pPr>
        <w:spacing w:after="160" w:line="259" w:lineRule="auto"/>
        <w:rPr>
          <w:rFonts w:eastAsia="Times New Roman"/>
          <w:b/>
          <w:sz w:val="16"/>
          <w:szCs w:val="16"/>
          <w:lang w:val="en-US"/>
        </w:rPr>
      </w:pPr>
      <w:r>
        <w:rPr>
          <w:b/>
          <w:sz w:val="16"/>
          <w:szCs w:val="16"/>
        </w:rPr>
        <w:br w:type="page"/>
      </w:r>
    </w:p>
    <w:p w14:paraId="4F41B557" w14:textId="0265CF31" w:rsidR="00792DA9" w:rsidRPr="00620C0C" w:rsidRDefault="00792DA9" w:rsidP="009019D9">
      <w:pPr>
        <w:pStyle w:val="Heading3"/>
      </w:pPr>
      <w:r w:rsidRPr="00620C0C">
        <w:t>Participation of Children with Disabilities (IDEA) in Reading/Language Arts Assessment</w:t>
      </w:r>
      <w:bookmarkEnd w:id="11"/>
    </w:p>
    <w:p w14:paraId="26D69CE1" w14:textId="77777777" w:rsidR="00792DA9" w:rsidRPr="001B695E" w:rsidRDefault="00792DA9" w:rsidP="00212F8B">
      <w:pPr>
        <w:rPr>
          <w:sz w:val="16"/>
          <w:szCs w:val="16"/>
        </w:rPr>
      </w:pPr>
    </w:p>
    <w:p w14:paraId="124D2827" w14:textId="77777777" w:rsidR="00792DA9" w:rsidRPr="001B695E" w:rsidRDefault="00792DA9" w:rsidP="00212F8B">
      <w:pPr>
        <w:rPr>
          <w:sz w:val="16"/>
          <w:szCs w:val="16"/>
        </w:rPr>
      </w:pPr>
      <w:r w:rsidRPr="001B695E">
        <w:rPr>
          <w:sz w:val="16"/>
          <w:szCs w:val="16"/>
        </w:rPr>
        <w:t>The data provided should include reading/language arts participation data from all children with disabilities (</w:t>
      </w:r>
      <w:r w:rsidRPr="001B695E">
        <w:rPr>
          <w:i/>
          <w:sz w:val="16"/>
          <w:szCs w:val="16"/>
        </w:rPr>
        <w:t>IDEA</w:t>
      </w:r>
      <w:r w:rsidRPr="001B695E">
        <w:rPr>
          <w:sz w:val="16"/>
          <w:szCs w:val="16"/>
        </w:rPr>
        <w:t xml:space="preserve">) as defined under the </w:t>
      </w:r>
      <w:r w:rsidRPr="001B695E">
        <w:rPr>
          <w:i/>
          <w:sz w:val="16"/>
          <w:szCs w:val="16"/>
        </w:rPr>
        <w:t>IDEA</w:t>
      </w:r>
      <w:r w:rsidRPr="001B695E">
        <w:rPr>
          <w:sz w:val="16"/>
          <w:szCs w:val="16"/>
        </w:rPr>
        <w:t xml:space="preserve">.  Do </w:t>
      </w:r>
      <w:r w:rsidRPr="001B695E">
        <w:rPr>
          <w:sz w:val="16"/>
          <w:szCs w:val="16"/>
          <w:u w:val="single"/>
        </w:rPr>
        <w:t>not</w:t>
      </w:r>
      <w:r w:rsidRPr="001B695E">
        <w:rPr>
          <w:sz w:val="16"/>
          <w:szCs w:val="16"/>
        </w:rPr>
        <w:t xml:space="preserve"> include former children with disabilities (</w:t>
      </w:r>
      <w:r w:rsidRPr="001B695E">
        <w:rPr>
          <w:i/>
          <w:sz w:val="16"/>
          <w:szCs w:val="16"/>
        </w:rPr>
        <w:t>IDEA</w:t>
      </w:r>
      <w:r w:rsidRPr="001B695E">
        <w:rPr>
          <w:sz w:val="16"/>
          <w:szCs w:val="16"/>
        </w:rPr>
        <w:t xml:space="preserve">). Do </w:t>
      </w:r>
      <w:r w:rsidRPr="001B695E">
        <w:rPr>
          <w:sz w:val="16"/>
          <w:szCs w:val="16"/>
          <w:u w:val="single"/>
        </w:rPr>
        <w:t>not</w:t>
      </w:r>
      <w:r w:rsidRPr="001B695E">
        <w:rPr>
          <w:sz w:val="16"/>
          <w:szCs w:val="16"/>
        </w:rPr>
        <w:t xml:space="preserve"> include students only covered under Section 504 of the </w:t>
      </w:r>
      <w:r w:rsidRPr="001B695E">
        <w:rPr>
          <w:i/>
          <w:sz w:val="16"/>
          <w:szCs w:val="16"/>
        </w:rPr>
        <w:t>Rehabilitation Act of 1973</w:t>
      </w:r>
      <w:r w:rsidRPr="001B695E">
        <w:rPr>
          <w:sz w:val="16"/>
          <w:szCs w:val="16"/>
        </w:rPr>
        <w:t xml:space="preserve">. </w:t>
      </w:r>
    </w:p>
    <w:p w14:paraId="350A0D6D" w14:textId="77777777" w:rsidR="00792DA9" w:rsidRPr="001B695E" w:rsidRDefault="00792DA9" w:rsidP="00212F8B">
      <w:pPr>
        <w:rPr>
          <w:sz w:val="16"/>
          <w:szCs w:val="16"/>
        </w:rPr>
      </w:pPr>
    </w:p>
    <w:p w14:paraId="5DB1DD59" w14:textId="77777777" w:rsidR="00792DA9" w:rsidRPr="001B695E" w:rsidRDefault="00792DA9" w:rsidP="00212F8B">
      <w:pPr>
        <w:rPr>
          <w:sz w:val="16"/>
          <w:szCs w:val="16"/>
        </w:rPr>
      </w:pPr>
      <w:r w:rsidRPr="001B695E">
        <w:rPr>
          <w:sz w:val="16"/>
          <w:szCs w:val="16"/>
        </w:rPr>
        <w:t>Note:  For this question only, report on children with disabilities (</w:t>
      </w:r>
      <w:r w:rsidRPr="001B695E">
        <w:rPr>
          <w:i/>
          <w:sz w:val="16"/>
          <w:szCs w:val="16"/>
        </w:rPr>
        <w:t>IDEA</w:t>
      </w:r>
      <w:r w:rsidRPr="001B695E">
        <w:rPr>
          <w:sz w:val="16"/>
          <w:szCs w:val="16"/>
        </w:rPr>
        <w:t xml:space="preserve">) who are also ELs in the U.S. less than 12 months who took the ELP assessment in lieu of the </w:t>
      </w:r>
      <w:proofErr w:type="spellStart"/>
      <w:r w:rsidRPr="001B695E">
        <w:rPr>
          <w:sz w:val="16"/>
          <w:szCs w:val="16"/>
        </w:rPr>
        <w:t>statewide</w:t>
      </w:r>
      <w:proofErr w:type="spellEnd"/>
      <w:r w:rsidRPr="001B695E">
        <w:rPr>
          <w:sz w:val="16"/>
          <w:szCs w:val="16"/>
        </w:rPr>
        <w:t xml:space="preserve"> reading/language arts assessment.</w:t>
      </w:r>
    </w:p>
    <w:p w14:paraId="0B857581" w14:textId="77777777" w:rsidR="00792DA9" w:rsidRPr="001B695E" w:rsidRDefault="00792DA9" w:rsidP="00212F8B">
      <w:pPr>
        <w:rPr>
          <w:sz w:val="16"/>
          <w:szCs w:val="16"/>
        </w:rPr>
      </w:pPr>
    </w:p>
    <w:tbl>
      <w:tblPr>
        <w:tblW w:w="5000" w:type="pct"/>
        <w:tblCellMar>
          <w:left w:w="0" w:type="dxa"/>
          <w:right w:w="0" w:type="dxa"/>
        </w:tblCellMar>
        <w:tblLook w:val="04A0" w:firstRow="1" w:lastRow="0" w:firstColumn="1" w:lastColumn="0" w:noHBand="0" w:noVBand="1"/>
        <w:tblCaption w:val="RLAASSMNTPARTCWIDEA"/>
      </w:tblPr>
      <w:tblGrid>
        <w:gridCol w:w="3496"/>
        <w:gridCol w:w="3286"/>
        <w:gridCol w:w="3422"/>
      </w:tblGrid>
      <w:tr w:rsidR="00792DA9" w:rsidRPr="001B695E" w14:paraId="52C3B68A" w14:textId="77777777" w:rsidTr="00A62798">
        <w:trPr>
          <w:trHeight w:val="20"/>
          <w:tblHeader/>
        </w:trPr>
        <w:tc>
          <w:tcPr>
            <w:tcW w:w="171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F984FF" w14:textId="77777777" w:rsidR="00792DA9" w:rsidRPr="001B695E" w:rsidRDefault="00792DA9" w:rsidP="00212F8B">
            <w:pPr>
              <w:rPr>
                <w:rFonts w:eastAsia="Calibri"/>
                <w:b/>
                <w:bCs/>
                <w:sz w:val="16"/>
                <w:szCs w:val="16"/>
              </w:rPr>
            </w:pPr>
            <w:r w:rsidRPr="001B695E">
              <w:rPr>
                <w:b/>
                <w:bCs/>
                <w:sz w:val="16"/>
                <w:szCs w:val="16"/>
              </w:rPr>
              <w:t>Type of Assessment</w:t>
            </w:r>
          </w:p>
        </w:tc>
        <w:tc>
          <w:tcPr>
            <w:tcW w:w="161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6FE7C8" w14:textId="77777777" w:rsidR="00792DA9" w:rsidRPr="001B695E" w:rsidRDefault="00792DA9" w:rsidP="00212F8B">
            <w:pPr>
              <w:pStyle w:val="RH-SglSpHead"/>
              <w:keepNext w:val="0"/>
              <w:pBdr>
                <w:bottom w:val="none" w:sz="0" w:space="0" w:color="auto"/>
              </w:pBdr>
              <w:spacing w:after="0"/>
              <w:rPr>
                <w:rFonts w:ascii="Arial" w:hAnsi="Arial" w:cs="Arial"/>
                <w:sz w:val="16"/>
                <w:szCs w:val="16"/>
              </w:rPr>
            </w:pPr>
            <w:r w:rsidRPr="001B695E">
              <w:rPr>
                <w:rFonts w:ascii="Arial" w:hAnsi="Arial" w:cs="Arial"/>
                <w:sz w:val="16"/>
                <w:szCs w:val="16"/>
              </w:rPr>
              <w:t xml:space="preserve"># Children with Disabilities </w:t>
            </w:r>
            <w:r w:rsidRPr="001B695E">
              <w:rPr>
                <w:rFonts w:ascii="Arial" w:hAnsi="Arial" w:cs="Arial"/>
                <w:i/>
                <w:sz w:val="16"/>
                <w:szCs w:val="16"/>
              </w:rPr>
              <w:t>(IDEA)</w:t>
            </w:r>
            <w:r w:rsidRPr="001B695E">
              <w:rPr>
                <w:rFonts w:ascii="Arial" w:hAnsi="Arial" w:cs="Arial"/>
                <w:sz w:val="16"/>
                <w:szCs w:val="16"/>
              </w:rPr>
              <w:t xml:space="preserve"> Participating</w:t>
            </w:r>
          </w:p>
        </w:tc>
        <w:tc>
          <w:tcPr>
            <w:tcW w:w="167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1B9F87" w14:textId="77777777" w:rsidR="00792DA9" w:rsidRPr="001B695E" w:rsidRDefault="00792DA9" w:rsidP="00212F8B">
            <w:pPr>
              <w:rPr>
                <w:rFonts w:eastAsia="Calibri"/>
                <w:b/>
                <w:bCs/>
                <w:sz w:val="16"/>
                <w:szCs w:val="16"/>
              </w:rPr>
            </w:pPr>
            <w:r w:rsidRPr="001B695E">
              <w:rPr>
                <w:b/>
                <w:bCs/>
                <w:sz w:val="16"/>
                <w:szCs w:val="16"/>
              </w:rPr>
              <w:t>Percentage of Children with Disabilities (</w:t>
            </w:r>
            <w:r w:rsidRPr="001B695E">
              <w:rPr>
                <w:b/>
                <w:bCs/>
                <w:i/>
                <w:iCs/>
                <w:sz w:val="16"/>
                <w:szCs w:val="16"/>
              </w:rPr>
              <w:t>IDEA</w:t>
            </w:r>
            <w:r w:rsidRPr="001B695E">
              <w:rPr>
                <w:b/>
                <w:bCs/>
                <w:sz w:val="16"/>
                <w:szCs w:val="16"/>
              </w:rPr>
              <w:t>) Participating, Who Took the Specified Assessment</w:t>
            </w:r>
          </w:p>
        </w:tc>
      </w:tr>
      <w:tr w:rsidR="00A62798" w:rsidRPr="001B695E" w14:paraId="15BD1D01" w14:textId="77777777" w:rsidTr="00A62798">
        <w:trPr>
          <w:trHeight w:val="20"/>
        </w:trPr>
        <w:tc>
          <w:tcPr>
            <w:tcW w:w="17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3EA453" w14:textId="77777777" w:rsidR="00A62798" w:rsidRPr="001A00F6" w:rsidRDefault="00A62798" w:rsidP="00212F8B">
            <w:pPr>
              <w:rPr>
                <w:sz w:val="16"/>
                <w:szCs w:val="16"/>
              </w:rPr>
            </w:pPr>
            <w:r w:rsidRPr="001A00F6">
              <w:rPr>
                <w:sz w:val="16"/>
                <w:szCs w:val="16"/>
              </w:rPr>
              <w:t>Regular Assessment without Accommodations</w:t>
            </w:r>
          </w:p>
        </w:tc>
        <w:tc>
          <w:tcPr>
            <w:tcW w:w="16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2D5FA" w14:textId="728E1787" w:rsidR="00A62798" w:rsidRPr="001B695E" w:rsidRDefault="0016017C" w:rsidP="00212F8B">
            <w:pPr>
              <w:jc w:val="center"/>
              <w:rPr>
                <w:rFonts w:eastAsia="Calibri"/>
                <w:bCs/>
                <w:sz w:val="16"/>
                <w:szCs w:val="16"/>
              </w:rPr>
            </w:pPr>
            <w:r>
              <w:rPr>
                <w:sz w:val="16"/>
                <w:szCs w:val="16"/>
              </w:rPr>
              <w:t>30,404</w:t>
            </w:r>
          </w:p>
        </w:tc>
        <w:tc>
          <w:tcPr>
            <w:tcW w:w="16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4798C9" w14:textId="1F64B2F6" w:rsidR="00A62798" w:rsidRPr="001B695E" w:rsidRDefault="0016017C" w:rsidP="00212F8B">
            <w:pPr>
              <w:jc w:val="center"/>
              <w:rPr>
                <w:rFonts w:eastAsia="Calibri"/>
                <w:sz w:val="16"/>
                <w:szCs w:val="16"/>
              </w:rPr>
            </w:pPr>
            <w:r>
              <w:rPr>
                <w:sz w:val="16"/>
                <w:szCs w:val="16"/>
              </w:rPr>
              <w:t>21.96%</w:t>
            </w:r>
          </w:p>
        </w:tc>
      </w:tr>
      <w:tr w:rsidR="00A62798" w:rsidRPr="001B695E" w14:paraId="4B72C586" w14:textId="77777777" w:rsidTr="00A62798">
        <w:trPr>
          <w:trHeight w:val="20"/>
        </w:trPr>
        <w:tc>
          <w:tcPr>
            <w:tcW w:w="17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0E7BDE" w14:textId="77777777" w:rsidR="00A62798" w:rsidRPr="001B695E" w:rsidRDefault="00A62798" w:rsidP="00212F8B">
            <w:pPr>
              <w:rPr>
                <w:rFonts w:eastAsia="Calibri"/>
                <w:sz w:val="16"/>
                <w:szCs w:val="16"/>
              </w:rPr>
            </w:pPr>
            <w:r w:rsidRPr="001B695E">
              <w:rPr>
                <w:sz w:val="16"/>
                <w:szCs w:val="16"/>
              </w:rPr>
              <w:t>Regular Assessment with Accommodations</w:t>
            </w:r>
          </w:p>
        </w:tc>
        <w:tc>
          <w:tcPr>
            <w:tcW w:w="16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B2B895" w14:textId="1CF00AAB" w:rsidR="00A62798" w:rsidRPr="001B695E" w:rsidRDefault="0016017C" w:rsidP="00212F8B">
            <w:pPr>
              <w:jc w:val="center"/>
              <w:rPr>
                <w:rFonts w:eastAsia="Calibri"/>
                <w:bCs/>
                <w:sz w:val="16"/>
                <w:szCs w:val="16"/>
              </w:rPr>
            </w:pPr>
            <w:r>
              <w:rPr>
                <w:sz w:val="16"/>
                <w:szCs w:val="16"/>
              </w:rPr>
              <w:t>97,254</w:t>
            </w:r>
          </w:p>
        </w:tc>
        <w:tc>
          <w:tcPr>
            <w:tcW w:w="16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600A2A" w14:textId="27D2BB6D" w:rsidR="00A62798" w:rsidRPr="001B695E" w:rsidRDefault="0016017C" w:rsidP="00212F8B">
            <w:pPr>
              <w:jc w:val="center"/>
              <w:rPr>
                <w:rFonts w:eastAsia="Calibri"/>
                <w:bCs/>
                <w:sz w:val="16"/>
                <w:szCs w:val="16"/>
              </w:rPr>
            </w:pPr>
            <w:r>
              <w:rPr>
                <w:sz w:val="16"/>
                <w:szCs w:val="16"/>
              </w:rPr>
              <w:t>70.26%</w:t>
            </w:r>
          </w:p>
        </w:tc>
      </w:tr>
      <w:tr w:rsidR="00A62798" w:rsidRPr="001B695E" w14:paraId="23923E5C" w14:textId="77777777" w:rsidTr="00A62798">
        <w:trPr>
          <w:trHeight w:val="20"/>
        </w:trPr>
        <w:tc>
          <w:tcPr>
            <w:tcW w:w="171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107E79" w14:textId="77777777" w:rsidR="00A62798" w:rsidRPr="001B695E" w:rsidRDefault="00A62798" w:rsidP="00212F8B">
            <w:pPr>
              <w:rPr>
                <w:rFonts w:eastAsia="Calibri"/>
                <w:sz w:val="16"/>
                <w:szCs w:val="16"/>
              </w:rPr>
            </w:pPr>
            <w:r w:rsidRPr="001B695E">
              <w:rPr>
                <w:sz w:val="16"/>
                <w:szCs w:val="16"/>
              </w:rPr>
              <w:t>Alternate Assessment Based on Alternate Achievement Standards</w:t>
            </w:r>
          </w:p>
        </w:tc>
        <w:tc>
          <w:tcPr>
            <w:tcW w:w="161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CD0A4CC" w14:textId="13AE2B33" w:rsidR="00A62798" w:rsidRPr="001B695E" w:rsidRDefault="0016017C" w:rsidP="00212F8B">
            <w:pPr>
              <w:jc w:val="center"/>
              <w:rPr>
                <w:rFonts w:eastAsia="Calibri"/>
                <w:bCs/>
                <w:sz w:val="16"/>
                <w:szCs w:val="16"/>
              </w:rPr>
            </w:pPr>
            <w:r>
              <w:rPr>
                <w:sz w:val="16"/>
                <w:szCs w:val="16"/>
              </w:rPr>
              <w:t>10,768</w:t>
            </w:r>
          </w:p>
        </w:tc>
        <w:tc>
          <w:tcPr>
            <w:tcW w:w="167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4F12D4" w14:textId="215C6A20" w:rsidR="00A62798" w:rsidRPr="001B695E" w:rsidRDefault="0016017C" w:rsidP="00212F8B">
            <w:pPr>
              <w:jc w:val="center"/>
              <w:rPr>
                <w:rFonts w:eastAsia="Calibri"/>
                <w:bCs/>
                <w:sz w:val="16"/>
                <w:szCs w:val="16"/>
              </w:rPr>
            </w:pPr>
            <w:r>
              <w:rPr>
                <w:sz w:val="16"/>
                <w:szCs w:val="16"/>
              </w:rPr>
              <w:t>7.78%</w:t>
            </w:r>
          </w:p>
        </w:tc>
      </w:tr>
      <w:tr w:rsidR="00792DA9" w:rsidRPr="001B695E" w14:paraId="7EE1D9CB" w14:textId="77777777" w:rsidTr="00A62798">
        <w:trPr>
          <w:trHeight w:val="20"/>
        </w:trPr>
        <w:tc>
          <w:tcPr>
            <w:tcW w:w="171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6F2644" w14:textId="77777777" w:rsidR="00792DA9" w:rsidRPr="001B695E" w:rsidRDefault="00792DA9" w:rsidP="00212F8B">
            <w:pPr>
              <w:rPr>
                <w:rFonts w:eastAsia="Calibri"/>
                <w:sz w:val="16"/>
                <w:szCs w:val="16"/>
              </w:rPr>
            </w:pPr>
            <w:r w:rsidRPr="001B695E">
              <w:rPr>
                <w:sz w:val="16"/>
                <w:szCs w:val="16"/>
              </w:rPr>
              <w:t>Recently arrived ELs, took ELP</w:t>
            </w:r>
          </w:p>
        </w:tc>
        <w:tc>
          <w:tcPr>
            <w:tcW w:w="161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1BC630" w14:textId="44A251F5" w:rsidR="00792DA9" w:rsidRPr="001B695E" w:rsidRDefault="0016017C" w:rsidP="00212F8B">
            <w:pPr>
              <w:jc w:val="center"/>
              <w:rPr>
                <w:rFonts w:eastAsia="Calibri"/>
                <w:bCs/>
                <w:sz w:val="16"/>
                <w:szCs w:val="16"/>
              </w:rPr>
            </w:pPr>
            <w:r>
              <w:rPr>
                <w:sz w:val="16"/>
                <w:szCs w:val="16"/>
              </w:rPr>
              <w:t>4</w:t>
            </w:r>
          </w:p>
        </w:tc>
        <w:tc>
          <w:tcPr>
            <w:tcW w:w="167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EDDDB" w14:textId="7E12B827" w:rsidR="00792DA9" w:rsidRPr="001B695E" w:rsidRDefault="0016017C" w:rsidP="00212F8B">
            <w:pPr>
              <w:jc w:val="center"/>
              <w:rPr>
                <w:rFonts w:eastAsia="Calibri"/>
                <w:sz w:val="16"/>
                <w:szCs w:val="16"/>
              </w:rPr>
            </w:pPr>
            <w:r>
              <w:rPr>
                <w:sz w:val="16"/>
                <w:szCs w:val="16"/>
              </w:rPr>
              <w:t>0.00%</w:t>
            </w:r>
          </w:p>
        </w:tc>
      </w:tr>
      <w:tr w:rsidR="00792DA9" w:rsidRPr="001B695E" w14:paraId="2D1DA1DF" w14:textId="77777777" w:rsidTr="00A62798">
        <w:trPr>
          <w:trHeight w:val="20"/>
        </w:trPr>
        <w:tc>
          <w:tcPr>
            <w:tcW w:w="171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6D4CA3" w14:textId="77777777" w:rsidR="00792DA9" w:rsidRPr="001B695E" w:rsidRDefault="00792DA9" w:rsidP="00212F8B">
            <w:pPr>
              <w:rPr>
                <w:rFonts w:eastAsia="Calibri"/>
                <w:sz w:val="16"/>
                <w:szCs w:val="16"/>
              </w:rPr>
            </w:pPr>
            <w:r w:rsidRPr="001B695E">
              <w:rPr>
                <w:sz w:val="16"/>
                <w:szCs w:val="16"/>
              </w:rPr>
              <w:t>Total</w:t>
            </w:r>
          </w:p>
        </w:tc>
        <w:tc>
          <w:tcPr>
            <w:tcW w:w="161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21E7DA" w14:textId="5EDBD0F8" w:rsidR="00792DA9" w:rsidRPr="001B695E" w:rsidRDefault="0016017C" w:rsidP="00212F8B">
            <w:pPr>
              <w:jc w:val="center"/>
              <w:rPr>
                <w:rFonts w:eastAsia="Calibri"/>
                <w:bCs/>
                <w:sz w:val="16"/>
                <w:szCs w:val="16"/>
              </w:rPr>
            </w:pPr>
            <w:r>
              <w:rPr>
                <w:sz w:val="16"/>
                <w:szCs w:val="16"/>
              </w:rPr>
              <w:t>138,430</w:t>
            </w:r>
          </w:p>
        </w:tc>
        <w:tc>
          <w:tcPr>
            <w:tcW w:w="16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CC8597A" w14:textId="77777777" w:rsidR="00792DA9" w:rsidRPr="001B695E" w:rsidRDefault="00792DA9" w:rsidP="00212F8B">
            <w:pPr>
              <w:rPr>
                <w:rFonts w:eastAsia="Calibri"/>
                <w:bCs/>
                <w:sz w:val="16"/>
                <w:szCs w:val="16"/>
              </w:rPr>
            </w:pPr>
          </w:p>
        </w:tc>
      </w:tr>
    </w:tbl>
    <w:p w14:paraId="67D947C5" w14:textId="77777777" w:rsidR="00352B10" w:rsidRDefault="00352B10" w:rsidP="00352B10">
      <w:pPr>
        <w:rPr>
          <w:rFonts w:eastAsiaTheme="minorHAnsi"/>
          <w:color w:val="FF0000"/>
          <w:sz w:val="16"/>
          <w:szCs w:val="16"/>
          <w:lang w:val="en-US"/>
        </w:rPr>
      </w:pPr>
      <w:bookmarkStart w:id="12" w:name="_Toc496717439"/>
    </w:p>
    <w:p w14:paraId="1156F677" w14:textId="7A8606CE" w:rsidR="00BD0940" w:rsidRDefault="00352B10"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675FEEB3" w14:textId="7235B468" w:rsidR="00792DA9" w:rsidRDefault="00792DA9" w:rsidP="00BD0940">
      <w:pPr>
        <w:spacing w:line="360" w:lineRule="auto"/>
      </w:pPr>
    </w:p>
    <w:p w14:paraId="66553200" w14:textId="77777777" w:rsidR="00792DA9" w:rsidRDefault="00792DA9" w:rsidP="00212F8B">
      <w:pPr>
        <w:spacing w:after="160" w:line="259" w:lineRule="auto"/>
        <w:rPr>
          <w:rFonts w:eastAsia="Times New Roman"/>
          <w:b/>
          <w:sz w:val="16"/>
          <w:szCs w:val="16"/>
          <w:lang w:val="en-US"/>
        </w:rPr>
      </w:pPr>
      <w:r>
        <w:rPr>
          <w:b/>
          <w:sz w:val="16"/>
          <w:szCs w:val="16"/>
        </w:rPr>
        <w:br w:type="page"/>
      </w:r>
    </w:p>
    <w:p w14:paraId="6D6C1632" w14:textId="5794F60E" w:rsidR="00792DA9" w:rsidRPr="001B695E" w:rsidRDefault="00792DA9" w:rsidP="009019D9">
      <w:pPr>
        <w:pStyle w:val="Heading3"/>
      </w:pPr>
      <w:r w:rsidRPr="001B695E">
        <w:t>Percentage of Students Assessed Using the Alternate Assessment Based on Alternate Achievement Standards in Reading/Language Arts</w:t>
      </w:r>
      <w:bookmarkEnd w:id="12"/>
    </w:p>
    <w:p w14:paraId="669C6117" w14:textId="77777777" w:rsidR="00792DA9" w:rsidRPr="001B695E" w:rsidRDefault="00792DA9" w:rsidP="00792DA9">
      <w:pPr>
        <w:rPr>
          <w:sz w:val="16"/>
          <w:szCs w:val="16"/>
        </w:rPr>
      </w:pPr>
    </w:p>
    <w:tbl>
      <w:tblPr>
        <w:tblStyle w:val="TableGrid"/>
        <w:tblW w:w="0" w:type="auto"/>
        <w:tblLook w:val="04A0" w:firstRow="1" w:lastRow="0" w:firstColumn="1" w:lastColumn="0" w:noHBand="0" w:noVBand="1"/>
        <w:tblCaption w:val="RLAPCTSTUASSMNTALTPARTALTACH"/>
      </w:tblPr>
      <w:tblGrid>
        <w:gridCol w:w="3252"/>
        <w:gridCol w:w="3203"/>
        <w:gridCol w:w="3759"/>
      </w:tblGrid>
      <w:tr w:rsidR="00792DA9" w:rsidRPr="001B695E" w14:paraId="7D79BF53" w14:textId="77777777" w:rsidTr="00C159E1">
        <w:trPr>
          <w:tblHeader/>
        </w:trPr>
        <w:tc>
          <w:tcPr>
            <w:tcW w:w="3252" w:type="dxa"/>
            <w:tcBorders>
              <w:top w:val="single" w:sz="4" w:space="0" w:color="auto"/>
              <w:left w:val="single" w:sz="4" w:space="0" w:color="auto"/>
              <w:bottom w:val="single" w:sz="4" w:space="0" w:color="auto"/>
              <w:right w:val="single" w:sz="4" w:space="0" w:color="auto"/>
            </w:tcBorders>
            <w:hideMark/>
          </w:tcPr>
          <w:p w14:paraId="1845A2F9" w14:textId="77777777" w:rsidR="00792DA9" w:rsidRPr="001B695E" w:rsidRDefault="00792DA9" w:rsidP="00792DA9">
            <w:pPr>
              <w:rPr>
                <w:b/>
                <w:sz w:val="16"/>
                <w:szCs w:val="16"/>
              </w:rPr>
            </w:pPr>
            <w:r w:rsidRPr="001B695E">
              <w:rPr>
                <w:b/>
                <w:sz w:val="16"/>
                <w:szCs w:val="16"/>
              </w:rPr>
              <w:t># Children with Disabilities (IDEA) Assessed Using the Alternate Assessment Based on Alternate Achievement Standards</w:t>
            </w:r>
          </w:p>
        </w:tc>
        <w:tc>
          <w:tcPr>
            <w:tcW w:w="3203" w:type="dxa"/>
            <w:tcBorders>
              <w:top w:val="single" w:sz="4" w:space="0" w:color="auto"/>
              <w:left w:val="single" w:sz="4" w:space="0" w:color="auto"/>
              <w:bottom w:val="single" w:sz="4" w:space="0" w:color="auto"/>
              <w:right w:val="single" w:sz="4" w:space="0" w:color="auto"/>
            </w:tcBorders>
            <w:hideMark/>
          </w:tcPr>
          <w:p w14:paraId="4289E859" w14:textId="77777777" w:rsidR="00792DA9" w:rsidRPr="001B695E" w:rsidRDefault="00792DA9" w:rsidP="00792DA9">
            <w:pPr>
              <w:rPr>
                <w:b/>
                <w:sz w:val="16"/>
                <w:szCs w:val="16"/>
              </w:rPr>
            </w:pPr>
            <w:r w:rsidRPr="001B695E">
              <w:rPr>
                <w:b/>
                <w:sz w:val="16"/>
                <w:szCs w:val="16"/>
              </w:rPr>
              <w:t># Students Participating</w:t>
            </w:r>
          </w:p>
        </w:tc>
        <w:tc>
          <w:tcPr>
            <w:tcW w:w="3759" w:type="dxa"/>
            <w:tcBorders>
              <w:top w:val="single" w:sz="4" w:space="0" w:color="auto"/>
              <w:left w:val="single" w:sz="4" w:space="0" w:color="auto"/>
              <w:bottom w:val="single" w:sz="4" w:space="0" w:color="auto"/>
              <w:right w:val="single" w:sz="4" w:space="0" w:color="auto"/>
            </w:tcBorders>
            <w:hideMark/>
          </w:tcPr>
          <w:p w14:paraId="3FA37985" w14:textId="77777777" w:rsidR="00792DA9" w:rsidRPr="001B695E" w:rsidRDefault="00792DA9" w:rsidP="00792DA9">
            <w:pPr>
              <w:rPr>
                <w:b/>
                <w:sz w:val="16"/>
                <w:szCs w:val="16"/>
              </w:rPr>
            </w:pPr>
            <w:r w:rsidRPr="001B695E">
              <w:rPr>
                <w:b/>
                <w:sz w:val="16"/>
                <w:szCs w:val="16"/>
              </w:rPr>
              <w:t>Percentage of Students Assessed Using the Alternate Assessment Based on Alternate Achievement Standards</w:t>
            </w:r>
          </w:p>
        </w:tc>
      </w:tr>
      <w:tr w:rsidR="00596D6F" w:rsidRPr="001B695E" w14:paraId="3351A3F2" w14:textId="77777777" w:rsidTr="00596D6F">
        <w:tc>
          <w:tcPr>
            <w:tcW w:w="3252" w:type="dxa"/>
            <w:tcBorders>
              <w:top w:val="single" w:sz="4" w:space="0" w:color="auto"/>
              <w:left w:val="single" w:sz="4" w:space="0" w:color="auto"/>
              <w:bottom w:val="single" w:sz="4" w:space="0" w:color="auto"/>
              <w:right w:val="single" w:sz="4" w:space="0" w:color="auto"/>
            </w:tcBorders>
            <w:hideMark/>
          </w:tcPr>
          <w:p w14:paraId="42ADD574" w14:textId="3C469EF4" w:rsidR="00596D6F" w:rsidRPr="001B695E" w:rsidRDefault="0016017C" w:rsidP="00596D6F">
            <w:pPr>
              <w:jc w:val="center"/>
              <w:rPr>
                <w:sz w:val="16"/>
                <w:szCs w:val="16"/>
              </w:rPr>
            </w:pPr>
            <w:r>
              <w:rPr>
                <w:sz w:val="16"/>
                <w:szCs w:val="16"/>
              </w:rPr>
              <w:t>10,768</w:t>
            </w:r>
          </w:p>
        </w:tc>
        <w:tc>
          <w:tcPr>
            <w:tcW w:w="3203" w:type="dxa"/>
            <w:tcBorders>
              <w:top w:val="single" w:sz="4" w:space="0" w:color="auto"/>
              <w:left w:val="single" w:sz="4" w:space="0" w:color="auto"/>
              <w:bottom w:val="single" w:sz="4" w:space="0" w:color="auto"/>
              <w:right w:val="single" w:sz="4" w:space="0" w:color="auto"/>
            </w:tcBorders>
            <w:hideMark/>
          </w:tcPr>
          <w:p w14:paraId="21E29830" w14:textId="78EAFEE2" w:rsidR="00596D6F" w:rsidRPr="001B695E" w:rsidRDefault="0016017C" w:rsidP="00596D6F">
            <w:pPr>
              <w:jc w:val="center"/>
              <w:rPr>
                <w:sz w:val="16"/>
                <w:szCs w:val="16"/>
              </w:rPr>
            </w:pPr>
            <w:r>
              <w:rPr>
                <w:sz w:val="16"/>
                <w:szCs w:val="16"/>
              </w:rPr>
              <w:t>806,828</w:t>
            </w:r>
          </w:p>
        </w:tc>
        <w:tc>
          <w:tcPr>
            <w:tcW w:w="3759" w:type="dxa"/>
            <w:tcBorders>
              <w:top w:val="single" w:sz="4" w:space="0" w:color="auto"/>
              <w:left w:val="single" w:sz="4" w:space="0" w:color="auto"/>
              <w:bottom w:val="single" w:sz="4" w:space="0" w:color="auto"/>
              <w:right w:val="single" w:sz="4" w:space="0" w:color="auto"/>
            </w:tcBorders>
            <w:hideMark/>
          </w:tcPr>
          <w:p w14:paraId="0CF52323" w14:textId="0073AD44" w:rsidR="00596D6F" w:rsidRPr="001B695E" w:rsidRDefault="0016017C" w:rsidP="00596D6F">
            <w:pPr>
              <w:jc w:val="center"/>
              <w:rPr>
                <w:sz w:val="16"/>
                <w:szCs w:val="16"/>
              </w:rPr>
            </w:pPr>
            <w:r>
              <w:rPr>
                <w:sz w:val="16"/>
                <w:szCs w:val="16"/>
              </w:rPr>
              <w:t>1.33%</w:t>
            </w:r>
          </w:p>
        </w:tc>
      </w:tr>
    </w:tbl>
    <w:p w14:paraId="72537469" w14:textId="77777777" w:rsidR="00352B10" w:rsidRDefault="00352B10" w:rsidP="00352B10">
      <w:pPr>
        <w:rPr>
          <w:rFonts w:eastAsiaTheme="minorHAnsi"/>
          <w:color w:val="FF0000"/>
          <w:sz w:val="16"/>
          <w:szCs w:val="16"/>
          <w:lang w:val="en-US"/>
        </w:rPr>
      </w:pPr>
    </w:p>
    <w:p w14:paraId="1F8AEAAC" w14:textId="77777777" w:rsidR="00BD0940" w:rsidRDefault="00352B10"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67B74305" w14:textId="64F82AB2" w:rsidR="00792DA9" w:rsidRPr="001B695E" w:rsidRDefault="00792DA9" w:rsidP="00BD0940">
      <w:pPr>
        <w:spacing w:line="360" w:lineRule="auto"/>
      </w:pPr>
    </w:p>
    <w:p w14:paraId="7C9307BB" w14:textId="77777777" w:rsidR="00792DA9" w:rsidRDefault="00792DA9" w:rsidP="00792DA9">
      <w:pPr>
        <w:spacing w:after="160" w:line="259" w:lineRule="auto"/>
        <w:rPr>
          <w:rFonts w:eastAsia="Times New Roman"/>
          <w:b/>
          <w:bCs/>
          <w:iCs/>
          <w:sz w:val="16"/>
          <w:szCs w:val="16"/>
          <w:lang w:val="en-US"/>
        </w:rPr>
      </w:pPr>
      <w:r>
        <w:rPr>
          <w:b/>
          <w:bCs/>
          <w:sz w:val="16"/>
          <w:szCs w:val="16"/>
        </w:rPr>
        <w:br w:type="page"/>
      </w:r>
    </w:p>
    <w:p w14:paraId="2F9C86DF" w14:textId="663E339B" w:rsidR="00792DA9" w:rsidRPr="00942D1F" w:rsidRDefault="00792DA9" w:rsidP="00942D1F">
      <w:pPr>
        <w:pStyle w:val="Heading4"/>
        <w:rPr>
          <w:color w:val="FF0000"/>
        </w:rPr>
      </w:pPr>
      <w:r w:rsidRPr="001B695E">
        <w:t>Waiver under 34 CFR 200.6(c) for the 1% cap on the percentage of students assessed using the alternate assessment based on alternate academic achievement standards</w:t>
      </w:r>
    </w:p>
    <w:tbl>
      <w:tblPr>
        <w:tblStyle w:val="TableGrid"/>
        <w:tblW w:w="5000" w:type="pct"/>
        <w:tblLook w:val="04A0" w:firstRow="1" w:lastRow="0" w:firstColumn="1" w:lastColumn="0" w:noHBand="0" w:noVBand="1"/>
        <w:tblCaption w:val="RLAPCTSTUASSMNTALTPARTALTACHWVR"/>
      </w:tblPr>
      <w:tblGrid>
        <w:gridCol w:w="7791"/>
        <w:gridCol w:w="2423"/>
      </w:tblGrid>
      <w:tr w:rsidR="00792DA9" w:rsidRPr="001B695E" w14:paraId="722E5149" w14:textId="77777777" w:rsidTr="00C159E1">
        <w:trPr>
          <w:trHeight w:val="98"/>
          <w:tblHeader/>
        </w:trPr>
        <w:tc>
          <w:tcPr>
            <w:tcW w:w="3814" w:type="pct"/>
            <w:tcBorders>
              <w:top w:val="single" w:sz="4" w:space="0" w:color="auto"/>
              <w:left w:val="single" w:sz="4" w:space="0" w:color="auto"/>
              <w:bottom w:val="single" w:sz="4" w:space="0" w:color="auto"/>
              <w:right w:val="single" w:sz="4" w:space="0" w:color="auto"/>
            </w:tcBorders>
          </w:tcPr>
          <w:p w14:paraId="22EEEF42" w14:textId="77777777" w:rsidR="00792DA9" w:rsidRPr="00326FA7" w:rsidRDefault="00792DA9" w:rsidP="00792DA9">
            <w:pPr>
              <w:rPr>
                <w:b/>
                <w:sz w:val="16"/>
                <w:szCs w:val="16"/>
              </w:rPr>
            </w:pPr>
          </w:p>
        </w:tc>
        <w:tc>
          <w:tcPr>
            <w:tcW w:w="1186" w:type="pct"/>
            <w:tcBorders>
              <w:top w:val="single" w:sz="4" w:space="0" w:color="auto"/>
              <w:left w:val="single" w:sz="4" w:space="0" w:color="auto"/>
              <w:bottom w:val="single" w:sz="4" w:space="0" w:color="auto"/>
              <w:right w:val="single" w:sz="4" w:space="0" w:color="auto"/>
            </w:tcBorders>
            <w:hideMark/>
          </w:tcPr>
          <w:p w14:paraId="435D6D13" w14:textId="77777777" w:rsidR="00792DA9" w:rsidRPr="001B695E" w:rsidRDefault="00792DA9" w:rsidP="00792DA9">
            <w:pPr>
              <w:rPr>
                <w:b/>
                <w:sz w:val="16"/>
                <w:szCs w:val="16"/>
              </w:rPr>
            </w:pPr>
            <w:r w:rsidRPr="001B695E">
              <w:rPr>
                <w:b/>
                <w:sz w:val="16"/>
                <w:szCs w:val="16"/>
              </w:rPr>
              <w:t>Yes or No</w:t>
            </w:r>
          </w:p>
        </w:tc>
      </w:tr>
      <w:tr w:rsidR="00792DA9" w:rsidRPr="001B695E" w14:paraId="05EA5565" w14:textId="77777777" w:rsidTr="00352B10">
        <w:tc>
          <w:tcPr>
            <w:tcW w:w="3814" w:type="pct"/>
            <w:tcBorders>
              <w:top w:val="single" w:sz="4" w:space="0" w:color="auto"/>
              <w:left w:val="single" w:sz="4" w:space="0" w:color="auto"/>
              <w:bottom w:val="single" w:sz="4" w:space="0" w:color="auto"/>
              <w:right w:val="single" w:sz="4" w:space="0" w:color="auto"/>
            </w:tcBorders>
            <w:hideMark/>
          </w:tcPr>
          <w:p w14:paraId="75F1401F" w14:textId="39669A33" w:rsidR="00792DA9" w:rsidRPr="001B695E" w:rsidRDefault="00792DA9" w:rsidP="00792DA9">
            <w:pPr>
              <w:rPr>
                <w:sz w:val="16"/>
                <w:szCs w:val="16"/>
              </w:rPr>
            </w:pPr>
            <w:r w:rsidRPr="001B695E">
              <w:rPr>
                <w:sz w:val="16"/>
                <w:szCs w:val="16"/>
              </w:rPr>
              <w:t>Did your State receive a waiver under 34 CFR 200.6(c) for the 1% cap on the percentage of students assessed using the alternate assessment based on alternate academic achievement standards in reading/language arts in SY2018-19?</w:t>
            </w:r>
          </w:p>
        </w:tc>
        <w:tc>
          <w:tcPr>
            <w:tcW w:w="1186" w:type="pct"/>
            <w:tcBorders>
              <w:top w:val="single" w:sz="4" w:space="0" w:color="auto"/>
              <w:left w:val="single" w:sz="4" w:space="0" w:color="auto"/>
              <w:bottom w:val="single" w:sz="4" w:space="0" w:color="auto"/>
              <w:right w:val="single" w:sz="4" w:space="0" w:color="auto"/>
            </w:tcBorders>
          </w:tcPr>
          <w:p w14:paraId="4335E6F6" w14:textId="3785687E" w:rsidR="00792DA9" w:rsidRPr="001B695E" w:rsidRDefault="0016017C" w:rsidP="00792DA9">
            <w:pPr>
              <w:rPr>
                <w:sz w:val="16"/>
                <w:szCs w:val="16"/>
              </w:rPr>
            </w:pPr>
            <w:r>
              <w:rPr>
                <w:sz w:val="16"/>
                <w:szCs w:val="16"/>
              </w:rPr>
              <w:t>NO</w:t>
            </w:r>
          </w:p>
        </w:tc>
      </w:tr>
    </w:tbl>
    <w:p w14:paraId="639F999A" w14:textId="77777777" w:rsidR="00352B10" w:rsidRDefault="00352B10" w:rsidP="00352B10">
      <w:pPr>
        <w:rPr>
          <w:rFonts w:eastAsiaTheme="minorHAnsi"/>
          <w:color w:val="FF0000"/>
          <w:sz w:val="16"/>
          <w:szCs w:val="16"/>
          <w:lang w:val="en-US"/>
        </w:rPr>
      </w:pPr>
      <w:bookmarkStart w:id="13" w:name="_Toc496717440"/>
    </w:p>
    <w:p w14:paraId="05D5568F" w14:textId="77777777" w:rsidR="00BD0940" w:rsidRDefault="00352B10"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0744D9AD" w14:textId="3E3EAF3C" w:rsidR="00792DA9" w:rsidRDefault="00792DA9" w:rsidP="00BD0940">
      <w:pPr>
        <w:spacing w:line="360" w:lineRule="auto"/>
      </w:pPr>
    </w:p>
    <w:p w14:paraId="775F66DC" w14:textId="77777777" w:rsidR="00792DA9" w:rsidRDefault="00792DA9" w:rsidP="00792DA9">
      <w:pPr>
        <w:spacing w:after="160" w:line="259" w:lineRule="auto"/>
        <w:rPr>
          <w:rFonts w:eastAsia="Times New Roman"/>
          <w:b/>
          <w:sz w:val="16"/>
          <w:szCs w:val="16"/>
          <w:lang w:val="en-US"/>
        </w:rPr>
      </w:pPr>
      <w:r>
        <w:rPr>
          <w:b/>
          <w:sz w:val="16"/>
          <w:szCs w:val="16"/>
        </w:rPr>
        <w:br w:type="page"/>
      </w:r>
    </w:p>
    <w:p w14:paraId="21F9FBC9" w14:textId="13463CA8" w:rsidR="00792DA9" w:rsidRPr="001B695E" w:rsidRDefault="00792DA9" w:rsidP="009019D9">
      <w:pPr>
        <w:pStyle w:val="Heading3"/>
      </w:pPr>
      <w:r w:rsidRPr="001B695E">
        <w:t>Participation of Children with Disabilities (IDEA) in Science Assessment</w:t>
      </w:r>
      <w:bookmarkEnd w:id="13"/>
      <w:r w:rsidRPr="001B695E">
        <w:t xml:space="preserve"> </w:t>
      </w:r>
    </w:p>
    <w:p w14:paraId="0E3D1D39" w14:textId="77777777" w:rsidR="00792DA9" w:rsidRPr="001B695E" w:rsidRDefault="00792DA9" w:rsidP="00792DA9">
      <w:pPr>
        <w:rPr>
          <w:sz w:val="16"/>
          <w:szCs w:val="16"/>
        </w:rPr>
      </w:pPr>
    </w:p>
    <w:p w14:paraId="5996C6F5" w14:textId="02BFF5D1" w:rsidR="00792DA9" w:rsidRPr="001B695E" w:rsidRDefault="00792DA9" w:rsidP="00792DA9">
      <w:pPr>
        <w:rPr>
          <w:sz w:val="16"/>
          <w:szCs w:val="16"/>
        </w:rPr>
      </w:pPr>
      <w:r w:rsidRPr="001B695E">
        <w:rPr>
          <w:sz w:val="16"/>
          <w:szCs w:val="16"/>
        </w:rPr>
        <w:t>The data provided should include science participation results from all children with disabilities (</w:t>
      </w:r>
      <w:r w:rsidRPr="001B695E">
        <w:rPr>
          <w:i/>
          <w:sz w:val="16"/>
          <w:szCs w:val="16"/>
        </w:rPr>
        <w:t>IDEA</w:t>
      </w:r>
      <w:r w:rsidRPr="001B695E">
        <w:rPr>
          <w:sz w:val="16"/>
          <w:szCs w:val="16"/>
        </w:rPr>
        <w:t xml:space="preserve">) as defined under the </w:t>
      </w:r>
      <w:r w:rsidRPr="001B695E">
        <w:rPr>
          <w:i/>
          <w:sz w:val="16"/>
          <w:szCs w:val="16"/>
        </w:rPr>
        <w:t>IDEA</w:t>
      </w:r>
      <w:r w:rsidRPr="001B695E">
        <w:rPr>
          <w:sz w:val="16"/>
          <w:szCs w:val="16"/>
        </w:rPr>
        <w:t xml:space="preserve">. Do </w:t>
      </w:r>
      <w:r w:rsidRPr="001B695E">
        <w:rPr>
          <w:sz w:val="16"/>
          <w:szCs w:val="16"/>
          <w:u w:val="single"/>
        </w:rPr>
        <w:t>not</w:t>
      </w:r>
      <w:r w:rsidRPr="001B695E">
        <w:rPr>
          <w:sz w:val="16"/>
          <w:szCs w:val="16"/>
        </w:rPr>
        <w:t xml:space="preserve"> include former children with disabilities (</w:t>
      </w:r>
      <w:r w:rsidRPr="001B695E">
        <w:rPr>
          <w:i/>
          <w:sz w:val="16"/>
          <w:szCs w:val="16"/>
        </w:rPr>
        <w:t>IDEA</w:t>
      </w:r>
      <w:r w:rsidRPr="001B695E">
        <w:rPr>
          <w:sz w:val="16"/>
          <w:szCs w:val="16"/>
        </w:rPr>
        <w:t xml:space="preserve">). Do </w:t>
      </w:r>
      <w:r w:rsidRPr="001B695E">
        <w:rPr>
          <w:sz w:val="16"/>
          <w:szCs w:val="16"/>
          <w:u w:val="single"/>
        </w:rPr>
        <w:t>not</w:t>
      </w:r>
      <w:r w:rsidRPr="001B695E">
        <w:rPr>
          <w:sz w:val="16"/>
          <w:szCs w:val="16"/>
        </w:rPr>
        <w:t xml:space="preserve"> include students only covered under Section 504 of the </w:t>
      </w:r>
      <w:r w:rsidRPr="001B695E">
        <w:rPr>
          <w:i/>
          <w:sz w:val="16"/>
          <w:szCs w:val="16"/>
        </w:rPr>
        <w:t>Rehabilitation Act of 1973</w:t>
      </w:r>
      <w:r w:rsidRPr="001B695E">
        <w:rPr>
          <w:sz w:val="16"/>
          <w:szCs w:val="16"/>
        </w:rPr>
        <w:t>.</w:t>
      </w:r>
    </w:p>
    <w:p w14:paraId="085B8823" w14:textId="77777777" w:rsidR="00792DA9" w:rsidRPr="001B695E" w:rsidRDefault="00792DA9" w:rsidP="00792DA9">
      <w:pPr>
        <w:rPr>
          <w:sz w:val="16"/>
          <w:szCs w:val="16"/>
        </w:rPr>
      </w:pPr>
      <w:r w:rsidRPr="001B695E">
        <w:rPr>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IASSMNTPARTCWIDEA"/>
      </w:tblPr>
      <w:tblGrid>
        <w:gridCol w:w="3507"/>
        <w:gridCol w:w="3277"/>
        <w:gridCol w:w="3430"/>
      </w:tblGrid>
      <w:tr w:rsidR="00792DA9" w:rsidRPr="001B695E" w14:paraId="7FF816CB" w14:textId="77777777" w:rsidTr="00FC2F41">
        <w:trPr>
          <w:trHeight w:val="20"/>
          <w:tblHeader/>
        </w:trPr>
        <w:tc>
          <w:tcPr>
            <w:tcW w:w="1717" w:type="pct"/>
            <w:tcBorders>
              <w:top w:val="single" w:sz="4" w:space="0" w:color="auto"/>
              <w:left w:val="single" w:sz="4" w:space="0" w:color="auto"/>
              <w:bottom w:val="single" w:sz="4" w:space="0" w:color="auto"/>
              <w:right w:val="single" w:sz="4" w:space="0" w:color="auto"/>
            </w:tcBorders>
            <w:hideMark/>
          </w:tcPr>
          <w:p w14:paraId="3A82661B" w14:textId="77777777" w:rsidR="00792DA9" w:rsidRPr="001B695E" w:rsidRDefault="00792DA9" w:rsidP="00792DA9">
            <w:pPr>
              <w:rPr>
                <w:b/>
                <w:sz w:val="16"/>
                <w:szCs w:val="16"/>
              </w:rPr>
            </w:pPr>
            <w:r w:rsidRPr="001B695E">
              <w:rPr>
                <w:b/>
                <w:sz w:val="16"/>
                <w:szCs w:val="16"/>
              </w:rPr>
              <w:t>Type of Assessment</w:t>
            </w:r>
          </w:p>
        </w:tc>
        <w:tc>
          <w:tcPr>
            <w:tcW w:w="1604" w:type="pct"/>
            <w:tcBorders>
              <w:top w:val="single" w:sz="4" w:space="0" w:color="auto"/>
              <w:left w:val="single" w:sz="4" w:space="0" w:color="auto"/>
              <w:bottom w:val="single" w:sz="4" w:space="0" w:color="auto"/>
              <w:right w:val="single" w:sz="4" w:space="0" w:color="auto"/>
            </w:tcBorders>
            <w:hideMark/>
          </w:tcPr>
          <w:p w14:paraId="3793E6E9" w14:textId="77777777" w:rsidR="00792DA9" w:rsidRPr="001B695E" w:rsidRDefault="00792DA9" w:rsidP="00792DA9">
            <w:pPr>
              <w:pStyle w:val="RH-SglSpHead"/>
              <w:keepNext w:val="0"/>
              <w:pBdr>
                <w:bottom w:val="none" w:sz="0" w:space="0" w:color="auto"/>
              </w:pBdr>
              <w:spacing w:after="0"/>
              <w:rPr>
                <w:rFonts w:ascii="Arial" w:hAnsi="Arial" w:cs="Arial"/>
                <w:sz w:val="16"/>
                <w:szCs w:val="16"/>
              </w:rPr>
            </w:pPr>
            <w:r w:rsidRPr="001B695E">
              <w:rPr>
                <w:rFonts w:ascii="Arial" w:hAnsi="Arial" w:cs="Arial"/>
                <w:sz w:val="16"/>
                <w:szCs w:val="16"/>
              </w:rPr>
              <w:t xml:space="preserve"># Children with Disabilities </w:t>
            </w:r>
            <w:r w:rsidRPr="001B695E">
              <w:rPr>
                <w:rFonts w:ascii="Arial" w:hAnsi="Arial" w:cs="Arial"/>
                <w:i/>
                <w:sz w:val="16"/>
                <w:szCs w:val="16"/>
              </w:rPr>
              <w:t>(IDEA)</w:t>
            </w:r>
            <w:r w:rsidRPr="001B695E">
              <w:rPr>
                <w:rFonts w:ascii="Arial" w:hAnsi="Arial" w:cs="Arial"/>
                <w:sz w:val="16"/>
                <w:szCs w:val="16"/>
              </w:rPr>
              <w:t xml:space="preserve"> Participating</w:t>
            </w:r>
          </w:p>
        </w:tc>
        <w:tc>
          <w:tcPr>
            <w:tcW w:w="1679" w:type="pct"/>
            <w:tcBorders>
              <w:top w:val="single" w:sz="4" w:space="0" w:color="auto"/>
              <w:left w:val="single" w:sz="4" w:space="0" w:color="auto"/>
              <w:bottom w:val="single" w:sz="4" w:space="0" w:color="auto"/>
              <w:right w:val="single" w:sz="4" w:space="0" w:color="auto"/>
            </w:tcBorders>
            <w:hideMark/>
          </w:tcPr>
          <w:p w14:paraId="400E4EF6" w14:textId="77777777" w:rsidR="00792DA9" w:rsidRPr="001B695E" w:rsidRDefault="00792DA9" w:rsidP="00792DA9">
            <w:pPr>
              <w:rPr>
                <w:b/>
                <w:sz w:val="16"/>
                <w:szCs w:val="16"/>
              </w:rPr>
            </w:pPr>
            <w:r w:rsidRPr="001B695E">
              <w:rPr>
                <w:b/>
                <w:sz w:val="16"/>
                <w:szCs w:val="16"/>
              </w:rPr>
              <w:t>Percentage of Children with Disabilities (</w:t>
            </w:r>
            <w:r w:rsidRPr="001B695E">
              <w:rPr>
                <w:b/>
                <w:i/>
                <w:sz w:val="16"/>
                <w:szCs w:val="16"/>
              </w:rPr>
              <w:t>IDEA</w:t>
            </w:r>
            <w:r w:rsidRPr="001B695E">
              <w:rPr>
                <w:b/>
                <w:sz w:val="16"/>
                <w:szCs w:val="16"/>
              </w:rPr>
              <w:t>) Participating, Who Took the Specified Assessment</w:t>
            </w:r>
          </w:p>
        </w:tc>
      </w:tr>
      <w:tr w:rsidR="009F0B90" w:rsidRPr="001B695E" w14:paraId="4D42CCED" w14:textId="77777777" w:rsidTr="00FC2F41">
        <w:trPr>
          <w:trHeight w:val="20"/>
        </w:trPr>
        <w:tc>
          <w:tcPr>
            <w:tcW w:w="1717" w:type="pct"/>
            <w:tcBorders>
              <w:top w:val="single" w:sz="4" w:space="0" w:color="auto"/>
              <w:left w:val="single" w:sz="4" w:space="0" w:color="auto"/>
              <w:bottom w:val="single" w:sz="4" w:space="0" w:color="auto"/>
              <w:right w:val="single" w:sz="4" w:space="0" w:color="auto"/>
            </w:tcBorders>
            <w:hideMark/>
          </w:tcPr>
          <w:p w14:paraId="6B8F6B5F" w14:textId="77777777" w:rsidR="009F0B90" w:rsidRPr="001B695E" w:rsidRDefault="009F0B90" w:rsidP="009F0B90">
            <w:pPr>
              <w:rPr>
                <w:szCs w:val="16"/>
              </w:rPr>
            </w:pPr>
            <w:r w:rsidRPr="001A00F6">
              <w:rPr>
                <w:sz w:val="16"/>
                <w:szCs w:val="16"/>
              </w:rPr>
              <w:t>Regular Assessment without Accommodations</w:t>
            </w:r>
          </w:p>
        </w:tc>
        <w:tc>
          <w:tcPr>
            <w:tcW w:w="1604" w:type="pct"/>
            <w:tcBorders>
              <w:top w:val="single" w:sz="4" w:space="0" w:color="auto"/>
              <w:left w:val="single" w:sz="4" w:space="0" w:color="auto"/>
              <w:bottom w:val="single" w:sz="4" w:space="0" w:color="auto"/>
              <w:right w:val="single" w:sz="4" w:space="0" w:color="auto"/>
            </w:tcBorders>
            <w:vAlign w:val="center"/>
            <w:hideMark/>
          </w:tcPr>
          <w:p w14:paraId="7816FEA4" w14:textId="36C74766" w:rsidR="009F0B90" w:rsidRPr="001B695E" w:rsidRDefault="0016017C" w:rsidP="009F0B90">
            <w:pPr>
              <w:jc w:val="center"/>
              <w:rPr>
                <w:sz w:val="16"/>
                <w:szCs w:val="16"/>
              </w:rPr>
            </w:pPr>
            <w:r>
              <w:rPr>
                <w:sz w:val="16"/>
                <w:szCs w:val="16"/>
              </w:rPr>
              <w:t>14,964</w:t>
            </w:r>
          </w:p>
        </w:tc>
        <w:tc>
          <w:tcPr>
            <w:tcW w:w="1679" w:type="pct"/>
            <w:tcBorders>
              <w:top w:val="single" w:sz="4" w:space="0" w:color="auto"/>
              <w:left w:val="single" w:sz="4" w:space="0" w:color="auto"/>
              <w:bottom w:val="single" w:sz="4" w:space="0" w:color="auto"/>
              <w:right w:val="single" w:sz="4" w:space="0" w:color="auto"/>
            </w:tcBorders>
            <w:vAlign w:val="center"/>
            <w:hideMark/>
          </w:tcPr>
          <w:p w14:paraId="2533BF68" w14:textId="08534023" w:rsidR="009F0B90" w:rsidRPr="001B695E" w:rsidRDefault="0016017C" w:rsidP="009F0B90">
            <w:pPr>
              <w:jc w:val="center"/>
              <w:rPr>
                <w:bCs/>
                <w:sz w:val="16"/>
                <w:szCs w:val="16"/>
              </w:rPr>
            </w:pPr>
            <w:r>
              <w:rPr>
                <w:sz w:val="16"/>
                <w:szCs w:val="16"/>
              </w:rPr>
              <w:t>30.53%</w:t>
            </w:r>
          </w:p>
        </w:tc>
      </w:tr>
      <w:tr w:rsidR="009F0B90" w:rsidRPr="001B695E" w14:paraId="2A404B77" w14:textId="77777777" w:rsidTr="00FC2F41">
        <w:trPr>
          <w:trHeight w:val="20"/>
        </w:trPr>
        <w:tc>
          <w:tcPr>
            <w:tcW w:w="1717" w:type="pct"/>
            <w:tcBorders>
              <w:top w:val="single" w:sz="4" w:space="0" w:color="auto"/>
              <w:left w:val="single" w:sz="4" w:space="0" w:color="auto"/>
              <w:bottom w:val="single" w:sz="4" w:space="0" w:color="auto"/>
              <w:right w:val="single" w:sz="4" w:space="0" w:color="auto"/>
            </w:tcBorders>
            <w:hideMark/>
          </w:tcPr>
          <w:p w14:paraId="16BC7944" w14:textId="77777777" w:rsidR="009F0B90" w:rsidRPr="001B695E" w:rsidRDefault="009F0B90" w:rsidP="009F0B90">
            <w:pPr>
              <w:rPr>
                <w:sz w:val="16"/>
                <w:szCs w:val="16"/>
              </w:rPr>
            </w:pPr>
            <w:r w:rsidRPr="001B695E">
              <w:rPr>
                <w:sz w:val="16"/>
                <w:szCs w:val="16"/>
              </w:rPr>
              <w:t>Regular Assessment with Accommodations</w:t>
            </w:r>
          </w:p>
        </w:tc>
        <w:tc>
          <w:tcPr>
            <w:tcW w:w="1604" w:type="pct"/>
            <w:tcBorders>
              <w:top w:val="single" w:sz="4" w:space="0" w:color="auto"/>
              <w:left w:val="single" w:sz="4" w:space="0" w:color="auto"/>
              <w:bottom w:val="single" w:sz="4" w:space="0" w:color="auto"/>
              <w:right w:val="single" w:sz="4" w:space="0" w:color="auto"/>
            </w:tcBorders>
            <w:hideMark/>
          </w:tcPr>
          <w:p w14:paraId="5784DF06" w14:textId="173A2686" w:rsidR="009F0B90" w:rsidRPr="001B695E" w:rsidRDefault="0016017C" w:rsidP="009F0B90">
            <w:pPr>
              <w:jc w:val="center"/>
              <w:rPr>
                <w:sz w:val="16"/>
                <w:szCs w:val="16"/>
              </w:rPr>
            </w:pPr>
            <w:r>
              <w:rPr>
                <w:sz w:val="16"/>
                <w:szCs w:val="16"/>
              </w:rPr>
              <w:t>29,758</w:t>
            </w:r>
          </w:p>
        </w:tc>
        <w:tc>
          <w:tcPr>
            <w:tcW w:w="1679" w:type="pct"/>
            <w:tcBorders>
              <w:top w:val="single" w:sz="4" w:space="0" w:color="auto"/>
              <w:left w:val="single" w:sz="4" w:space="0" w:color="auto"/>
              <w:bottom w:val="single" w:sz="4" w:space="0" w:color="auto"/>
              <w:right w:val="single" w:sz="4" w:space="0" w:color="auto"/>
            </w:tcBorders>
            <w:hideMark/>
          </w:tcPr>
          <w:p w14:paraId="1F6CC14C" w14:textId="21045555" w:rsidR="009F0B90" w:rsidRPr="001B695E" w:rsidRDefault="0016017C" w:rsidP="009F0B90">
            <w:pPr>
              <w:jc w:val="center"/>
              <w:rPr>
                <w:sz w:val="16"/>
                <w:szCs w:val="16"/>
              </w:rPr>
            </w:pPr>
            <w:r>
              <w:rPr>
                <w:sz w:val="16"/>
                <w:szCs w:val="16"/>
              </w:rPr>
              <w:t>60.71%</w:t>
            </w:r>
          </w:p>
        </w:tc>
      </w:tr>
      <w:tr w:rsidR="009F0B90" w:rsidRPr="001B695E" w14:paraId="257D09A8" w14:textId="77777777" w:rsidTr="00FC2F41">
        <w:trPr>
          <w:trHeight w:val="20"/>
        </w:trPr>
        <w:tc>
          <w:tcPr>
            <w:tcW w:w="1717" w:type="pct"/>
            <w:tcBorders>
              <w:top w:val="single" w:sz="4" w:space="0" w:color="auto"/>
              <w:left w:val="single" w:sz="4" w:space="0" w:color="auto"/>
              <w:bottom w:val="single" w:sz="4" w:space="0" w:color="auto"/>
              <w:right w:val="single" w:sz="4" w:space="0" w:color="auto"/>
            </w:tcBorders>
            <w:hideMark/>
          </w:tcPr>
          <w:p w14:paraId="7F9BD950" w14:textId="77777777" w:rsidR="009F0B90" w:rsidRPr="001B695E" w:rsidRDefault="009F0B90" w:rsidP="009F0B90">
            <w:pPr>
              <w:rPr>
                <w:sz w:val="16"/>
                <w:szCs w:val="16"/>
              </w:rPr>
            </w:pPr>
            <w:r w:rsidRPr="001B695E">
              <w:rPr>
                <w:sz w:val="16"/>
                <w:szCs w:val="16"/>
              </w:rPr>
              <w:t>Alternate Assessment Based on Alternate Achievement Standards</w:t>
            </w:r>
          </w:p>
        </w:tc>
        <w:tc>
          <w:tcPr>
            <w:tcW w:w="1604" w:type="pct"/>
            <w:tcBorders>
              <w:top w:val="single" w:sz="4" w:space="0" w:color="auto"/>
              <w:left w:val="single" w:sz="4" w:space="0" w:color="auto"/>
              <w:bottom w:val="single" w:sz="4" w:space="0" w:color="auto"/>
              <w:right w:val="single" w:sz="4" w:space="0" w:color="auto"/>
            </w:tcBorders>
            <w:hideMark/>
          </w:tcPr>
          <w:p w14:paraId="18ECBE09" w14:textId="6AEDF0F0" w:rsidR="009F0B90" w:rsidRPr="001B695E" w:rsidRDefault="0016017C" w:rsidP="009F0B90">
            <w:pPr>
              <w:jc w:val="center"/>
              <w:rPr>
                <w:sz w:val="16"/>
                <w:szCs w:val="16"/>
              </w:rPr>
            </w:pPr>
            <w:r>
              <w:rPr>
                <w:sz w:val="16"/>
                <w:szCs w:val="16"/>
              </w:rPr>
              <w:t>4,294</w:t>
            </w:r>
          </w:p>
        </w:tc>
        <w:tc>
          <w:tcPr>
            <w:tcW w:w="1679" w:type="pct"/>
            <w:tcBorders>
              <w:top w:val="single" w:sz="4" w:space="0" w:color="auto"/>
              <w:left w:val="single" w:sz="4" w:space="0" w:color="auto"/>
              <w:bottom w:val="single" w:sz="4" w:space="0" w:color="auto"/>
              <w:right w:val="single" w:sz="4" w:space="0" w:color="auto"/>
            </w:tcBorders>
            <w:hideMark/>
          </w:tcPr>
          <w:p w14:paraId="4D432F5E" w14:textId="1D396A27" w:rsidR="009F0B90" w:rsidRPr="001B695E" w:rsidRDefault="0016017C" w:rsidP="009F0B90">
            <w:pPr>
              <w:jc w:val="center"/>
              <w:rPr>
                <w:sz w:val="16"/>
                <w:szCs w:val="16"/>
              </w:rPr>
            </w:pPr>
            <w:r>
              <w:rPr>
                <w:sz w:val="16"/>
                <w:szCs w:val="16"/>
              </w:rPr>
              <w:t>8.76%</w:t>
            </w:r>
          </w:p>
        </w:tc>
      </w:tr>
      <w:tr w:rsidR="009F0B90" w:rsidRPr="001B695E" w14:paraId="6BA26A16" w14:textId="77777777" w:rsidTr="00FC2F41">
        <w:trPr>
          <w:trHeight w:val="20"/>
        </w:trPr>
        <w:tc>
          <w:tcPr>
            <w:tcW w:w="1717" w:type="pct"/>
            <w:tcBorders>
              <w:top w:val="single" w:sz="4" w:space="0" w:color="auto"/>
              <w:left w:val="single" w:sz="4" w:space="0" w:color="auto"/>
              <w:bottom w:val="single" w:sz="4" w:space="0" w:color="auto"/>
              <w:right w:val="single" w:sz="4" w:space="0" w:color="auto"/>
            </w:tcBorders>
            <w:hideMark/>
          </w:tcPr>
          <w:p w14:paraId="48E84A12" w14:textId="77777777" w:rsidR="009F0B90" w:rsidRPr="001B695E" w:rsidRDefault="009F0B90" w:rsidP="009F0B90">
            <w:pPr>
              <w:rPr>
                <w:sz w:val="16"/>
                <w:szCs w:val="16"/>
              </w:rPr>
            </w:pPr>
            <w:r w:rsidRPr="001B695E">
              <w:rPr>
                <w:sz w:val="16"/>
                <w:szCs w:val="16"/>
              </w:rPr>
              <w:t>Total</w:t>
            </w:r>
          </w:p>
        </w:tc>
        <w:tc>
          <w:tcPr>
            <w:tcW w:w="1604" w:type="pct"/>
            <w:tcBorders>
              <w:top w:val="single" w:sz="4" w:space="0" w:color="auto"/>
              <w:left w:val="single" w:sz="4" w:space="0" w:color="auto"/>
              <w:bottom w:val="single" w:sz="4" w:space="0" w:color="auto"/>
              <w:right w:val="single" w:sz="4" w:space="0" w:color="auto"/>
            </w:tcBorders>
            <w:hideMark/>
          </w:tcPr>
          <w:p w14:paraId="126E7ECA" w14:textId="77FA9FCD" w:rsidR="009F0B90" w:rsidRPr="001B695E" w:rsidRDefault="0016017C" w:rsidP="009F0B90">
            <w:pPr>
              <w:jc w:val="center"/>
              <w:rPr>
                <w:sz w:val="16"/>
                <w:szCs w:val="16"/>
              </w:rPr>
            </w:pPr>
            <w:r>
              <w:rPr>
                <w:sz w:val="16"/>
                <w:szCs w:val="16"/>
              </w:rPr>
              <w:t>49,016</w:t>
            </w:r>
          </w:p>
        </w:tc>
        <w:tc>
          <w:tcPr>
            <w:tcW w:w="16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2D497" w14:textId="77777777" w:rsidR="009F0B90" w:rsidRPr="001B695E" w:rsidRDefault="009F0B90" w:rsidP="009F0B90">
            <w:pPr>
              <w:rPr>
                <w:sz w:val="16"/>
                <w:szCs w:val="16"/>
              </w:rPr>
            </w:pPr>
          </w:p>
        </w:tc>
      </w:tr>
    </w:tbl>
    <w:p w14:paraId="467A378B" w14:textId="77777777" w:rsidR="00FC2F41" w:rsidRDefault="00FC2F41" w:rsidP="00FC2F41">
      <w:pPr>
        <w:rPr>
          <w:rFonts w:eastAsiaTheme="minorHAnsi"/>
          <w:color w:val="FF0000"/>
          <w:sz w:val="16"/>
          <w:szCs w:val="16"/>
          <w:lang w:val="en-US"/>
        </w:rPr>
      </w:pPr>
    </w:p>
    <w:p w14:paraId="79A6CB1D" w14:textId="77777777" w:rsidR="00BD0940" w:rsidRDefault="00FC2F41"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0FB66B70" w14:textId="08713264" w:rsidR="00792DA9" w:rsidRPr="001B695E" w:rsidRDefault="00792DA9" w:rsidP="00BD0940">
      <w:pPr>
        <w:spacing w:line="360" w:lineRule="auto"/>
        <w:rPr>
          <w:rFonts w:eastAsia="Times New Roman"/>
          <w:sz w:val="16"/>
          <w:szCs w:val="16"/>
        </w:rPr>
      </w:pPr>
    </w:p>
    <w:p w14:paraId="644468B9" w14:textId="77777777" w:rsidR="00792DA9" w:rsidRDefault="00792DA9" w:rsidP="00792DA9">
      <w:pPr>
        <w:spacing w:after="160" w:line="259" w:lineRule="auto"/>
        <w:rPr>
          <w:rFonts w:eastAsia="Times New Roman"/>
          <w:b/>
          <w:sz w:val="16"/>
          <w:szCs w:val="16"/>
          <w:lang w:val="en-US"/>
        </w:rPr>
      </w:pPr>
      <w:bookmarkStart w:id="14" w:name="_Toc496717441"/>
      <w:r>
        <w:rPr>
          <w:b/>
          <w:sz w:val="16"/>
          <w:szCs w:val="16"/>
        </w:rPr>
        <w:br w:type="page"/>
      </w:r>
    </w:p>
    <w:p w14:paraId="2F727486" w14:textId="1CA3BA48" w:rsidR="00792DA9" w:rsidRPr="001B695E" w:rsidRDefault="00792DA9" w:rsidP="009019D9">
      <w:pPr>
        <w:pStyle w:val="Heading3"/>
      </w:pPr>
      <w:r w:rsidRPr="001B695E">
        <w:t>Percentage of Students Assessed Using the Alternate Assessment Based on Alternate Achievement Standards in Science</w:t>
      </w:r>
      <w:bookmarkEnd w:id="14"/>
    </w:p>
    <w:p w14:paraId="54ED010F" w14:textId="77777777" w:rsidR="00792DA9" w:rsidRPr="001B695E" w:rsidRDefault="00792DA9" w:rsidP="00792DA9">
      <w:pPr>
        <w:rPr>
          <w:sz w:val="16"/>
          <w:szCs w:val="16"/>
        </w:rPr>
      </w:pPr>
    </w:p>
    <w:tbl>
      <w:tblPr>
        <w:tblStyle w:val="TableGrid"/>
        <w:tblW w:w="10214" w:type="dxa"/>
        <w:tblLook w:val="04A0" w:firstRow="1" w:lastRow="0" w:firstColumn="1" w:lastColumn="0" w:noHBand="0" w:noVBand="1"/>
        <w:tblCaption w:val="SCIPCTSTUASSMNTALTPARTALTACH"/>
      </w:tblPr>
      <w:tblGrid>
        <w:gridCol w:w="3285"/>
        <w:gridCol w:w="3223"/>
        <w:gridCol w:w="3706"/>
      </w:tblGrid>
      <w:tr w:rsidR="00792DA9" w:rsidRPr="001B695E" w14:paraId="5B0FEB4D" w14:textId="77777777" w:rsidTr="00C159E1">
        <w:trPr>
          <w:tblHeader/>
        </w:trPr>
        <w:tc>
          <w:tcPr>
            <w:tcW w:w="3285" w:type="dxa"/>
            <w:tcBorders>
              <w:top w:val="single" w:sz="4" w:space="0" w:color="auto"/>
              <w:left w:val="single" w:sz="4" w:space="0" w:color="auto"/>
              <w:bottom w:val="single" w:sz="4" w:space="0" w:color="auto"/>
              <w:right w:val="single" w:sz="4" w:space="0" w:color="auto"/>
            </w:tcBorders>
            <w:hideMark/>
          </w:tcPr>
          <w:p w14:paraId="234E8820" w14:textId="77777777" w:rsidR="00792DA9" w:rsidRPr="001B695E" w:rsidRDefault="00792DA9" w:rsidP="00792DA9">
            <w:pPr>
              <w:rPr>
                <w:b/>
                <w:sz w:val="16"/>
                <w:szCs w:val="16"/>
              </w:rPr>
            </w:pPr>
            <w:r w:rsidRPr="001B695E">
              <w:rPr>
                <w:b/>
                <w:sz w:val="16"/>
                <w:szCs w:val="16"/>
              </w:rPr>
              <w:t># Children with Disabilities (IDEA) Assessed Using the Alternate Assessment Based on Alternate Achievement Standards</w:t>
            </w:r>
          </w:p>
        </w:tc>
        <w:tc>
          <w:tcPr>
            <w:tcW w:w="3223" w:type="dxa"/>
            <w:tcBorders>
              <w:top w:val="single" w:sz="4" w:space="0" w:color="auto"/>
              <w:left w:val="single" w:sz="4" w:space="0" w:color="auto"/>
              <w:bottom w:val="single" w:sz="4" w:space="0" w:color="auto"/>
              <w:right w:val="single" w:sz="4" w:space="0" w:color="auto"/>
            </w:tcBorders>
            <w:hideMark/>
          </w:tcPr>
          <w:p w14:paraId="16C8E7C7" w14:textId="77777777" w:rsidR="00792DA9" w:rsidRPr="001B695E" w:rsidRDefault="00792DA9" w:rsidP="00792DA9">
            <w:pPr>
              <w:rPr>
                <w:b/>
                <w:sz w:val="16"/>
                <w:szCs w:val="16"/>
              </w:rPr>
            </w:pPr>
            <w:r>
              <w:rPr>
                <w:b/>
                <w:sz w:val="16"/>
                <w:szCs w:val="16"/>
              </w:rPr>
              <w:t># Students Participating</w:t>
            </w:r>
          </w:p>
        </w:tc>
        <w:tc>
          <w:tcPr>
            <w:tcW w:w="3706" w:type="dxa"/>
            <w:tcBorders>
              <w:top w:val="single" w:sz="4" w:space="0" w:color="auto"/>
              <w:left w:val="single" w:sz="4" w:space="0" w:color="auto"/>
              <w:bottom w:val="single" w:sz="4" w:space="0" w:color="auto"/>
              <w:right w:val="single" w:sz="4" w:space="0" w:color="auto"/>
            </w:tcBorders>
            <w:hideMark/>
          </w:tcPr>
          <w:p w14:paraId="347080F4" w14:textId="77777777" w:rsidR="00792DA9" w:rsidRPr="001B695E" w:rsidRDefault="00792DA9" w:rsidP="00792DA9">
            <w:pPr>
              <w:rPr>
                <w:b/>
                <w:sz w:val="16"/>
                <w:szCs w:val="16"/>
              </w:rPr>
            </w:pPr>
            <w:r w:rsidRPr="001B695E">
              <w:rPr>
                <w:b/>
                <w:sz w:val="16"/>
                <w:szCs w:val="16"/>
              </w:rPr>
              <w:t>Percentage of Students Assessed Using the Alternate Assessment Based on Alternate Achievement Standards</w:t>
            </w:r>
          </w:p>
        </w:tc>
      </w:tr>
      <w:tr w:rsidR="00930C43" w:rsidRPr="001B695E" w14:paraId="3D737B2D" w14:textId="77777777" w:rsidTr="00930C43">
        <w:tc>
          <w:tcPr>
            <w:tcW w:w="3285" w:type="dxa"/>
            <w:tcBorders>
              <w:top w:val="single" w:sz="4" w:space="0" w:color="auto"/>
              <w:left w:val="single" w:sz="4" w:space="0" w:color="auto"/>
              <w:bottom w:val="single" w:sz="4" w:space="0" w:color="auto"/>
              <w:right w:val="single" w:sz="4" w:space="0" w:color="auto"/>
            </w:tcBorders>
            <w:hideMark/>
          </w:tcPr>
          <w:p w14:paraId="0CC2E0F0" w14:textId="045BBF24" w:rsidR="00930C43" w:rsidRPr="001B695E" w:rsidRDefault="0016017C" w:rsidP="00930C43">
            <w:pPr>
              <w:jc w:val="center"/>
              <w:rPr>
                <w:sz w:val="16"/>
                <w:szCs w:val="16"/>
              </w:rPr>
            </w:pPr>
            <w:r>
              <w:rPr>
                <w:sz w:val="16"/>
                <w:szCs w:val="16"/>
              </w:rPr>
              <w:t>4,294</w:t>
            </w:r>
          </w:p>
        </w:tc>
        <w:tc>
          <w:tcPr>
            <w:tcW w:w="3223" w:type="dxa"/>
            <w:tcBorders>
              <w:top w:val="single" w:sz="4" w:space="0" w:color="auto"/>
              <w:left w:val="single" w:sz="4" w:space="0" w:color="auto"/>
              <w:bottom w:val="single" w:sz="4" w:space="0" w:color="auto"/>
              <w:right w:val="single" w:sz="4" w:space="0" w:color="auto"/>
            </w:tcBorders>
            <w:hideMark/>
          </w:tcPr>
          <w:p w14:paraId="2B3C033F" w14:textId="1C19CADF" w:rsidR="00930C43" w:rsidRPr="001B695E" w:rsidRDefault="0016017C" w:rsidP="00930C43">
            <w:pPr>
              <w:jc w:val="center"/>
              <w:rPr>
                <w:sz w:val="16"/>
                <w:szCs w:val="16"/>
              </w:rPr>
            </w:pPr>
            <w:r>
              <w:rPr>
                <w:sz w:val="16"/>
                <w:szCs w:val="16"/>
              </w:rPr>
              <w:t>295,068</w:t>
            </w:r>
          </w:p>
        </w:tc>
        <w:tc>
          <w:tcPr>
            <w:tcW w:w="3706" w:type="dxa"/>
            <w:tcBorders>
              <w:top w:val="single" w:sz="4" w:space="0" w:color="auto"/>
              <w:left w:val="single" w:sz="4" w:space="0" w:color="auto"/>
              <w:bottom w:val="single" w:sz="4" w:space="0" w:color="auto"/>
              <w:right w:val="single" w:sz="4" w:space="0" w:color="auto"/>
            </w:tcBorders>
            <w:hideMark/>
          </w:tcPr>
          <w:p w14:paraId="38555A3C" w14:textId="79227BAC" w:rsidR="00930C43" w:rsidRPr="001B695E" w:rsidRDefault="0016017C" w:rsidP="00930C43">
            <w:pPr>
              <w:jc w:val="center"/>
              <w:rPr>
                <w:sz w:val="16"/>
                <w:szCs w:val="16"/>
              </w:rPr>
            </w:pPr>
            <w:r>
              <w:rPr>
                <w:sz w:val="16"/>
                <w:szCs w:val="16"/>
              </w:rPr>
              <w:t>1.46%</w:t>
            </w:r>
          </w:p>
        </w:tc>
      </w:tr>
    </w:tbl>
    <w:p w14:paraId="5E73E4B2" w14:textId="77777777" w:rsidR="001869EC" w:rsidRDefault="001869EC" w:rsidP="001869EC">
      <w:pPr>
        <w:rPr>
          <w:rFonts w:eastAsiaTheme="minorHAnsi"/>
          <w:color w:val="FF0000"/>
          <w:sz w:val="16"/>
          <w:szCs w:val="16"/>
          <w:lang w:val="en-US"/>
        </w:rPr>
      </w:pPr>
    </w:p>
    <w:p w14:paraId="3F7A3DD4" w14:textId="77777777" w:rsidR="00BD0940" w:rsidRDefault="001869EC"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16A5E38F" w14:textId="75184775" w:rsidR="00792DA9" w:rsidRPr="001B695E" w:rsidRDefault="00792DA9" w:rsidP="00BD0940">
      <w:pPr>
        <w:spacing w:line="360" w:lineRule="auto"/>
        <w:rPr>
          <w:rFonts w:eastAsia="Times New Roman"/>
          <w:sz w:val="16"/>
          <w:szCs w:val="16"/>
        </w:rPr>
      </w:pPr>
    </w:p>
    <w:p w14:paraId="7517A3F6" w14:textId="77777777" w:rsidR="00792DA9" w:rsidRDefault="00792DA9" w:rsidP="00792DA9">
      <w:pPr>
        <w:spacing w:after="160" w:line="259" w:lineRule="auto"/>
        <w:rPr>
          <w:rFonts w:eastAsia="Times New Roman"/>
          <w:b/>
          <w:bCs/>
          <w:iCs/>
          <w:sz w:val="16"/>
          <w:szCs w:val="16"/>
          <w:lang w:val="en-US"/>
        </w:rPr>
      </w:pPr>
      <w:r>
        <w:rPr>
          <w:b/>
          <w:bCs/>
          <w:sz w:val="16"/>
          <w:szCs w:val="16"/>
        </w:rPr>
        <w:br w:type="page"/>
      </w:r>
    </w:p>
    <w:p w14:paraId="26FA0B5B" w14:textId="6353C529" w:rsidR="00792DA9" w:rsidRPr="001B695E" w:rsidRDefault="00792DA9" w:rsidP="00942D1F">
      <w:pPr>
        <w:pStyle w:val="Heading4"/>
      </w:pPr>
      <w:r w:rsidRPr="001B695E">
        <w:t>Waiver under 34 CFR 200.6(c) for the 1% cap on the percentage of students assessed using the alternate assessment based on alternate academic achievement standards</w:t>
      </w:r>
    </w:p>
    <w:p w14:paraId="6192669E" w14:textId="77777777" w:rsidR="00792DA9" w:rsidRPr="001B695E" w:rsidRDefault="00792DA9" w:rsidP="00792DA9">
      <w:pPr>
        <w:rPr>
          <w:sz w:val="16"/>
          <w:szCs w:val="16"/>
        </w:rPr>
      </w:pPr>
    </w:p>
    <w:tbl>
      <w:tblPr>
        <w:tblStyle w:val="TableGrid"/>
        <w:tblW w:w="5000" w:type="pct"/>
        <w:tblLook w:val="04A0" w:firstRow="1" w:lastRow="0" w:firstColumn="1" w:lastColumn="0" w:noHBand="0" w:noVBand="1"/>
        <w:tblCaption w:val="SCIPCTSTUASSMNTALTPARTALTACHWVR"/>
      </w:tblPr>
      <w:tblGrid>
        <w:gridCol w:w="6982"/>
        <w:gridCol w:w="3232"/>
      </w:tblGrid>
      <w:tr w:rsidR="00792DA9" w:rsidRPr="001B695E" w14:paraId="6CBE5D81" w14:textId="77777777" w:rsidTr="00C159E1">
        <w:trPr>
          <w:tblHeader/>
        </w:trPr>
        <w:tc>
          <w:tcPr>
            <w:tcW w:w="3418" w:type="pct"/>
            <w:tcBorders>
              <w:top w:val="single" w:sz="4" w:space="0" w:color="auto"/>
              <w:left w:val="single" w:sz="4" w:space="0" w:color="auto"/>
              <w:bottom w:val="single" w:sz="4" w:space="0" w:color="auto"/>
              <w:right w:val="single" w:sz="4" w:space="0" w:color="auto"/>
            </w:tcBorders>
          </w:tcPr>
          <w:p w14:paraId="48779CF4" w14:textId="77777777" w:rsidR="00792DA9" w:rsidRPr="00326FA7" w:rsidRDefault="00792DA9" w:rsidP="00792DA9">
            <w:pPr>
              <w:rPr>
                <w:b/>
                <w:sz w:val="16"/>
                <w:szCs w:val="16"/>
              </w:rPr>
            </w:pPr>
          </w:p>
        </w:tc>
        <w:tc>
          <w:tcPr>
            <w:tcW w:w="1582" w:type="pct"/>
            <w:tcBorders>
              <w:top w:val="single" w:sz="4" w:space="0" w:color="auto"/>
              <w:left w:val="single" w:sz="4" w:space="0" w:color="auto"/>
              <w:bottom w:val="single" w:sz="4" w:space="0" w:color="auto"/>
              <w:right w:val="single" w:sz="4" w:space="0" w:color="auto"/>
            </w:tcBorders>
            <w:hideMark/>
          </w:tcPr>
          <w:p w14:paraId="2FCD2983" w14:textId="77777777" w:rsidR="00792DA9" w:rsidRPr="001B695E" w:rsidRDefault="00792DA9" w:rsidP="00792DA9">
            <w:pPr>
              <w:rPr>
                <w:b/>
                <w:sz w:val="16"/>
                <w:szCs w:val="16"/>
              </w:rPr>
            </w:pPr>
            <w:r w:rsidRPr="001B695E">
              <w:rPr>
                <w:b/>
                <w:sz w:val="16"/>
                <w:szCs w:val="16"/>
              </w:rPr>
              <w:t>Yes or No</w:t>
            </w:r>
          </w:p>
        </w:tc>
      </w:tr>
      <w:tr w:rsidR="005421E1" w:rsidRPr="001B695E" w14:paraId="5347B5B6" w14:textId="77777777" w:rsidTr="005421E1">
        <w:tc>
          <w:tcPr>
            <w:tcW w:w="3418" w:type="pct"/>
            <w:tcBorders>
              <w:top w:val="single" w:sz="4" w:space="0" w:color="auto"/>
              <w:left w:val="single" w:sz="4" w:space="0" w:color="auto"/>
              <w:bottom w:val="single" w:sz="4" w:space="0" w:color="auto"/>
              <w:right w:val="single" w:sz="4" w:space="0" w:color="auto"/>
            </w:tcBorders>
            <w:hideMark/>
          </w:tcPr>
          <w:p w14:paraId="5E1612AD" w14:textId="57AA5EAD" w:rsidR="005421E1" w:rsidRPr="001B695E" w:rsidRDefault="005421E1" w:rsidP="005421E1">
            <w:pPr>
              <w:rPr>
                <w:sz w:val="16"/>
                <w:szCs w:val="16"/>
              </w:rPr>
            </w:pPr>
            <w:r w:rsidRPr="001B695E">
              <w:rPr>
                <w:sz w:val="16"/>
                <w:szCs w:val="16"/>
              </w:rPr>
              <w:t>Did your State receive a waiver under 34 CFR 200.6(c) for the 1% cap on the percentage of students assessed using the alternate assessment based on alternate academic achievement standards in science in SY2018-19?</w:t>
            </w:r>
          </w:p>
        </w:tc>
        <w:tc>
          <w:tcPr>
            <w:tcW w:w="1582" w:type="pct"/>
            <w:tcBorders>
              <w:top w:val="single" w:sz="4" w:space="0" w:color="auto"/>
              <w:left w:val="single" w:sz="4" w:space="0" w:color="auto"/>
              <w:bottom w:val="single" w:sz="4" w:space="0" w:color="auto"/>
              <w:right w:val="single" w:sz="4" w:space="0" w:color="auto"/>
            </w:tcBorders>
          </w:tcPr>
          <w:p w14:paraId="0FD75795" w14:textId="68F31AF5" w:rsidR="005421E1" w:rsidRPr="001B695E" w:rsidRDefault="0016017C" w:rsidP="005421E1">
            <w:pPr>
              <w:rPr>
                <w:sz w:val="16"/>
                <w:szCs w:val="16"/>
              </w:rPr>
            </w:pPr>
            <w:r>
              <w:rPr>
                <w:sz w:val="16"/>
                <w:szCs w:val="16"/>
              </w:rPr>
              <w:t>NO</w:t>
            </w:r>
          </w:p>
        </w:tc>
      </w:tr>
    </w:tbl>
    <w:p w14:paraId="7EFEB267" w14:textId="77777777" w:rsidR="009954FC" w:rsidRDefault="009954FC" w:rsidP="009954FC">
      <w:pPr>
        <w:rPr>
          <w:rFonts w:eastAsiaTheme="minorHAnsi"/>
          <w:color w:val="FF0000"/>
          <w:sz w:val="16"/>
          <w:szCs w:val="16"/>
          <w:lang w:val="en-US"/>
        </w:rPr>
      </w:pPr>
    </w:p>
    <w:p w14:paraId="608C5ABA" w14:textId="77777777" w:rsidR="00BD0940" w:rsidRDefault="009954FC"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3352FECD" w14:textId="4316E642" w:rsidR="00792DA9" w:rsidRPr="001B695E" w:rsidRDefault="00792DA9" w:rsidP="00BD0940">
      <w:pPr>
        <w:spacing w:line="360" w:lineRule="auto"/>
      </w:pPr>
    </w:p>
    <w:p w14:paraId="1205C3DC" w14:textId="3D8F2151" w:rsidR="00620C0C" w:rsidRDefault="00620C0C">
      <w:pPr>
        <w:spacing w:after="160" w:line="259" w:lineRule="auto"/>
      </w:pPr>
      <w:r>
        <w:br w:type="page"/>
      </w:r>
    </w:p>
    <w:p w14:paraId="11580154" w14:textId="140E93F7" w:rsidR="00734819" w:rsidRPr="001B695E" w:rsidRDefault="00620C0C" w:rsidP="009019D9">
      <w:pPr>
        <w:pStyle w:val="Heading2"/>
      </w:pPr>
      <w:bookmarkStart w:id="15" w:name="_Toc496717442"/>
      <w:r>
        <w:t>Assessments for ELs</w:t>
      </w:r>
    </w:p>
    <w:p w14:paraId="7837AA96" w14:textId="77777777" w:rsidR="00734819" w:rsidRPr="001B695E" w:rsidRDefault="00734819" w:rsidP="00734819">
      <w:pPr>
        <w:rPr>
          <w:sz w:val="16"/>
          <w:szCs w:val="16"/>
        </w:rPr>
      </w:pPr>
    </w:p>
    <w:p w14:paraId="0A9829BE" w14:textId="77777777" w:rsidR="00734819" w:rsidRPr="001B695E" w:rsidRDefault="00734819" w:rsidP="00734819">
      <w:pPr>
        <w:rPr>
          <w:bCs/>
          <w:sz w:val="16"/>
          <w:szCs w:val="16"/>
        </w:rPr>
      </w:pPr>
      <w:r w:rsidRPr="001B695E">
        <w:rPr>
          <w:bCs/>
          <w:sz w:val="16"/>
          <w:szCs w:val="16"/>
        </w:rPr>
        <w:t>This section collects information on EL assessment results.</w:t>
      </w:r>
    </w:p>
    <w:p w14:paraId="5368B809" w14:textId="5AE2B019" w:rsidR="00734819" w:rsidRPr="001B695E" w:rsidRDefault="00734819" w:rsidP="009019D9">
      <w:pPr>
        <w:pStyle w:val="Heading3"/>
      </w:pPr>
      <w:bookmarkStart w:id="16" w:name="_Toc496717443"/>
      <w:r w:rsidRPr="001B695E">
        <w:t>EL Provisions for Content Assessments</w:t>
      </w:r>
      <w:bookmarkEnd w:id="16"/>
    </w:p>
    <w:p w14:paraId="6EF4431E" w14:textId="77777777" w:rsidR="00620C0C" w:rsidRDefault="00620C0C" w:rsidP="00734819">
      <w:pPr>
        <w:rPr>
          <w:sz w:val="16"/>
          <w:szCs w:val="16"/>
        </w:rPr>
      </w:pPr>
    </w:p>
    <w:p w14:paraId="1FED4212" w14:textId="66283557" w:rsidR="00734819" w:rsidRDefault="00734819" w:rsidP="00620C0C">
      <w:pPr>
        <w:rPr>
          <w:sz w:val="16"/>
          <w:szCs w:val="16"/>
        </w:rPr>
      </w:pPr>
      <w:r w:rsidRPr="001B695E">
        <w:rPr>
          <w:sz w:val="16"/>
          <w:szCs w:val="16"/>
        </w:rPr>
        <w:t>This sub-section collects information on provisions provided to ELs.</w:t>
      </w:r>
    </w:p>
    <w:p w14:paraId="2F9328A4" w14:textId="77777777" w:rsidR="00220DFB" w:rsidRPr="00620C0C" w:rsidRDefault="00220DFB" w:rsidP="00620C0C">
      <w:pPr>
        <w:rPr>
          <w:sz w:val="16"/>
          <w:szCs w:val="16"/>
        </w:rPr>
      </w:pPr>
    </w:p>
    <w:p w14:paraId="6C0C6D33" w14:textId="015DB96C" w:rsidR="00734819" w:rsidRPr="00500714" w:rsidRDefault="00734819" w:rsidP="00942D1F">
      <w:pPr>
        <w:pStyle w:val="Heading4"/>
      </w:pPr>
      <w:r w:rsidRPr="00500714">
        <w:t xml:space="preserve">Recently Arrived ELs Taking ELP Assessments in Lieu of Reading/Language Arts Assessments </w:t>
      </w:r>
    </w:p>
    <w:p w14:paraId="33C6345D" w14:textId="77777777" w:rsidR="00734819" w:rsidRPr="001B695E" w:rsidRDefault="00734819" w:rsidP="00734819">
      <w:pPr>
        <w:rPr>
          <w:sz w:val="16"/>
          <w:szCs w:val="16"/>
        </w:rPr>
      </w:pPr>
    </w:p>
    <w:p w14:paraId="55D3B0EC" w14:textId="77777777" w:rsidR="00734819" w:rsidRPr="001B695E" w:rsidRDefault="00734819" w:rsidP="00734819">
      <w:pPr>
        <w:rPr>
          <w:sz w:val="16"/>
          <w:szCs w:val="16"/>
        </w:rPr>
      </w:pPr>
      <w:r w:rsidRPr="001B695E">
        <w:rPr>
          <w:sz w:val="16"/>
          <w:szCs w:val="16"/>
        </w:rPr>
        <w:t>In the table below, provide the number of recently arrived ELs included in the participation counts in 1.2 who took an assessment of ELP in lieu of the State’s reading/language arts assessment, as permitted under Section 1111(b)(3)(A)(</w:t>
      </w:r>
      <w:proofErr w:type="spellStart"/>
      <w:r w:rsidRPr="001B695E">
        <w:rPr>
          <w:sz w:val="16"/>
          <w:szCs w:val="16"/>
        </w:rPr>
        <w:t>i</w:t>
      </w:r>
      <w:proofErr w:type="spellEnd"/>
      <w:r w:rsidRPr="001B695E">
        <w:rPr>
          <w:sz w:val="16"/>
          <w:szCs w:val="16"/>
        </w:rPr>
        <w:t xml:space="preserve">) of the </w:t>
      </w:r>
      <w:r w:rsidRPr="001B695E">
        <w:rPr>
          <w:i/>
          <w:sz w:val="16"/>
          <w:szCs w:val="16"/>
        </w:rPr>
        <w:t>ESEA</w:t>
      </w:r>
      <w:r w:rsidRPr="001B695E">
        <w:rPr>
          <w:sz w:val="16"/>
          <w:szCs w:val="16"/>
        </w:rPr>
        <w:t>.</w:t>
      </w:r>
    </w:p>
    <w:p w14:paraId="35371F1C" w14:textId="77777777" w:rsidR="00734819" w:rsidRPr="001B695E" w:rsidRDefault="00734819" w:rsidP="00734819">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LAPARTELPASSMNT"/>
      </w:tblPr>
      <w:tblGrid>
        <w:gridCol w:w="5669"/>
        <w:gridCol w:w="4545"/>
      </w:tblGrid>
      <w:tr w:rsidR="00734819" w:rsidRPr="001B695E" w14:paraId="04A57290" w14:textId="77777777" w:rsidTr="00D22337">
        <w:trPr>
          <w:tblHeader/>
        </w:trPr>
        <w:tc>
          <w:tcPr>
            <w:tcW w:w="2775" w:type="pct"/>
            <w:tcBorders>
              <w:top w:val="single" w:sz="4" w:space="0" w:color="auto"/>
              <w:left w:val="single" w:sz="4" w:space="0" w:color="auto"/>
              <w:bottom w:val="single" w:sz="4" w:space="0" w:color="auto"/>
              <w:right w:val="single" w:sz="4" w:space="0" w:color="auto"/>
            </w:tcBorders>
            <w:hideMark/>
          </w:tcPr>
          <w:p w14:paraId="1EB132B1" w14:textId="4F301A7E" w:rsidR="00734819" w:rsidRPr="001B695E" w:rsidRDefault="00734819" w:rsidP="009040FB">
            <w:pPr>
              <w:rPr>
                <w:b/>
                <w:sz w:val="16"/>
                <w:szCs w:val="16"/>
              </w:rPr>
            </w:pPr>
            <w:r w:rsidRPr="001B695E">
              <w:rPr>
                <w:b/>
                <w:sz w:val="16"/>
                <w:szCs w:val="16"/>
              </w:rPr>
              <w:t>Recently Arrived Els</w:t>
            </w:r>
          </w:p>
        </w:tc>
        <w:tc>
          <w:tcPr>
            <w:tcW w:w="2225" w:type="pct"/>
            <w:tcBorders>
              <w:top w:val="single" w:sz="4" w:space="0" w:color="auto"/>
              <w:left w:val="single" w:sz="4" w:space="0" w:color="auto"/>
              <w:bottom w:val="single" w:sz="4" w:space="0" w:color="auto"/>
              <w:right w:val="single" w:sz="4" w:space="0" w:color="auto"/>
            </w:tcBorders>
            <w:hideMark/>
          </w:tcPr>
          <w:p w14:paraId="0EF268A6" w14:textId="77777777" w:rsidR="00734819" w:rsidRPr="001B695E" w:rsidRDefault="00734819" w:rsidP="009040FB">
            <w:pPr>
              <w:jc w:val="center"/>
              <w:rPr>
                <w:b/>
                <w:sz w:val="16"/>
                <w:szCs w:val="16"/>
              </w:rPr>
            </w:pPr>
            <w:r w:rsidRPr="001B695E">
              <w:rPr>
                <w:b/>
                <w:sz w:val="16"/>
                <w:szCs w:val="16"/>
              </w:rPr>
              <w:t>#</w:t>
            </w:r>
          </w:p>
        </w:tc>
      </w:tr>
      <w:tr w:rsidR="00D22337" w:rsidRPr="001B695E" w14:paraId="0D938427" w14:textId="77777777" w:rsidTr="00D22337">
        <w:tc>
          <w:tcPr>
            <w:tcW w:w="2775" w:type="pct"/>
            <w:tcBorders>
              <w:top w:val="single" w:sz="4" w:space="0" w:color="auto"/>
              <w:left w:val="single" w:sz="4" w:space="0" w:color="auto"/>
              <w:bottom w:val="single" w:sz="4" w:space="0" w:color="auto"/>
              <w:right w:val="single" w:sz="4" w:space="0" w:color="auto"/>
            </w:tcBorders>
            <w:hideMark/>
          </w:tcPr>
          <w:p w14:paraId="5A28B203" w14:textId="77777777" w:rsidR="00D22337" w:rsidRPr="00105880" w:rsidRDefault="00D22337" w:rsidP="00D22337">
            <w:pPr>
              <w:rPr>
                <w:sz w:val="16"/>
                <w:szCs w:val="16"/>
              </w:rPr>
            </w:pPr>
            <w:r w:rsidRPr="00105880">
              <w:rPr>
                <w:sz w:val="16"/>
                <w:szCs w:val="16"/>
              </w:rPr>
              <w:t>Recently arrived ELs who took an assessment of ELP in lieu of the State’s reading/language arts assessment</w:t>
            </w:r>
          </w:p>
        </w:tc>
        <w:tc>
          <w:tcPr>
            <w:tcW w:w="2225" w:type="pct"/>
            <w:tcBorders>
              <w:top w:val="single" w:sz="4" w:space="0" w:color="auto"/>
              <w:left w:val="single" w:sz="4" w:space="0" w:color="auto"/>
              <w:bottom w:val="single" w:sz="4" w:space="0" w:color="auto"/>
              <w:right w:val="single" w:sz="4" w:space="0" w:color="auto"/>
            </w:tcBorders>
            <w:hideMark/>
          </w:tcPr>
          <w:p w14:paraId="664203AA" w14:textId="4131512D" w:rsidR="00D22337" w:rsidRPr="001B695E" w:rsidRDefault="0016017C" w:rsidP="00D22337">
            <w:pPr>
              <w:jc w:val="center"/>
              <w:rPr>
                <w:sz w:val="16"/>
                <w:szCs w:val="16"/>
              </w:rPr>
            </w:pPr>
            <w:r>
              <w:rPr>
                <w:sz w:val="16"/>
                <w:szCs w:val="16"/>
              </w:rPr>
              <w:t>543</w:t>
            </w:r>
          </w:p>
        </w:tc>
      </w:tr>
    </w:tbl>
    <w:p w14:paraId="05B362E0" w14:textId="77777777" w:rsidR="00572029" w:rsidRDefault="00572029" w:rsidP="00572029">
      <w:pPr>
        <w:rPr>
          <w:rFonts w:eastAsiaTheme="minorHAnsi"/>
          <w:color w:val="FF0000"/>
          <w:sz w:val="16"/>
          <w:szCs w:val="16"/>
          <w:lang w:val="en-US"/>
        </w:rPr>
      </w:pPr>
    </w:p>
    <w:p w14:paraId="33D69E65" w14:textId="77777777" w:rsidR="00BD0940" w:rsidRDefault="00572029" w:rsidP="00BD0940">
      <w:pPr>
        <w:spacing w:line="360" w:lineRule="auto"/>
        <w:rPr>
          <w:rFonts w:eastAsiaTheme="minorHAnsi"/>
          <w:sz w:val="16"/>
          <w:szCs w:val="16"/>
          <w:lang w:val="en-US"/>
        </w:rPr>
      </w:pPr>
      <w:r w:rsidRPr="00105880">
        <w:rPr>
          <w:rFonts w:eastAsiaTheme="minorHAnsi"/>
          <w:b/>
          <w:bCs/>
          <w:sz w:val="16"/>
          <w:szCs w:val="16"/>
          <w:lang w:val="en-US"/>
        </w:rPr>
        <w:t xml:space="preserve">Comments: </w:t>
      </w:r>
      <w:r w:rsidRPr="00105880">
        <w:rPr>
          <w:rFonts w:eastAsiaTheme="minorHAnsi"/>
          <w:sz w:val="16"/>
          <w:szCs w:val="16"/>
          <w:lang w:val="en-US"/>
        </w:rPr>
        <w:t xml:space="preserve">The response is limited to 4,000 characters.  </w:t>
      </w:r>
    </w:p>
    <w:p w14:paraId="5176852D" w14:textId="2777A3E0" w:rsidR="00734819" w:rsidRPr="00572029" w:rsidRDefault="00734819" w:rsidP="00BD0940">
      <w:pPr>
        <w:spacing w:line="360" w:lineRule="auto"/>
        <w:rPr>
          <w:rFonts w:eastAsia="Times New Roman"/>
          <w:sz w:val="16"/>
          <w:szCs w:val="16"/>
        </w:rPr>
      </w:pPr>
    </w:p>
    <w:p w14:paraId="4ADFF387" w14:textId="77777777" w:rsidR="00734819" w:rsidRDefault="00734819" w:rsidP="00AA4DCB">
      <w:r>
        <w:br w:type="page"/>
      </w:r>
    </w:p>
    <w:p w14:paraId="0C8E5644" w14:textId="22B9B864" w:rsidR="00734819" w:rsidRPr="001B695E" w:rsidRDefault="00734819" w:rsidP="00942D1F">
      <w:pPr>
        <w:pStyle w:val="Heading4"/>
      </w:pPr>
      <w:r w:rsidRPr="001B695E">
        <w:t>Native Language Assessments Offered</w:t>
      </w:r>
    </w:p>
    <w:p w14:paraId="4B902879" w14:textId="77777777" w:rsidR="00734819" w:rsidRPr="001B695E" w:rsidRDefault="00734819" w:rsidP="00734819">
      <w:pPr>
        <w:rPr>
          <w:sz w:val="16"/>
          <w:szCs w:val="16"/>
        </w:rPr>
      </w:pPr>
    </w:p>
    <w:p w14:paraId="746D8584" w14:textId="77777777" w:rsidR="00734819" w:rsidRPr="001B695E" w:rsidRDefault="00734819" w:rsidP="00734819">
      <w:pPr>
        <w:rPr>
          <w:sz w:val="16"/>
          <w:szCs w:val="16"/>
        </w:rPr>
      </w:pPr>
      <w:r w:rsidRPr="001B695E">
        <w:rPr>
          <w:sz w:val="16"/>
          <w:szCs w:val="16"/>
        </w:rPr>
        <w:t>In the table below, indicate whether native language assessments were offered in mathematics, reading/languages arts, and science. Write “Yes” if the specified assessment is used for accountability purposes. List languages, other than English, in which content tests were offered.</w:t>
      </w:r>
    </w:p>
    <w:p w14:paraId="28A817CF" w14:textId="77777777" w:rsidR="00734819" w:rsidRPr="001B695E" w:rsidRDefault="00734819" w:rsidP="00734819">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TLNGASSMNTOFFRD"/>
      </w:tblPr>
      <w:tblGrid>
        <w:gridCol w:w="2194"/>
        <w:gridCol w:w="3036"/>
        <w:gridCol w:w="2545"/>
        <w:gridCol w:w="2439"/>
      </w:tblGrid>
      <w:tr w:rsidR="00734819" w:rsidRPr="001B695E" w14:paraId="2414C217" w14:textId="77777777" w:rsidTr="00BF0673">
        <w:trPr>
          <w:tblHeader/>
          <w:hidden w:val="0"/>
        </w:trPr>
        <w:tc>
          <w:tcPr>
            <w:tcW w:w="1074" w:type="pct"/>
            <w:tcBorders>
              <w:top w:val="single" w:sz="4" w:space="0" w:color="auto"/>
              <w:left w:val="single" w:sz="4" w:space="0" w:color="auto"/>
              <w:bottom w:val="single" w:sz="4" w:space="0" w:color="auto"/>
              <w:right w:val="single" w:sz="4" w:space="0" w:color="auto"/>
            </w:tcBorders>
            <w:hideMark/>
          </w:tcPr>
          <w:p w14:paraId="53A6279B" w14:textId="77777777" w:rsidR="00734819" w:rsidRPr="001B695E" w:rsidRDefault="00734819" w:rsidP="009040FB">
            <w:pPr>
              <w:pStyle w:val="CT-ContractInformation"/>
              <w:tabs>
                <w:tab w:val="left" w:pos="720"/>
              </w:tabs>
              <w:rPr>
                <w:rFonts w:ascii="Arial" w:hAnsi="Arial" w:cs="Arial"/>
                <w:b/>
                <w:vanish w:val="0"/>
                <w:sz w:val="16"/>
                <w:szCs w:val="16"/>
              </w:rPr>
            </w:pPr>
            <w:r w:rsidRPr="001B695E">
              <w:rPr>
                <w:rFonts w:ascii="Arial" w:hAnsi="Arial" w:cs="Arial"/>
                <w:b/>
                <w:vanish w:val="0"/>
                <w:sz w:val="16"/>
                <w:szCs w:val="16"/>
              </w:rPr>
              <w:t>Native Language Testing</w:t>
            </w:r>
          </w:p>
        </w:tc>
        <w:tc>
          <w:tcPr>
            <w:tcW w:w="1486" w:type="pct"/>
            <w:tcBorders>
              <w:top w:val="single" w:sz="4" w:space="0" w:color="auto"/>
              <w:left w:val="single" w:sz="4" w:space="0" w:color="auto"/>
              <w:bottom w:val="single" w:sz="4" w:space="0" w:color="auto"/>
              <w:right w:val="single" w:sz="4" w:space="0" w:color="auto"/>
            </w:tcBorders>
            <w:hideMark/>
          </w:tcPr>
          <w:p w14:paraId="284A431F" w14:textId="77777777" w:rsidR="00734819" w:rsidRPr="001B695E" w:rsidRDefault="00734819" w:rsidP="009040FB">
            <w:pPr>
              <w:jc w:val="center"/>
              <w:rPr>
                <w:b/>
                <w:sz w:val="16"/>
                <w:szCs w:val="16"/>
              </w:rPr>
            </w:pPr>
            <w:r w:rsidRPr="001B695E">
              <w:rPr>
                <w:b/>
                <w:sz w:val="16"/>
                <w:szCs w:val="16"/>
              </w:rPr>
              <w:t>Yes/No</w:t>
            </w:r>
          </w:p>
        </w:tc>
        <w:tc>
          <w:tcPr>
            <w:tcW w:w="1246" w:type="pct"/>
            <w:tcBorders>
              <w:top w:val="single" w:sz="4" w:space="0" w:color="auto"/>
              <w:left w:val="single" w:sz="4" w:space="0" w:color="auto"/>
              <w:bottom w:val="single" w:sz="4" w:space="0" w:color="auto"/>
              <w:right w:val="single" w:sz="4" w:space="0" w:color="auto"/>
            </w:tcBorders>
            <w:hideMark/>
          </w:tcPr>
          <w:p w14:paraId="43FDBF9F" w14:textId="77777777" w:rsidR="00734819" w:rsidRPr="001B695E" w:rsidRDefault="00734819" w:rsidP="009040FB">
            <w:pPr>
              <w:jc w:val="center"/>
              <w:rPr>
                <w:b/>
                <w:sz w:val="16"/>
                <w:szCs w:val="16"/>
              </w:rPr>
            </w:pPr>
            <w:r w:rsidRPr="001B695E">
              <w:rPr>
                <w:b/>
                <w:sz w:val="16"/>
                <w:szCs w:val="16"/>
              </w:rPr>
              <w:t>If yes, are the tests considered to be trans-adapted assessments?</w:t>
            </w:r>
          </w:p>
        </w:tc>
        <w:tc>
          <w:tcPr>
            <w:tcW w:w="1194" w:type="pct"/>
            <w:tcBorders>
              <w:top w:val="single" w:sz="4" w:space="0" w:color="auto"/>
              <w:left w:val="single" w:sz="4" w:space="0" w:color="auto"/>
              <w:bottom w:val="single" w:sz="4" w:space="0" w:color="auto"/>
              <w:right w:val="single" w:sz="4" w:space="0" w:color="auto"/>
            </w:tcBorders>
            <w:hideMark/>
          </w:tcPr>
          <w:p w14:paraId="78AD1BE9" w14:textId="77777777" w:rsidR="00734819" w:rsidRPr="001B695E" w:rsidRDefault="00734819" w:rsidP="009040FB">
            <w:pPr>
              <w:jc w:val="center"/>
              <w:rPr>
                <w:b/>
                <w:sz w:val="16"/>
                <w:szCs w:val="16"/>
              </w:rPr>
            </w:pPr>
            <w:r w:rsidRPr="001B695E">
              <w:rPr>
                <w:b/>
                <w:sz w:val="16"/>
                <w:szCs w:val="16"/>
              </w:rPr>
              <w:t>Language(s)</w:t>
            </w:r>
          </w:p>
        </w:tc>
      </w:tr>
      <w:tr w:rsidR="00734819" w:rsidRPr="001B695E" w14:paraId="0A16F621" w14:textId="77777777" w:rsidTr="00BF0673">
        <w:trPr>
          <w:trHeight w:val="162"/>
          <w:hidden w:val="0"/>
        </w:trPr>
        <w:tc>
          <w:tcPr>
            <w:tcW w:w="1074" w:type="pct"/>
            <w:tcBorders>
              <w:top w:val="single" w:sz="4" w:space="0" w:color="auto"/>
              <w:left w:val="single" w:sz="4" w:space="0" w:color="auto"/>
              <w:bottom w:val="single" w:sz="4" w:space="0" w:color="auto"/>
              <w:right w:val="single" w:sz="4" w:space="0" w:color="auto"/>
            </w:tcBorders>
            <w:hideMark/>
          </w:tcPr>
          <w:p w14:paraId="4B66BD5A" w14:textId="77777777" w:rsidR="00734819" w:rsidRPr="001B695E" w:rsidRDefault="00734819" w:rsidP="009040FB">
            <w:pPr>
              <w:pStyle w:val="CT-ContractInformation"/>
              <w:tabs>
                <w:tab w:val="left" w:pos="720"/>
              </w:tabs>
              <w:rPr>
                <w:rFonts w:ascii="Arial" w:hAnsi="Arial" w:cs="Arial"/>
                <w:vanish w:val="0"/>
                <w:sz w:val="16"/>
                <w:szCs w:val="16"/>
              </w:rPr>
            </w:pPr>
            <w:r w:rsidRPr="001B695E">
              <w:rPr>
                <w:rFonts w:ascii="Arial" w:hAnsi="Arial" w:cs="Arial"/>
                <w:vanish w:val="0"/>
                <w:sz w:val="16"/>
                <w:szCs w:val="16"/>
              </w:rPr>
              <w:t>State offers the State mathematics content tests in the students’ native language(s).</w:t>
            </w:r>
          </w:p>
        </w:tc>
        <w:tc>
          <w:tcPr>
            <w:tcW w:w="1486" w:type="pct"/>
            <w:tcBorders>
              <w:top w:val="single" w:sz="4" w:space="0" w:color="auto"/>
              <w:left w:val="single" w:sz="4" w:space="0" w:color="auto"/>
              <w:bottom w:val="single" w:sz="4" w:space="0" w:color="auto"/>
              <w:right w:val="single" w:sz="4" w:space="0" w:color="auto"/>
            </w:tcBorders>
            <w:vAlign w:val="center"/>
          </w:tcPr>
          <w:p w14:paraId="3F7B0D19" w14:textId="18997FAC" w:rsidR="00734819" w:rsidRPr="001B695E" w:rsidRDefault="0016017C" w:rsidP="009040FB">
            <w:pPr>
              <w:jc w:val="center"/>
              <w:rPr>
                <w:sz w:val="16"/>
                <w:szCs w:val="16"/>
              </w:rPr>
            </w:pPr>
            <w:r>
              <w:rPr>
                <w:sz w:val="16"/>
                <w:szCs w:val="16"/>
              </w:rPr>
              <w:t>YES</w:t>
            </w:r>
          </w:p>
        </w:tc>
        <w:tc>
          <w:tcPr>
            <w:tcW w:w="1246" w:type="pct"/>
            <w:tcBorders>
              <w:top w:val="single" w:sz="4" w:space="0" w:color="auto"/>
              <w:left w:val="single" w:sz="4" w:space="0" w:color="auto"/>
              <w:bottom w:val="single" w:sz="4" w:space="0" w:color="auto"/>
              <w:right w:val="single" w:sz="4" w:space="0" w:color="auto"/>
            </w:tcBorders>
            <w:vAlign w:val="center"/>
          </w:tcPr>
          <w:p w14:paraId="6EB24508" w14:textId="6A5FBD99" w:rsidR="00734819" w:rsidRPr="001B695E" w:rsidRDefault="0016017C" w:rsidP="009040FB">
            <w:pPr>
              <w:jc w:val="center"/>
              <w:rPr>
                <w:sz w:val="16"/>
                <w:szCs w:val="16"/>
              </w:rPr>
            </w:pPr>
            <w:r>
              <w:rPr>
                <w:sz w:val="16"/>
                <w:szCs w:val="16"/>
              </w:rPr>
              <w:t>YES</w:t>
            </w:r>
          </w:p>
        </w:tc>
        <w:tc>
          <w:tcPr>
            <w:tcW w:w="1194" w:type="pct"/>
            <w:tcBorders>
              <w:top w:val="single" w:sz="4" w:space="0" w:color="auto"/>
              <w:left w:val="single" w:sz="4" w:space="0" w:color="auto"/>
              <w:bottom w:val="single" w:sz="4" w:space="0" w:color="auto"/>
              <w:right w:val="single" w:sz="4" w:space="0" w:color="auto"/>
            </w:tcBorders>
            <w:vAlign w:val="center"/>
          </w:tcPr>
          <w:p w14:paraId="480F32A6" w14:textId="7C7B9FEC" w:rsidR="00734819" w:rsidRPr="001B695E" w:rsidRDefault="0016017C" w:rsidP="009040FB">
            <w:pPr>
              <w:jc w:val="center"/>
              <w:rPr>
                <w:sz w:val="16"/>
                <w:szCs w:val="16"/>
              </w:rPr>
            </w:pPr>
            <w:r>
              <w:rPr>
                <w:sz w:val="16"/>
                <w:szCs w:val="16"/>
              </w:rPr>
              <w:t>Spanish; Castilian</w:t>
            </w:r>
          </w:p>
        </w:tc>
      </w:tr>
      <w:tr w:rsidR="00734819" w:rsidRPr="001B695E" w14:paraId="1992ACEF" w14:textId="77777777" w:rsidTr="00BF0673">
        <w:trPr>
          <w:trHeight w:val="152"/>
          <w:hidden w:val="0"/>
        </w:trPr>
        <w:tc>
          <w:tcPr>
            <w:tcW w:w="1074" w:type="pct"/>
            <w:tcBorders>
              <w:top w:val="single" w:sz="4" w:space="0" w:color="auto"/>
              <w:left w:val="single" w:sz="4" w:space="0" w:color="auto"/>
              <w:bottom w:val="single" w:sz="4" w:space="0" w:color="auto"/>
              <w:right w:val="single" w:sz="4" w:space="0" w:color="auto"/>
            </w:tcBorders>
            <w:hideMark/>
          </w:tcPr>
          <w:p w14:paraId="1E22F8CC" w14:textId="77777777" w:rsidR="00734819" w:rsidRPr="001B695E" w:rsidRDefault="00734819" w:rsidP="009040FB">
            <w:pPr>
              <w:pStyle w:val="CT-ContractInformation"/>
              <w:tabs>
                <w:tab w:val="left" w:pos="720"/>
              </w:tabs>
              <w:rPr>
                <w:rFonts w:ascii="Arial" w:hAnsi="Arial" w:cs="Arial"/>
                <w:vanish w:val="0"/>
                <w:sz w:val="16"/>
                <w:szCs w:val="16"/>
              </w:rPr>
            </w:pPr>
            <w:r w:rsidRPr="001B695E">
              <w:rPr>
                <w:rFonts w:ascii="Arial" w:hAnsi="Arial" w:cs="Arial"/>
                <w:vanish w:val="0"/>
                <w:sz w:val="16"/>
                <w:szCs w:val="16"/>
              </w:rPr>
              <w:t>State offers the State reading/language arts content tests in the students’ native language(s).</w:t>
            </w:r>
          </w:p>
        </w:tc>
        <w:tc>
          <w:tcPr>
            <w:tcW w:w="1486" w:type="pct"/>
            <w:tcBorders>
              <w:top w:val="single" w:sz="4" w:space="0" w:color="auto"/>
              <w:left w:val="single" w:sz="4" w:space="0" w:color="auto"/>
              <w:bottom w:val="single" w:sz="4" w:space="0" w:color="auto"/>
              <w:right w:val="single" w:sz="4" w:space="0" w:color="auto"/>
            </w:tcBorders>
            <w:vAlign w:val="center"/>
          </w:tcPr>
          <w:p w14:paraId="3EAF6873" w14:textId="53C3AC2B" w:rsidR="00734819" w:rsidRPr="001B695E" w:rsidRDefault="0016017C" w:rsidP="009040FB">
            <w:pPr>
              <w:jc w:val="center"/>
              <w:rPr>
                <w:sz w:val="16"/>
                <w:szCs w:val="16"/>
              </w:rPr>
            </w:pPr>
            <w:r>
              <w:rPr>
                <w:sz w:val="16"/>
                <w:szCs w:val="16"/>
              </w:rPr>
              <w:t>NO</w:t>
            </w:r>
          </w:p>
        </w:tc>
        <w:tc>
          <w:tcPr>
            <w:tcW w:w="1246" w:type="pct"/>
            <w:tcBorders>
              <w:top w:val="single" w:sz="4" w:space="0" w:color="auto"/>
              <w:left w:val="single" w:sz="4" w:space="0" w:color="auto"/>
              <w:bottom w:val="single" w:sz="4" w:space="0" w:color="auto"/>
              <w:right w:val="single" w:sz="4" w:space="0" w:color="auto"/>
            </w:tcBorders>
            <w:vAlign w:val="center"/>
          </w:tcPr>
          <w:p w14:paraId="6A46E269" w14:textId="45D8AAB6" w:rsidR="00734819" w:rsidRPr="001B695E" w:rsidRDefault="00734819" w:rsidP="009040FB">
            <w:pPr>
              <w:jc w:val="center"/>
              <w:rPr>
                <w:sz w:val="16"/>
                <w:szCs w:val="16"/>
              </w:rPr>
            </w:pPr>
          </w:p>
        </w:tc>
        <w:tc>
          <w:tcPr>
            <w:tcW w:w="1194" w:type="pct"/>
            <w:tcBorders>
              <w:top w:val="single" w:sz="4" w:space="0" w:color="auto"/>
              <w:left w:val="single" w:sz="4" w:space="0" w:color="auto"/>
              <w:bottom w:val="single" w:sz="4" w:space="0" w:color="auto"/>
              <w:right w:val="single" w:sz="4" w:space="0" w:color="auto"/>
            </w:tcBorders>
            <w:vAlign w:val="center"/>
          </w:tcPr>
          <w:p w14:paraId="3C68BFCB" w14:textId="78388546" w:rsidR="00734819" w:rsidRPr="001B695E" w:rsidRDefault="00734819" w:rsidP="009040FB">
            <w:pPr>
              <w:jc w:val="center"/>
              <w:rPr>
                <w:sz w:val="16"/>
                <w:szCs w:val="16"/>
              </w:rPr>
            </w:pPr>
          </w:p>
        </w:tc>
      </w:tr>
      <w:tr w:rsidR="00734819" w:rsidRPr="001B695E" w14:paraId="3F802027" w14:textId="77777777" w:rsidTr="00BF0673">
        <w:trPr>
          <w:trHeight w:val="169"/>
          <w:hidden w:val="0"/>
        </w:trPr>
        <w:tc>
          <w:tcPr>
            <w:tcW w:w="1074" w:type="pct"/>
            <w:tcBorders>
              <w:top w:val="single" w:sz="4" w:space="0" w:color="auto"/>
              <w:left w:val="single" w:sz="4" w:space="0" w:color="auto"/>
              <w:bottom w:val="single" w:sz="4" w:space="0" w:color="auto"/>
              <w:right w:val="single" w:sz="4" w:space="0" w:color="auto"/>
            </w:tcBorders>
            <w:hideMark/>
          </w:tcPr>
          <w:p w14:paraId="3A7E35A4" w14:textId="77777777" w:rsidR="00734819" w:rsidRPr="001B695E" w:rsidRDefault="00734819" w:rsidP="009040FB">
            <w:pPr>
              <w:pStyle w:val="CT-ContractInformation"/>
              <w:tabs>
                <w:tab w:val="left" w:pos="720"/>
              </w:tabs>
              <w:rPr>
                <w:rFonts w:ascii="Arial" w:hAnsi="Arial" w:cs="Arial"/>
                <w:vanish w:val="0"/>
                <w:sz w:val="16"/>
                <w:szCs w:val="16"/>
              </w:rPr>
            </w:pPr>
            <w:r w:rsidRPr="001B695E">
              <w:rPr>
                <w:rFonts w:ascii="Arial" w:hAnsi="Arial" w:cs="Arial"/>
                <w:vanish w:val="0"/>
                <w:sz w:val="16"/>
                <w:szCs w:val="16"/>
              </w:rPr>
              <w:t>State offers the State science content tests in the students’ native language(s).</w:t>
            </w:r>
          </w:p>
        </w:tc>
        <w:tc>
          <w:tcPr>
            <w:tcW w:w="1486" w:type="pct"/>
            <w:tcBorders>
              <w:top w:val="single" w:sz="4" w:space="0" w:color="auto"/>
              <w:left w:val="single" w:sz="4" w:space="0" w:color="auto"/>
              <w:bottom w:val="single" w:sz="4" w:space="0" w:color="auto"/>
              <w:right w:val="single" w:sz="4" w:space="0" w:color="auto"/>
            </w:tcBorders>
            <w:vAlign w:val="center"/>
          </w:tcPr>
          <w:p w14:paraId="16DCB012" w14:textId="14B0E0CA" w:rsidR="00734819" w:rsidRPr="001B695E" w:rsidRDefault="0016017C" w:rsidP="009040FB">
            <w:pPr>
              <w:jc w:val="center"/>
              <w:rPr>
                <w:sz w:val="16"/>
                <w:szCs w:val="16"/>
              </w:rPr>
            </w:pPr>
            <w:r>
              <w:rPr>
                <w:sz w:val="16"/>
                <w:szCs w:val="16"/>
              </w:rPr>
              <w:t>YES</w:t>
            </w:r>
          </w:p>
        </w:tc>
        <w:tc>
          <w:tcPr>
            <w:tcW w:w="1246" w:type="pct"/>
            <w:tcBorders>
              <w:top w:val="single" w:sz="4" w:space="0" w:color="auto"/>
              <w:left w:val="single" w:sz="4" w:space="0" w:color="auto"/>
              <w:bottom w:val="single" w:sz="4" w:space="0" w:color="auto"/>
              <w:right w:val="single" w:sz="4" w:space="0" w:color="auto"/>
            </w:tcBorders>
            <w:vAlign w:val="center"/>
          </w:tcPr>
          <w:p w14:paraId="2B5B4DB3" w14:textId="40AFA618" w:rsidR="00734819" w:rsidRPr="001B695E" w:rsidRDefault="0016017C" w:rsidP="009040FB">
            <w:pPr>
              <w:jc w:val="center"/>
              <w:rPr>
                <w:sz w:val="16"/>
                <w:szCs w:val="16"/>
              </w:rPr>
            </w:pPr>
            <w:r>
              <w:rPr>
                <w:sz w:val="16"/>
                <w:szCs w:val="16"/>
              </w:rPr>
              <w:t>YES</w:t>
            </w:r>
          </w:p>
        </w:tc>
        <w:tc>
          <w:tcPr>
            <w:tcW w:w="1194" w:type="pct"/>
            <w:tcBorders>
              <w:top w:val="single" w:sz="4" w:space="0" w:color="auto"/>
              <w:left w:val="single" w:sz="4" w:space="0" w:color="auto"/>
              <w:bottom w:val="single" w:sz="4" w:space="0" w:color="auto"/>
              <w:right w:val="single" w:sz="4" w:space="0" w:color="auto"/>
            </w:tcBorders>
            <w:vAlign w:val="center"/>
          </w:tcPr>
          <w:p w14:paraId="68C0977A" w14:textId="3448483D" w:rsidR="00734819" w:rsidRPr="001B695E" w:rsidRDefault="0016017C" w:rsidP="009040FB">
            <w:pPr>
              <w:jc w:val="center"/>
              <w:rPr>
                <w:sz w:val="16"/>
                <w:szCs w:val="16"/>
              </w:rPr>
            </w:pPr>
            <w:r>
              <w:rPr>
                <w:sz w:val="16"/>
                <w:szCs w:val="16"/>
              </w:rPr>
              <w:t>Spanish; Castilian</w:t>
            </w:r>
          </w:p>
        </w:tc>
      </w:tr>
    </w:tbl>
    <w:p w14:paraId="444BDD27" w14:textId="77777777" w:rsidR="00BF0673" w:rsidRDefault="00BF0673" w:rsidP="00BF0673">
      <w:pPr>
        <w:rPr>
          <w:rFonts w:eastAsiaTheme="minorHAnsi"/>
          <w:color w:val="FF0000"/>
          <w:sz w:val="16"/>
          <w:szCs w:val="16"/>
          <w:lang w:val="en-US"/>
        </w:rPr>
      </w:pPr>
      <w:bookmarkStart w:id="17" w:name="_Toc496717444"/>
    </w:p>
    <w:p w14:paraId="350647BE" w14:textId="77777777" w:rsidR="00BD0940" w:rsidRDefault="00BF0673"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r w:rsidRPr="00660139">
        <w:rPr>
          <w:rFonts w:eastAsiaTheme="minorHAnsi"/>
          <w:sz w:val="16"/>
          <w:szCs w:val="16"/>
          <w:lang w:val="en-US"/>
        </w:rPr>
        <w:t xml:space="preserve">.  </w:t>
      </w:r>
    </w:p>
    <w:p w14:paraId="33A99FBF" w14:textId="08FC082C" w:rsidR="00862AF5" w:rsidRDefault="00862AF5" w:rsidP="00BD0940">
      <w:pPr>
        <w:spacing w:line="360" w:lineRule="auto"/>
        <w:rPr>
          <w:rFonts w:eastAsiaTheme="minorHAnsi"/>
          <w:sz w:val="16"/>
          <w:szCs w:val="16"/>
          <w:lang w:val="en-US"/>
        </w:rPr>
      </w:pPr>
    </w:p>
    <w:p w14:paraId="47D23256" w14:textId="77777777" w:rsidR="00862AF5" w:rsidRDefault="00862AF5">
      <w:pPr>
        <w:spacing w:after="160" w:line="259" w:lineRule="auto"/>
        <w:rPr>
          <w:rFonts w:eastAsiaTheme="minorHAnsi"/>
          <w:sz w:val="16"/>
          <w:szCs w:val="16"/>
          <w:lang w:val="en-US"/>
        </w:rPr>
      </w:pPr>
      <w:r>
        <w:rPr>
          <w:rFonts w:eastAsiaTheme="minorHAnsi"/>
          <w:sz w:val="16"/>
          <w:szCs w:val="16"/>
          <w:lang w:val="en-US"/>
        </w:rPr>
        <w:br w:type="page"/>
      </w:r>
    </w:p>
    <w:p w14:paraId="088037E4" w14:textId="4D5792DA" w:rsidR="00734819" w:rsidRPr="001B695E" w:rsidRDefault="00734819" w:rsidP="009019D9">
      <w:pPr>
        <w:pStyle w:val="Heading3"/>
      </w:pPr>
      <w:r w:rsidRPr="001B695E">
        <w:t>Performance of ELs on State ELP Assessment</w:t>
      </w:r>
      <w:bookmarkEnd w:id="17"/>
    </w:p>
    <w:p w14:paraId="39ECD0FD" w14:textId="77777777" w:rsidR="00734819" w:rsidRPr="001B695E" w:rsidRDefault="00734819" w:rsidP="00734819">
      <w:pPr>
        <w:rPr>
          <w:sz w:val="16"/>
          <w:szCs w:val="16"/>
        </w:rPr>
      </w:pPr>
    </w:p>
    <w:p w14:paraId="4D1A455D" w14:textId="77777777" w:rsidR="00734819" w:rsidRPr="001B695E" w:rsidRDefault="00734819" w:rsidP="00734819">
      <w:pPr>
        <w:rPr>
          <w:sz w:val="16"/>
          <w:szCs w:val="16"/>
        </w:rPr>
      </w:pPr>
      <w:r w:rsidRPr="001B695E">
        <w:rPr>
          <w:sz w:val="16"/>
          <w:szCs w:val="16"/>
        </w:rPr>
        <w:t>In the table below, please provide for all ELs: the number tested and not tested on the ELP assessment, the number and percentage making progress towards achieving ELP, and the number and percentage attaining proficiency on the annual State ELP assessment.</w:t>
      </w:r>
    </w:p>
    <w:p w14:paraId="03E3D742" w14:textId="77777777" w:rsidR="00734819" w:rsidRPr="001B695E" w:rsidRDefault="00734819" w:rsidP="00734819">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ERFELONELPASSMNT"/>
      </w:tblPr>
      <w:tblGrid>
        <w:gridCol w:w="492"/>
        <w:gridCol w:w="1297"/>
        <w:gridCol w:w="1377"/>
        <w:gridCol w:w="1630"/>
        <w:gridCol w:w="1851"/>
        <w:gridCol w:w="1673"/>
        <w:gridCol w:w="1894"/>
      </w:tblGrid>
      <w:tr w:rsidR="00734819" w:rsidRPr="001B695E" w14:paraId="1D47894D" w14:textId="77777777" w:rsidTr="00545CA6">
        <w:trPr>
          <w:tblHeader/>
        </w:trPr>
        <w:tc>
          <w:tcPr>
            <w:tcW w:w="199" w:type="pct"/>
            <w:tcBorders>
              <w:top w:val="single" w:sz="4" w:space="0" w:color="auto"/>
              <w:left w:val="single" w:sz="4" w:space="0" w:color="auto"/>
              <w:bottom w:val="single" w:sz="4" w:space="0" w:color="auto"/>
              <w:right w:val="single" w:sz="4" w:space="0" w:color="auto"/>
            </w:tcBorders>
          </w:tcPr>
          <w:p w14:paraId="56C5A39E" w14:textId="77777777" w:rsidR="00734819" w:rsidRPr="001B695E" w:rsidRDefault="00734819" w:rsidP="009040FB">
            <w:pPr>
              <w:rPr>
                <w:sz w:val="16"/>
                <w:szCs w:val="16"/>
              </w:rPr>
            </w:pPr>
          </w:p>
        </w:tc>
        <w:tc>
          <w:tcPr>
            <w:tcW w:w="642" w:type="pct"/>
            <w:tcBorders>
              <w:top w:val="single" w:sz="4" w:space="0" w:color="auto"/>
              <w:left w:val="single" w:sz="4" w:space="0" w:color="auto"/>
              <w:bottom w:val="single" w:sz="4" w:space="0" w:color="auto"/>
              <w:right w:val="single" w:sz="4" w:space="0" w:color="auto"/>
            </w:tcBorders>
            <w:hideMark/>
          </w:tcPr>
          <w:p w14:paraId="7722B76A" w14:textId="77777777" w:rsidR="00734819" w:rsidRPr="001B695E" w:rsidRDefault="00734819" w:rsidP="009040FB">
            <w:pPr>
              <w:jc w:val="center"/>
              <w:rPr>
                <w:b/>
                <w:sz w:val="16"/>
                <w:szCs w:val="16"/>
              </w:rPr>
            </w:pPr>
            <w:r w:rsidRPr="001B695E">
              <w:rPr>
                <w:b/>
                <w:sz w:val="16"/>
                <w:szCs w:val="16"/>
              </w:rPr>
              <w:t xml:space="preserve"># Tested </w:t>
            </w:r>
          </w:p>
        </w:tc>
        <w:tc>
          <w:tcPr>
            <w:tcW w:w="681" w:type="pct"/>
            <w:tcBorders>
              <w:top w:val="single" w:sz="4" w:space="0" w:color="auto"/>
              <w:left w:val="single" w:sz="4" w:space="0" w:color="auto"/>
              <w:bottom w:val="single" w:sz="4" w:space="0" w:color="auto"/>
              <w:right w:val="single" w:sz="4" w:space="0" w:color="auto"/>
            </w:tcBorders>
            <w:hideMark/>
          </w:tcPr>
          <w:p w14:paraId="09E3679B" w14:textId="77777777" w:rsidR="00734819" w:rsidRPr="001B695E" w:rsidRDefault="00734819" w:rsidP="009040FB">
            <w:pPr>
              <w:jc w:val="center"/>
              <w:rPr>
                <w:b/>
                <w:sz w:val="16"/>
                <w:szCs w:val="16"/>
              </w:rPr>
            </w:pPr>
            <w:r w:rsidRPr="001B695E">
              <w:rPr>
                <w:b/>
                <w:sz w:val="16"/>
                <w:szCs w:val="16"/>
              </w:rPr>
              <w:t># Not Tested</w:t>
            </w:r>
          </w:p>
        </w:tc>
        <w:tc>
          <w:tcPr>
            <w:tcW w:w="805" w:type="pct"/>
            <w:tcBorders>
              <w:top w:val="single" w:sz="4" w:space="0" w:color="auto"/>
              <w:left w:val="single" w:sz="4" w:space="0" w:color="auto"/>
              <w:bottom w:val="single" w:sz="4" w:space="0" w:color="auto"/>
              <w:right w:val="single" w:sz="4" w:space="0" w:color="auto"/>
            </w:tcBorders>
            <w:hideMark/>
          </w:tcPr>
          <w:p w14:paraId="740A4FCA" w14:textId="6971350B" w:rsidR="00734819" w:rsidRPr="001B695E" w:rsidRDefault="00734819" w:rsidP="009040FB">
            <w:pPr>
              <w:jc w:val="center"/>
              <w:rPr>
                <w:b/>
                <w:sz w:val="16"/>
                <w:szCs w:val="16"/>
              </w:rPr>
            </w:pPr>
            <w:r w:rsidRPr="001B695E">
              <w:rPr>
                <w:b/>
                <w:sz w:val="16"/>
                <w:szCs w:val="16"/>
              </w:rPr>
              <w:t>#</w:t>
            </w:r>
            <w:r w:rsidR="00EE01B1">
              <w:rPr>
                <w:b/>
                <w:sz w:val="16"/>
                <w:szCs w:val="16"/>
              </w:rPr>
              <w:t xml:space="preserve"> </w:t>
            </w:r>
            <w:r w:rsidRPr="001B695E">
              <w:rPr>
                <w:b/>
                <w:sz w:val="16"/>
                <w:szCs w:val="16"/>
              </w:rPr>
              <w:t>Making Progress</w:t>
            </w:r>
          </w:p>
        </w:tc>
        <w:tc>
          <w:tcPr>
            <w:tcW w:w="913" w:type="pct"/>
            <w:tcBorders>
              <w:top w:val="single" w:sz="4" w:space="0" w:color="auto"/>
              <w:left w:val="single" w:sz="4" w:space="0" w:color="auto"/>
              <w:bottom w:val="single" w:sz="4" w:space="0" w:color="auto"/>
              <w:right w:val="single" w:sz="4" w:space="0" w:color="auto"/>
            </w:tcBorders>
            <w:hideMark/>
          </w:tcPr>
          <w:p w14:paraId="4AA3F836" w14:textId="77777777" w:rsidR="00734819" w:rsidRPr="001B695E" w:rsidRDefault="00734819" w:rsidP="009040FB">
            <w:pPr>
              <w:jc w:val="center"/>
              <w:rPr>
                <w:b/>
                <w:sz w:val="16"/>
                <w:szCs w:val="16"/>
              </w:rPr>
            </w:pPr>
            <w:r w:rsidRPr="001B695E">
              <w:rPr>
                <w:b/>
                <w:sz w:val="16"/>
                <w:szCs w:val="16"/>
              </w:rPr>
              <w:t>Percent Making Progress</w:t>
            </w:r>
          </w:p>
        </w:tc>
        <w:tc>
          <w:tcPr>
            <w:tcW w:w="826" w:type="pct"/>
            <w:tcBorders>
              <w:top w:val="single" w:sz="4" w:space="0" w:color="auto"/>
              <w:left w:val="single" w:sz="4" w:space="0" w:color="auto"/>
              <w:bottom w:val="single" w:sz="4" w:space="0" w:color="auto"/>
              <w:right w:val="single" w:sz="4" w:space="0" w:color="auto"/>
            </w:tcBorders>
            <w:hideMark/>
          </w:tcPr>
          <w:p w14:paraId="0F7604F7" w14:textId="77777777" w:rsidR="00734819" w:rsidRPr="001B695E" w:rsidRDefault="00734819" w:rsidP="009040FB">
            <w:pPr>
              <w:ind w:right="-90"/>
              <w:jc w:val="center"/>
              <w:rPr>
                <w:b/>
                <w:sz w:val="16"/>
                <w:szCs w:val="16"/>
              </w:rPr>
            </w:pPr>
            <w:r w:rsidRPr="001B695E">
              <w:rPr>
                <w:b/>
                <w:sz w:val="16"/>
                <w:szCs w:val="16"/>
              </w:rPr>
              <w:t># Attained Proficiency</w:t>
            </w:r>
          </w:p>
        </w:tc>
        <w:tc>
          <w:tcPr>
            <w:tcW w:w="934" w:type="pct"/>
            <w:tcBorders>
              <w:top w:val="single" w:sz="4" w:space="0" w:color="auto"/>
              <w:left w:val="single" w:sz="4" w:space="0" w:color="auto"/>
              <w:bottom w:val="single" w:sz="4" w:space="0" w:color="auto"/>
              <w:right w:val="single" w:sz="4" w:space="0" w:color="auto"/>
            </w:tcBorders>
            <w:hideMark/>
          </w:tcPr>
          <w:p w14:paraId="3DA926F0" w14:textId="77777777" w:rsidR="00734819" w:rsidRPr="001B695E" w:rsidRDefault="00734819" w:rsidP="009040FB">
            <w:pPr>
              <w:jc w:val="center"/>
              <w:rPr>
                <w:b/>
                <w:sz w:val="16"/>
                <w:szCs w:val="16"/>
              </w:rPr>
            </w:pPr>
            <w:r w:rsidRPr="001B695E">
              <w:rPr>
                <w:b/>
                <w:sz w:val="16"/>
                <w:szCs w:val="16"/>
              </w:rPr>
              <w:t>Percent Attained Proficiency</w:t>
            </w:r>
          </w:p>
        </w:tc>
      </w:tr>
      <w:tr w:rsidR="00AA6DA0" w:rsidRPr="001B695E" w14:paraId="4F793E67" w14:textId="77777777" w:rsidTr="00545CA6">
        <w:tc>
          <w:tcPr>
            <w:tcW w:w="199" w:type="pct"/>
            <w:tcBorders>
              <w:top w:val="single" w:sz="4" w:space="0" w:color="auto"/>
              <w:left w:val="single" w:sz="4" w:space="0" w:color="auto"/>
              <w:bottom w:val="single" w:sz="4" w:space="0" w:color="auto"/>
              <w:right w:val="single" w:sz="4" w:space="0" w:color="auto"/>
            </w:tcBorders>
            <w:hideMark/>
          </w:tcPr>
          <w:p w14:paraId="5C6B06B8" w14:textId="77777777" w:rsidR="00AA6DA0" w:rsidRPr="001B695E" w:rsidRDefault="00AA6DA0" w:rsidP="00AA6DA0">
            <w:pPr>
              <w:rPr>
                <w:sz w:val="16"/>
                <w:szCs w:val="16"/>
              </w:rPr>
            </w:pPr>
            <w:r w:rsidRPr="001B695E">
              <w:rPr>
                <w:sz w:val="16"/>
                <w:szCs w:val="16"/>
              </w:rPr>
              <w:t xml:space="preserve">All ELs </w:t>
            </w:r>
          </w:p>
        </w:tc>
        <w:tc>
          <w:tcPr>
            <w:tcW w:w="642" w:type="pct"/>
            <w:tcBorders>
              <w:top w:val="single" w:sz="4" w:space="0" w:color="auto"/>
              <w:left w:val="single" w:sz="4" w:space="0" w:color="auto"/>
              <w:bottom w:val="single" w:sz="4" w:space="0" w:color="auto"/>
              <w:right w:val="single" w:sz="4" w:space="0" w:color="auto"/>
            </w:tcBorders>
            <w:hideMark/>
          </w:tcPr>
          <w:p w14:paraId="10EDA015" w14:textId="69DCB4B2" w:rsidR="00AA6DA0" w:rsidRPr="001B695E" w:rsidRDefault="0016017C" w:rsidP="00AA6DA0">
            <w:pPr>
              <w:jc w:val="center"/>
              <w:rPr>
                <w:sz w:val="16"/>
                <w:szCs w:val="16"/>
              </w:rPr>
            </w:pPr>
            <w:r>
              <w:rPr>
                <w:sz w:val="16"/>
                <w:szCs w:val="16"/>
              </w:rPr>
              <w:t>89,177</w:t>
            </w:r>
          </w:p>
        </w:tc>
        <w:tc>
          <w:tcPr>
            <w:tcW w:w="681" w:type="pct"/>
            <w:tcBorders>
              <w:top w:val="single" w:sz="4" w:space="0" w:color="auto"/>
              <w:left w:val="single" w:sz="4" w:space="0" w:color="auto"/>
              <w:bottom w:val="single" w:sz="4" w:space="0" w:color="auto"/>
              <w:right w:val="single" w:sz="4" w:space="0" w:color="auto"/>
            </w:tcBorders>
            <w:hideMark/>
          </w:tcPr>
          <w:p w14:paraId="0722F3F0" w14:textId="6C1AF88B" w:rsidR="00AA6DA0" w:rsidRPr="001B695E" w:rsidRDefault="0016017C" w:rsidP="00AA6DA0">
            <w:pPr>
              <w:jc w:val="center"/>
              <w:rPr>
                <w:sz w:val="16"/>
                <w:szCs w:val="16"/>
              </w:rPr>
            </w:pPr>
            <w:r>
              <w:rPr>
                <w:sz w:val="16"/>
                <w:szCs w:val="16"/>
              </w:rPr>
              <w:t>135</w:t>
            </w:r>
          </w:p>
        </w:tc>
        <w:tc>
          <w:tcPr>
            <w:tcW w:w="805" w:type="pct"/>
            <w:tcBorders>
              <w:top w:val="single" w:sz="4" w:space="0" w:color="auto"/>
              <w:left w:val="single" w:sz="4" w:space="0" w:color="auto"/>
              <w:bottom w:val="single" w:sz="4" w:space="0" w:color="auto"/>
              <w:right w:val="single" w:sz="4" w:space="0" w:color="auto"/>
            </w:tcBorders>
            <w:hideMark/>
          </w:tcPr>
          <w:p w14:paraId="62F4FB67" w14:textId="4165A9DA" w:rsidR="00AA6DA0" w:rsidRPr="001B695E" w:rsidRDefault="0016017C" w:rsidP="00AA6DA0">
            <w:pPr>
              <w:jc w:val="center"/>
              <w:rPr>
                <w:sz w:val="16"/>
                <w:szCs w:val="16"/>
              </w:rPr>
            </w:pPr>
            <w:r>
              <w:rPr>
                <w:sz w:val="16"/>
                <w:szCs w:val="16"/>
              </w:rPr>
              <w:t>26,223</w:t>
            </w:r>
          </w:p>
        </w:tc>
        <w:tc>
          <w:tcPr>
            <w:tcW w:w="913" w:type="pct"/>
            <w:tcBorders>
              <w:top w:val="single" w:sz="4" w:space="0" w:color="auto"/>
              <w:left w:val="single" w:sz="4" w:space="0" w:color="auto"/>
              <w:bottom w:val="single" w:sz="4" w:space="0" w:color="auto"/>
              <w:right w:val="single" w:sz="4" w:space="0" w:color="auto"/>
            </w:tcBorders>
            <w:hideMark/>
          </w:tcPr>
          <w:p w14:paraId="6B5D879D" w14:textId="430C82A4" w:rsidR="00AA6DA0" w:rsidRPr="001B695E" w:rsidRDefault="0016017C" w:rsidP="00AA6DA0">
            <w:pPr>
              <w:jc w:val="center"/>
              <w:rPr>
                <w:sz w:val="16"/>
                <w:szCs w:val="16"/>
              </w:rPr>
            </w:pPr>
            <w:r>
              <w:rPr>
                <w:sz w:val="16"/>
                <w:szCs w:val="16"/>
              </w:rPr>
              <w:t>43.71%</w:t>
            </w:r>
          </w:p>
        </w:tc>
        <w:tc>
          <w:tcPr>
            <w:tcW w:w="826" w:type="pct"/>
            <w:tcBorders>
              <w:top w:val="single" w:sz="4" w:space="0" w:color="auto"/>
              <w:left w:val="single" w:sz="4" w:space="0" w:color="auto"/>
              <w:bottom w:val="single" w:sz="4" w:space="0" w:color="auto"/>
              <w:right w:val="single" w:sz="4" w:space="0" w:color="auto"/>
            </w:tcBorders>
            <w:hideMark/>
          </w:tcPr>
          <w:p w14:paraId="7E289322" w14:textId="74E9020D" w:rsidR="00AA6DA0" w:rsidRPr="001B695E" w:rsidRDefault="0016017C" w:rsidP="00AA6DA0">
            <w:pPr>
              <w:jc w:val="center"/>
              <w:rPr>
                <w:sz w:val="16"/>
                <w:szCs w:val="16"/>
              </w:rPr>
            </w:pPr>
            <w:r>
              <w:rPr>
                <w:sz w:val="16"/>
                <w:szCs w:val="16"/>
              </w:rPr>
              <w:t>9,432</w:t>
            </w:r>
          </w:p>
        </w:tc>
        <w:tc>
          <w:tcPr>
            <w:tcW w:w="934" w:type="pct"/>
            <w:tcBorders>
              <w:top w:val="single" w:sz="4" w:space="0" w:color="auto"/>
              <w:left w:val="single" w:sz="4" w:space="0" w:color="auto"/>
              <w:bottom w:val="single" w:sz="4" w:space="0" w:color="auto"/>
              <w:right w:val="single" w:sz="4" w:space="0" w:color="auto"/>
            </w:tcBorders>
            <w:hideMark/>
          </w:tcPr>
          <w:p w14:paraId="75A17E5A" w14:textId="2298248A" w:rsidR="00AA6DA0" w:rsidRPr="001B695E" w:rsidRDefault="0016017C" w:rsidP="00AA6DA0">
            <w:pPr>
              <w:jc w:val="center"/>
              <w:rPr>
                <w:sz w:val="16"/>
                <w:szCs w:val="16"/>
              </w:rPr>
            </w:pPr>
            <w:r>
              <w:rPr>
                <w:sz w:val="16"/>
                <w:szCs w:val="16"/>
              </w:rPr>
              <w:t>10.58%</w:t>
            </w:r>
          </w:p>
        </w:tc>
      </w:tr>
    </w:tbl>
    <w:p w14:paraId="3696EEB1" w14:textId="77777777" w:rsidR="00AB4CE3" w:rsidRDefault="00AB4CE3" w:rsidP="00545CA6">
      <w:pPr>
        <w:rPr>
          <w:rFonts w:eastAsiaTheme="minorHAnsi"/>
          <w:color w:val="FF0000"/>
          <w:sz w:val="16"/>
          <w:szCs w:val="16"/>
          <w:lang w:val="en-US"/>
        </w:rPr>
      </w:pPr>
    </w:p>
    <w:p w14:paraId="535A324B" w14:textId="77777777" w:rsidR="00BD0940" w:rsidRDefault="00545CA6"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219E0C47" w14:textId="081CC910" w:rsidR="00734819" w:rsidRPr="001B695E" w:rsidRDefault="00734819" w:rsidP="00BD0940">
      <w:pPr>
        <w:spacing w:line="360" w:lineRule="auto"/>
        <w:rPr>
          <w:rFonts w:eastAsia="Times New Roman"/>
          <w:sz w:val="16"/>
          <w:szCs w:val="16"/>
        </w:rPr>
      </w:pPr>
    </w:p>
    <w:p w14:paraId="4749C8B3" w14:textId="77777777" w:rsidR="00734819" w:rsidRDefault="00734819" w:rsidP="00734819">
      <w:pPr>
        <w:spacing w:after="160" w:line="259" w:lineRule="auto"/>
        <w:rPr>
          <w:rFonts w:eastAsia="Times New Roman"/>
          <w:b/>
          <w:bCs/>
          <w:sz w:val="16"/>
          <w:szCs w:val="16"/>
          <w:lang w:val="en-US"/>
        </w:rPr>
      </w:pPr>
      <w:bookmarkStart w:id="18" w:name="_Toc496717445"/>
      <w:r>
        <w:rPr>
          <w:b/>
          <w:bCs/>
          <w:sz w:val="16"/>
          <w:szCs w:val="16"/>
        </w:rPr>
        <w:br w:type="page"/>
      </w:r>
    </w:p>
    <w:p w14:paraId="74A54AC0" w14:textId="2B73D17F" w:rsidR="00734819" w:rsidRPr="001B695E" w:rsidRDefault="00734819" w:rsidP="009019D9">
      <w:pPr>
        <w:pStyle w:val="Heading3"/>
        <w:rPr>
          <w:bCs/>
        </w:rPr>
      </w:pPr>
      <w:r w:rsidRPr="001B695E">
        <w:t>Performance of ELs in Local Educational Agencies (LEAs) Receiving Title III Funds on State ELP</w:t>
      </w:r>
      <w:bookmarkEnd w:id="18"/>
    </w:p>
    <w:p w14:paraId="04318BC9" w14:textId="77777777" w:rsidR="00734819" w:rsidRPr="001B695E" w:rsidRDefault="00734819" w:rsidP="00734819">
      <w:pPr>
        <w:rPr>
          <w:sz w:val="16"/>
          <w:szCs w:val="16"/>
        </w:rPr>
      </w:pPr>
    </w:p>
    <w:p w14:paraId="7BCC3E03" w14:textId="77777777" w:rsidR="00734819" w:rsidRPr="001B695E" w:rsidRDefault="00734819" w:rsidP="00734819">
      <w:pPr>
        <w:rPr>
          <w:sz w:val="16"/>
          <w:szCs w:val="16"/>
        </w:rPr>
      </w:pPr>
      <w:r w:rsidRPr="001B695E">
        <w:rPr>
          <w:sz w:val="16"/>
          <w:szCs w:val="16"/>
        </w:rPr>
        <w:t>In the table below, please provide for ELs in LEAs receiving Title III, Part A funds, and for ELs identified as children with disabilities in LEAs receiving Title III, Part A funds: the number tested and not tested on the ELP assessment, the number and percentage making progress towards achieving ELP, and the number and percentage attaining proficiency on the annual State ELP assessment.</w:t>
      </w:r>
    </w:p>
    <w:p w14:paraId="6573E86E" w14:textId="77777777" w:rsidR="00734819" w:rsidRPr="001B695E" w:rsidRDefault="00734819" w:rsidP="00734819">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ERFELRECTTL3FNDS"/>
      </w:tblPr>
      <w:tblGrid>
        <w:gridCol w:w="2427"/>
        <w:gridCol w:w="1297"/>
        <w:gridCol w:w="1298"/>
        <w:gridCol w:w="1298"/>
        <w:gridCol w:w="1298"/>
        <w:gridCol w:w="1298"/>
        <w:gridCol w:w="1298"/>
      </w:tblGrid>
      <w:tr w:rsidR="00651E51" w:rsidRPr="001B695E" w14:paraId="02DE3602" w14:textId="77777777" w:rsidTr="00AB4CE3">
        <w:trPr>
          <w:tblHeader/>
        </w:trPr>
        <w:tc>
          <w:tcPr>
            <w:tcW w:w="2427" w:type="dxa"/>
            <w:tcBorders>
              <w:top w:val="single" w:sz="4" w:space="0" w:color="auto"/>
              <w:left w:val="single" w:sz="4" w:space="0" w:color="auto"/>
              <w:bottom w:val="single" w:sz="4" w:space="0" w:color="auto"/>
              <w:right w:val="single" w:sz="4" w:space="0" w:color="auto"/>
            </w:tcBorders>
          </w:tcPr>
          <w:p w14:paraId="2AA8C12B" w14:textId="77777777" w:rsidR="00734819" w:rsidRPr="00326FA7" w:rsidRDefault="00734819" w:rsidP="009040FB">
            <w:pPr>
              <w:rPr>
                <w:b/>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707561B" w14:textId="77777777" w:rsidR="00734819" w:rsidRPr="001B695E" w:rsidRDefault="00734819" w:rsidP="009040FB">
            <w:pPr>
              <w:jc w:val="center"/>
              <w:rPr>
                <w:b/>
                <w:sz w:val="16"/>
                <w:szCs w:val="16"/>
              </w:rPr>
            </w:pPr>
            <w:r w:rsidRPr="001B695E">
              <w:rPr>
                <w:b/>
                <w:sz w:val="16"/>
                <w:szCs w:val="16"/>
              </w:rPr>
              <w:t xml:space="preserve"># Tested </w:t>
            </w:r>
          </w:p>
        </w:tc>
        <w:tc>
          <w:tcPr>
            <w:tcW w:w="1298" w:type="dxa"/>
            <w:tcBorders>
              <w:top w:val="single" w:sz="4" w:space="0" w:color="auto"/>
              <w:left w:val="single" w:sz="4" w:space="0" w:color="auto"/>
              <w:bottom w:val="single" w:sz="4" w:space="0" w:color="auto"/>
              <w:right w:val="single" w:sz="4" w:space="0" w:color="auto"/>
            </w:tcBorders>
            <w:hideMark/>
          </w:tcPr>
          <w:p w14:paraId="5F7F0839" w14:textId="77777777" w:rsidR="00734819" w:rsidRPr="001B695E" w:rsidRDefault="00734819" w:rsidP="009040FB">
            <w:pPr>
              <w:jc w:val="center"/>
              <w:rPr>
                <w:b/>
                <w:sz w:val="16"/>
                <w:szCs w:val="16"/>
              </w:rPr>
            </w:pPr>
            <w:r w:rsidRPr="001B695E">
              <w:rPr>
                <w:b/>
                <w:sz w:val="16"/>
                <w:szCs w:val="16"/>
              </w:rPr>
              <w:t># Not Tested</w:t>
            </w:r>
          </w:p>
        </w:tc>
        <w:tc>
          <w:tcPr>
            <w:tcW w:w="1298" w:type="dxa"/>
            <w:tcBorders>
              <w:top w:val="single" w:sz="4" w:space="0" w:color="auto"/>
              <w:left w:val="single" w:sz="4" w:space="0" w:color="auto"/>
              <w:bottom w:val="single" w:sz="4" w:space="0" w:color="auto"/>
              <w:right w:val="single" w:sz="4" w:space="0" w:color="auto"/>
            </w:tcBorders>
            <w:hideMark/>
          </w:tcPr>
          <w:p w14:paraId="276B5850" w14:textId="77777777" w:rsidR="00734819" w:rsidRPr="001B695E" w:rsidRDefault="00734819" w:rsidP="009040FB">
            <w:pPr>
              <w:jc w:val="center"/>
              <w:rPr>
                <w:b/>
                <w:sz w:val="16"/>
                <w:szCs w:val="16"/>
              </w:rPr>
            </w:pPr>
            <w:r w:rsidRPr="001B695E">
              <w:rPr>
                <w:b/>
                <w:sz w:val="16"/>
                <w:szCs w:val="16"/>
              </w:rPr>
              <w:t># Making Progress</w:t>
            </w:r>
          </w:p>
        </w:tc>
        <w:tc>
          <w:tcPr>
            <w:tcW w:w="1298" w:type="dxa"/>
            <w:tcBorders>
              <w:top w:val="single" w:sz="4" w:space="0" w:color="auto"/>
              <w:left w:val="single" w:sz="4" w:space="0" w:color="auto"/>
              <w:bottom w:val="single" w:sz="4" w:space="0" w:color="auto"/>
              <w:right w:val="single" w:sz="4" w:space="0" w:color="auto"/>
            </w:tcBorders>
            <w:hideMark/>
          </w:tcPr>
          <w:p w14:paraId="5C27B43A" w14:textId="77777777" w:rsidR="00734819" w:rsidRPr="001B695E" w:rsidRDefault="00734819" w:rsidP="009040FB">
            <w:pPr>
              <w:jc w:val="center"/>
              <w:rPr>
                <w:b/>
                <w:sz w:val="16"/>
                <w:szCs w:val="16"/>
              </w:rPr>
            </w:pPr>
            <w:r w:rsidRPr="001B695E">
              <w:rPr>
                <w:b/>
                <w:sz w:val="16"/>
                <w:szCs w:val="16"/>
              </w:rPr>
              <w:t>Percent Making Progress</w:t>
            </w:r>
          </w:p>
        </w:tc>
        <w:tc>
          <w:tcPr>
            <w:tcW w:w="1298" w:type="dxa"/>
            <w:tcBorders>
              <w:top w:val="single" w:sz="4" w:space="0" w:color="auto"/>
              <w:left w:val="single" w:sz="4" w:space="0" w:color="auto"/>
              <w:bottom w:val="single" w:sz="4" w:space="0" w:color="auto"/>
              <w:right w:val="single" w:sz="4" w:space="0" w:color="auto"/>
            </w:tcBorders>
            <w:hideMark/>
          </w:tcPr>
          <w:p w14:paraId="7A39F3A0" w14:textId="77777777" w:rsidR="00734819" w:rsidRPr="001B695E" w:rsidRDefault="00734819" w:rsidP="009040FB">
            <w:pPr>
              <w:jc w:val="center"/>
              <w:rPr>
                <w:b/>
                <w:sz w:val="16"/>
                <w:szCs w:val="16"/>
              </w:rPr>
            </w:pPr>
            <w:r w:rsidRPr="001B695E">
              <w:rPr>
                <w:b/>
                <w:sz w:val="16"/>
                <w:szCs w:val="16"/>
              </w:rPr>
              <w:t># Attained Proficiency</w:t>
            </w:r>
          </w:p>
        </w:tc>
        <w:tc>
          <w:tcPr>
            <w:tcW w:w="1298" w:type="dxa"/>
            <w:tcBorders>
              <w:top w:val="single" w:sz="4" w:space="0" w:color="auto"/>
              <w:left w:val="single" w:sz="4" w:space="0" w:color="auto"/>
              <w:bottom w:val="single" w:sz="4" w:space="0" w:color="auto"/>
              <w:right w:val="single" w:sz="4" w:space="0" w:color="auto"/>
            </w:tcBorders>
            <w:hideMark/>
          </w:tcPr>
          <w:p w14:paraId="1C444A2C" w14:textId="77777777" w:rsidR="00734819" w:rsidRPr="001B695E" w:rsidRDefault="00734819" w:rsidP="009040FB">
            <w:pPr>
              <w:jc w:val="center"/>
              <w:rPr>
                <w:b/>
                <w:sz w:val="16"/>
                <w:szCs w:val="16"/>
              </w:rPr>
            </w:pPr>
            <w:r w:rsidRPr="001B695E">
              <w:rPr>
                <w:b/>
                <w:sz w:val="16"/>
                <w:szCs w:val="16"/>
              </w:rPr>
              <w:t>Percent Attained Proficiency</w:t>
            </w:r>
          </w:p>
        </w:tc>
      </w:tr>
      <w:tr w:rsidR="00651E51" w:rsidRPr="001B695E" w14:paraId="0014A471" w14:textId="77777777" w:rsidTr="00AB4CE3">
        <w:tc>
          <w:tcPr>
            <w:tcW w:w="2427" w:type="dxa"/>
            <w:tcBorders>
              <w:top w:val="single" w:sz="4" w:space="0" w:color="auto"/>
              <w:left w:val="single" w:sz="4" w:space="0" w:color="auto"/>
              <w:bottom w:val="single" w:sz="4" w:space="0" w:color="auto"/>
              <w:right w:val="single" w:sz="4" w:space="0" w:color="auto"/>
            </w:tcBorders>
            <w:hideMark/>
          </w:tcPr>
          <w:p w14:paraId="21CA8ACC" w14:textId="77777777" w:rsidR="003861D9" w:rsidRPr="001B695E" w:rsidRDefault="003861D9" w:rsidP="003861D9">
            <w:pPr>
              <w:rPr>
                <w:sz w:val="16"/>
                <w:szCs w:val="16"/>
              </w:rPr>
            </w:pPr>
            <w:r w:rsidRPr="001B695E">
              <w:rPr>
                <w:sz w:val="16"/>
                <w:szCs w:val="16"/>
              </w:rPr>
              <w:t>ELs in LEAs receiving Title III, Part A funds</w:t>
            </w:r>
          </w:p>
        </w:tc>
        <w:tc>
          <w:tcPr>
            <w:tcW w:w="1297" w:type="dxa"/>
            <w:tcBorders>
              <w:top w:val="single" w:sz="4" w:space="0" w:color="auto"/>
              <w:left w:val="single" w:sz="4" w:space="0" w:color="auto"/>
              <w:bottom w:val="single" w:sz="4" w:space="0" w:color="auto"/>
              <w:right w:val="single" w:sz="4" w:space="0" w:color="auto"/>
            </w:tcBorders>
            <w:hideMark/>
          </w:tcPr>
          <w:p w14:paraId="723B840F" w14:textId="2CC67DFB" w:rsidR="003861D9" w:rsidRPr="002E0FA2" w:rsidRDefault="0016017C" w:rsidP="00BE0F26">
            <w:pPr>
              <w:jc w:val="center"/>
              <w:rPr>
                <w:sz w:val="16"/>
                <w:szCs w:val="16"/>
              </w:rPr>
            </w:pPr>
            <w:r>
              <w:rPr>
                <w:sz w:val="16"/>
                <w:szCs w:val="16"/>
              </w:rPr>
              <w:t>88,721</w:t>
            </w:r>
          </w:p>
        </w:tc>
        <w:tc>
          <w:tcPr>
            <w:tcW w:w="1298" w:type="dxa"/>
            <w:tcBorders>
              <w:top w:val="single" w:sz="4" w:space="0" w:color="auto"/>
              <w:left w:val="single" w:sz="4" w:space="0" w:color="auto"/>
              <w:bottom w:val="single" w:sz="4" w:space="0" w:color="auto"/>
              <w:right w:val="single" w:sz="4" w:space="0" w:color="auto"/>
            </w:tcBorders>
            <w:hideMark/>
          </w:tcPr>
          <w:p w14:paraId="70461D05" w14:textId="34796CD8" w:rsidR="003861D9" w:rsidRPr="002E0FA2" w:rsidRDefault="0016017C" w:rsidP="00BE0F26">
            <w:pPr>
              <w:jc w:val="center"/>
              <w:rPr>
                <w:sz w:val="16"/>
                <w:szCs w:val="16"/>
              </w:rPr>
            </w:pPr>
            <w:r>
              <w:rPr>
                <w:sz w:val="16"/>
                <w:szCs w:val="16"/>
              </w:rPr>
              <w:t>133</w:t>
            </w:r>
          </w:p>
        </w:tc>
        <w:tc>
          <w:tcPr>
            <w:tcW w:w="1298" w:type="dxa"/>
            <w:tcBorders>
              <w:top w:val="single" w:sz="4" w:space="0" w:color="auto"/>
              <w:left w:val="single" w:sz="4" w:space="0" w:color="auto"/>
              <w:bottom w:val="single" w:sz="4" w:space="0" w:color="auto"/>
              <w:right w:val="single" w:sz="4" w:space="0" w:color="auto"/>
            </w:tcBorders>
            <w:hideMark/>
          </w:tcPr>
          <w:p w14:paraId="4CD44678" w14:textId="2949A4D0" w:rsidR="003861D9" w:rsidRPr="002E0FA2" w:rsidRDefault="0016017C" w:rsidP="00BE0F26">
            <w:pPr>
              <w:jc w:val="center"/>
              <w:rPr>
                <w:sz w:val="16"/>
                <w:szCs w:val="16"/>
              </w:rPr>
            </w:pPr>
            <w:r>
              <w:rPr>
                <w:sz w:val="16"/>
                <w:szCs w:val="16"/>
              </w:rPr>
              <w:t>26,118</w:t>
            </w:r>
          </w:p>
        </w:tc>
        <w:tc>
          <w:tcPr>
            <w:tcW w:w="1298" w:type="dxa"/>
            <w:tcBorders>
              <w:top w:val="single" w:sz="4" w:space="0" w:color="auto"/>
              <w:left w:val="single" w:sz="4" w:space="0" w:color="auto"/>
              <w:bottom w:val="single" w:sz="4" w:space="0" w:color="auto"/>
              <w:right w:val="single" w:sz="4" w:space="0" w:color="auto"/>
            </w:tcBorders>
            <w:hideMark/>
          </w:tcPr>
          <w:p w14:paraId="06A05AF7" w14:textId="076075CE" w:rsidR="003861D9" w:rsidRPr="002E0FA2" w:rsidRDefault="0016017C" w:rsidP="00BE0F26">
            <w:pPr>
              <w:jc w:val="center"/>
              <w:rPr>
                <w:sz w:val="16"/>
                <w:szCs w:val="16"/>
              </w:rPr>
            </w:pPr>
            <w:r>
              <w:rPr>
                <w:sz w:val="16"/>
                <w:szCs w:val="16"/>
              </w:rPr>
              <w:t>43.67%</w:t>
            </w:r>
          </w:p>
        </w:tc>
        <w:tc>
          <w:tcPr>
            <w:tcW w:w="1298" w:type="dxa"/>
            <w:tcBorders>
              <w:top w:val="single" w:sz="4" w:space="0" w:color="auto"/>
              <w:left w:val="single" w:sz="4" w:space="0" w:color="auto"/>
              <w:bottom w:val="single" w:sz="4" w:space="0" w:color="auto"/>
              <w:right w:val="single" w:sz="4" w:space="0" w:color="auto"/>
            </w:tcBorders>
            <w:hideMark/>
          </w:tcPr>
          <w:p w14:paraId="50CE6263" w14:textId="2DDF43DA" w:rsidR="003861D9" w:rsidRPr="002E0FA2" w:rsidRDefault="0016017C" w:rsidP="00BE0F26">
            <w:pPr>
              <w:jc w:val="center"/>
              <w:rPr>
                <w:sz w:val="16"/>
                <w:szCs w:val="16"/>
              </w:rPr>
            </w:pPr>
            <w:r>
              <w:rPr>
                <w:sz w:val="16"/>
                <w:szCs w:val="16"/>
              </w:rPr>
              <w:t>9,383</w:t>
            </w:r>
          </w:p>
        </w:tc>
        <w:tc>
          <w:tcPr>
            <w:tcW w:w="1298" w:type="dxa"/>
            <w:tcBorders>
              <w:top w:val="single" w:sz="4" w:space="0" w:color="auto"/>
              <w:left w:val="single" w:sz="4" w:space="0" w:color="auto"/>
              <w:bottom w:val="single" w:sz="4" w:space="0" w:color="auto"/>
              <w:right w:val="single" w:sz="4" w:space="0" w:color="auto"/>
            </w:tcBorders>
            <w:hideMark/>
          </w:tcPr>
          <w:p w14:paraId="18A153B2" w14:textId="2C88C11F" w:rsidR="003861D9" w:rsidRPr="002E0FA2" w:rsidRDefault="0016017C" w:rsidP="00BE0F26">
            <w:pPr>
              <w:jc w:val="center"/>
              <w:rPr>
                <w:sz w:val="16"/>
                <w:szCs w:val="16"/>
              </w:rPr>
            </w:pPr>
            <w:r>
              <w:rPr>
                <w:sz w:val="16"/>
                <w:szCs w:val="16"/>
              </w:rPr>
              <w:t>10.58%</w:t>
            </w:r>
          </w:p>
        </w:tc>
      </w:tr>
      <w:tr w:rsidR="00651E51" w:rsidRPr="001B695E" w14:paraId="392E7634" w14:textId="77777777" w:rsidTr="00AB4CE3">
        <w:tc>
          <w:tcPr>
            <w:tcW w:w="2427" w:type="dxa"/>
            <w:tcBorders>
              <w:top w:val="single" w:sz="4" w:space="0" w:color="auto"/>
              <w:left w:val="single" w:sz="4" w:space="0" w:color="auto"/>
              <w:bottom w:val="single" w:sz="4" w:space="0" w:color="auto"/>
              <w:right w:val="single" w:sz="4" w:space="0" w:color="auto"/>
            </w:tcBorders>
            <w:hideMark/>
          </w:tcPr>
          <w:p w14:paraId="32F52F2F" w14:textId="77777777" w:rsidR="00BE0F26" w:rsidRPr="001B695E" w:rsidRDefault="00BE0F26" w:rsidP="00BE0F26">
            <w:pPr>
              <w:rPr>
                <w:sz w:val="16"/>
                <w:szCs w:val="16"/>
              </w:rPr>
            </w:pPr>
            <w:r w:rsidRPr="001B695E">
              <w:rPr>
                <w:sz w:val="16"/>
                <w:szCs w:val="16"/>
              </w:rPr>
              <w:t>ELs identified as children with disabilities in LEAs receiving Title III, Part A funds</w:t>
            </w:r>
          </w:p>
        </w:tc>
        <w:tc>
          <w:tcPr>
            <w:tcW w:w="1297" w:type="dxa"/>
            <w:tcBorders>
              <w:top w:val="single" w:sz="4" w:space="0" w:color="auto"/>
              <w:left w:val="single" w:sz="4" w:space="0" w:color="auto"/>
              <w:bottom w:val="single" w:sz="4" w:space="0" w:color="auto"/>
              <w:right w:val="single" w:sz="4" w:space="0" w:color="auto"/>
            </w:tcBorders>
            <w:hideMark/>
          </w:tcPr>
          <w:p w14:paraId="031FF765" w14:textId="013F47E9" w:rsidR="00BE0F26" w:rsidRPr="002E0FA2" w:rsidRDefault="0016017C" w:rsidP="00BE0F26">
            <w:pPr>
              <w:jc w:val="center"/>
              <w:rPr>
                <w:sz w:val="16"/>
                <w:szCs w:val="16"/>
              </w:rPr>
            </w:pPr>
            <w:r>
              <w:rPr>
                <w:sz w:val="16"/>
                <w:szCs w:val="16"/>
              </w:rPr>
              <w:t>8,134</w:t>
            </w:r>
          </w:p>
        </w:tc>
        <w:tc>
          <w:tcPr>
            <w:tcW w:w="1298" w:type="dxa"/>
            <w:tcBorders>
              <w:top w:val="single" w:sz="4" w:space="0" w:color="auto"/>
              <w:left w:val="single" w:sz="4" w:space="0" w:color="auto"/>
              <w:bottom w:val="single" w:sz="4" w:space="0" w:color="auto"/>
              <w:right w:val="single" w:sz="4" w:space="0" w:color="auto"/>
            </w:tcBorders>
            <w:hideMark/>
          </w:tcPr>
          <w:p w14:paraId="7C628C38" w14:textId="641FE091" w:rsidR="00BE0F26" w:rsidRPr="002E0FA2" w:rsidRDefault="0016017C" w:rsidP="00BE0F26">
            <w:pPr>
              <w:jc w:val="center"/>
              <w:rPr>
                <w:sz w:val="16"/>
                <w:szCs w:val="16"/>
              </w:rPr>
            </w:pPr>
            <w:r>
              <w:rPr>
                <w:sz w:val="16"/>
                <w:szCs w:val="16"/>
              </w:rPr>
              <w:t>19</w:t>
            </w:r>
          </w:p>
        </w:tc>
        <w:tc>
          <w:tcPr>
            <w:tcW w:w="1298" w:type="dxa"/>
            <w:tcBorders>
              <w:top w:val="single" w:sz="4" w:space="0" w:color="auto"/>
              <w:left w:val="single" w:sz="4" w:space="0" w:color="auto"/>
              <w:bottom w:val="single" w:sz="4" w:space="0" w:color="auto"/>
              <w:right w:val="single" w:sz="4" w:space="0" w:color="auto"/>
            </w:tcBorders>
            <w:hideMark/>
          </w:tcPr>
          <w:p w14:paraId="6BAA38D4" w14:textId="271FA24B" w:rsidR="00BE0F26" w:rsidRPr="002E0FA2" w:rsidRDefault="0016017C" w:rsidP="00BE0F26">
            <w:pPr>
              <w:jc w:val="center"/>
              <w:rPr>
                <w:sz w:val="16"/>
                <w:szCs w:val="16"/>
              </w:rPr>
            </w:pPr>
            <w:r>
              <w:rPr>
                <w:sz w:val="16"/>
                <w:szCs w:val="16"/>
              </w:rPr>
              <w:t>1,732</w:t>
            </w:r>
          </w:p>
        </w:tc>
        <w:tc>
          <w:tcPr>
            <w:tcW w:w="1298" w:type="dxa"/>
            <w:tcBorders>
              <w:top w:val="single" w:sz="4" w:space="0" w:color="auto"/>
              <w:left w:val="single" w:sz="4" w:space="0" w:color="auto"/>
              <w:bottom w:val="single" w:sz="4" w:space="0" w:color="auto"/>
              <w:right w:val="single" w:sz="4" w:space="0" w:color="auto"/>
            </w:tcBorders>
            <w:hideMark/>
          </w:tcPr>
          <w:p w14:paraId="7C5310ED" w14:textId="5DAD25DC" w:rsidR="00BE0F26" w:rsidRPr="002E0FA2" w:rsidRDefault="0016017C" w:rsidP="00BE0F26">
            <w:pPr>
              <w:jc w:val="center"/>
              <w:rPr>
                <w:sz w:val="16"/>
                <w:szCs w:val="16"/>
              </w:rPr>
            </w:pPr>
            <w:r>
              <w:rPr>
                <w:sz w:val="16"/>
                <w:szCs w:val="16"/>
              </w:rPr>
              <w:t>28.24%</w:t>
            </w:r>
          </w:p>
        </w:tc>
        <w:tc>
          <w:tcPr>
            <w:tcW w:w="1298" w:type="dxa"/>
            <w:tcBorders>
              <w:top w:val="single" w:sz="4" w:space="0" w:color="auto"/>
              <w:left w:val="single" w:sz="4" w:space="0" w:color="auto"/>
              <w:bottom w:val="single" w:sz="4" w:space="0" w:color="auto"/>
              <w:right w:val="single" w:sz="4" w:space="0" w:color="auto"/>
            </w:tcBorders>
            <w:hideMark/>
          </w:tcPr>
          <w:p w14:paraId="19BD544D" w14:textId="45B19E2F" w:rsidR="00BE0F26" w:rsidRPr="002E0FA2" w:rsidRDefault="0016017C" w:rsidP="00BE0F26">
            <w:pPr>
              <w:jc w:val="center"/>
              <w:rPr>
                <w:sz w:val="16"/>
                <w:szCs w:val="16"/>
              </w:rPr>
            </w:pPr>
            <w:r>
              <w:rPr>
                <w:sz w:val="16"/>
                <w:szCs w:val="16"/>
              </w:rPr>
              <w:t>390</w:t>
            </w:r>
          </w:p>
        </w:tc>
        <w:tc>
          <w:tcPr>
            <w:tcW w:w="1298" w:type="dxa"/>
            <w:tcBorders>
              <w:top w:val="single" w:sz="4" w:space="0" w:color="auto"/>
              <w:left w:val="single" w:sz="4" w:space="0" w:color="auto"/>
              <w:bottom w:val="single" w:sz="4" w:space="0" w:color="auto"/>
              <w:right w:val="single" w:sz="4" w:space="0" w:color="auto"/>
            </w:tcBorders>
            <w:hideMark/>
          </w:tcPr>
          <w:p w14:paraId="0F57DFB9" w14:textId="2BE5628F" w:rsidR="00BE0F26" w:rsidRPr="002E0FA2" w:rsidRDefault="0016017C" w:rsidP="00BE0F26">
            <w:pPr>
              <w:jc w:val="center"/>
              <w:rPr>
                <w:sz w:val="16"/>
                <w:szCs w:val="16"/>
              </w:rPr>
            </w:pPr>
            <w:r>
              <w:rPr>
                <w:sz w:val="16"/>
                <w:szCs w:val="16"/>
              </w:rPr>
              <w:t>4.79%</w:t>
            </w:r>
          </w:p>
        </w:tc>
      </w:tr>
    </w:tbl>
    <w:p w14:paraId="1D898C25" w14:textId="77777777" w:rsidR="00AB4CE3" w:rsidRDefault="00AB4CE3" w:rsidP="00AB4CE3">
      <w:pPr>
        <w:rPr>
          <w:rFonts w:eastAsiaTheme="minorHAnsi"/>
          <w:color w:val="FF0000"/>
          <w:sz w:val="16"/>
          <w:szCs w:val="16"/>
          <w:lang w:val="en-US"/>
        </w:rPr>
      </w:pPr>
    </w:p>
    <w:p w14:paraId="1B5286B7" w14:textId="77777777" w:rsidR="00BD0940" w:rsidRDefault="00AB4CE3"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p>
    <w:p w14:paraId="743616AB" w14:textId="4806D9F2" w:rsidR="00734819" w:rsidRPr="001B695E" w:rsidRDefault="00734819" w:rsidP="00BD0940">
      <w:pPr>
        <w:spacing w:line="360" w:lineRule="auto"/>
        <w:rPr>
          <w:rFonts w:eastAsia="Times New Roman"/>
          <w:sz w:val="16"/>
          <w:szCs w:val="16"/>
        </w:rPr>
      </w:pPr>
    </w:p>
    <w:p w14:paraId="5A109AE0" w14:textId="77777777" w:rsidR="00734819" w:rsidRPr="00FE55E9" w:rsidRDefault="00734819" w:rsidP="00FE55E9">
      <w:pPr>
        <w:spacing w:line="360" w:lineRule="auto"/>
        <w:rPr>
          <w:rFonts w:eastAsiaTheme="minorHAnsi"/>
          <w:b/>
        </w:rPr>
      </w:pPr>
      <w:bookmarkStart w:id="19" w:name="_Toc496717446"/>
      <w:bookmarkStart w:id="20" w:name="_Toc495479249"/>
      <w:r w:rsidRPr="00FE55E9">
        <w:rPr>
          <w:rFonts w:eastAsiaTheme="minorHAnsi"/>
          <w:b/>
          <w:lang w:val="en-US"/>
        </w:rPr>
        <w:br w:type="page"/>
      </w:r>
    </w:p>
    <w:bookmarkEnd w:id="19"/>
    <w:bookmarkEnd w:id="20"/>
    <w:p w14:paraId="4A126DD9" w14:textId="528AA04A" w:rsidR="00734819" w:rsidRPr="00500714" w:rsidRDefault="00734819" w:rsidP="00942D1F">
      <w:pPr>
        <w:pStyle w:val="Heading4"/>
      </w:pPr>
      <w:r w:rsidRPr="00500714">
        <w:t>ELs in LEAs Receiving Title III Funds Who Have Exited Language Instruction Educational Program (LIEP) based on Attaining ELP</w:t>
      </w:r>
    </w:p>
    <w:p w14:paraId="400CFBF1" w14:textId="77777777" w:rsidR="00734819" w:rsidRPr="001B695E" w:rsidRDefault="00734819" w:rsidP="00734819">
      <w:pPr>
        <w:rPr>
          <w:sz w:val="16"/>
          <w:szCs w:val="16"/>
        </w:rPr>
      </w:pPr>
    </w:p>
    <w:p w14:paraId="4D2A2BC9" w14:textId="77777777" w:rsidR="00734819" w:rsidRPr="001B695E" w:rsidRDefault="00734819" w:rsidP="00734819">
      <w:pPr>
        <w:rPr>
          <w:sz w:val="16"/>
          <w:szCs w:val="16"/>
        </w:rPr>
      </w:pPr>
      <w:r w:rsidRPr="001B695E">
        <w:rPr>
          <w:sz w:val="16"/>
          <w:szCs w:val="16"/>
        </w:rPr>
        <w:t>In the table below, please provide for ELs in LEAs receiving Title III, Part A funds the number and percentage who have exited an LIEP based on attaining ELP.</w:t>
      </w:r>
      <w:r w:rsidRPr="001B695E">
        <w:rPr>
          <w:sz w:val="16"/>
          <w:szCs w:val="16"/>
        </w:rPr>
        <w:tab/>
      </w:r>
    </w:p>
    <w:p w14:paraId="65DE92B0" w14:textId="77777777" w:rsidR="00734819" w:rsidRPr="001B695E" w:rsidRDefault="00734819" w:rsidP="00734819">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LTTL3FNDSEXTDONATTELP"/>
      </w:tblPr>
      <w:tblGrid>
        <w:gridCol w:w="5235"/>
        <w:gridCol w:w="2468"/>
        <w:gridCol w:w="2511"/>
      </w:tblGrid>
      <w:tr w:rsidR="00734819" w:rsidRPr="001B695E" w14:paraId="1A4DC0D9" w14:textId="77777777" w:rsidTr="00C159E1">
        <w:trPr>
          <w:tblHeader/>
        </w:trPr>
        <w:tc>
          <w:tcPr>
            <w:tcW w:w="2563" w:type="pct"/>
            <w:tcBorders>
              <w:top w:val="single" w:sz="4" w:space="0" w:color="000000"/>
              <w:left w:val="single" w:sz="4" w:space="0" w:color="000000"/>
              <w:bottom w:val="single" w:sz="4" w:space="0" w:color="000000"/>
              <w:right w:val="single" w:sz="4" w:space="0" w:color="000000"/>
            </w:tcBorders>
          </w:tcPr>
          <w:p w14:paraId="26AE4D85" w14:textId="77777777" w:rsidR="00734819" w:rsidRPr="00326FA7" w:rsidRDefault="00734819" w:rsidP="009040FB">
            <w:pPr>
              <w:rPr>
                <w:b/>
                <w:sz w:val="16"/>
                <w:szCs w:val="16"/>
              </w:rPr>
            </w:pPr>
          </w:p>
        </w:tc>
        <w:tc>
          <w:tcPr>
            <w:tcW w:w="1208" w:type="pct"/>
            <w:tcBorders>
              <w:top w:val="single" w:sz="4" w:space="0" w:color="000000"/>
              <w:left w:val="single" w:sz="4" w:space="0" w:color="000000"/>
              <w:bottom w:val="single" w:sz="4" w:space="0" w:color="000000"/>
              <w:right w:val="single" w:sz="4" w:space="0" w:color="000000"/>
            </w:tcBorders>
            <w:hideMark/>
          </w:tcPr>
          <w:p w14:paraId="07E0AA28" w14:textId="77777777" w:rsidR="00734819" w:rsidRPr="00326FA7" w:rsidRDefault="00734819" w:rsidP="009040FB">
            <w:pPr>
              <w:jc w:val="center"/>
              <w:rPr>
                <w:b/>
                <w:sz w:val="16"/>
                <w:szCs w:val="16"/>
              </w:rPr>
            </w:pPr>
            <w:r w:rsidRPr="00326FA7">
              <w:rPr>
                <w:b/>
                <w:sz w:val="16"/>
                <w:szCs w:val="16"/>
              </w:rPr>
              <w:t>#</w:t>
            </w:r>
          </w:p>
        </w:tc>
        <w:tc>
          <w:tcPr>
            <w:tcW w:w="1229" w:type="pct"/>
            <w:tcBorders>
              <w:top w:val="single" w:sz="4" w:space="0" w:color="000000"/>
              <w:left w:val="single" w:sz="4" w:space="0" w:color="000000"/>
              <w:bottom w:val="single" w:sz="4" w:space="0" w:color="000000"/>
              <w:right w:val="single" w:sz="4" w:space="0" w:color="000000"/>
            </w:tcBorders>
            <w:hideMark/>
          </w:tcPr>
          <w:p w14:paraId="50EC74E8" w14:textId="2586DA3B" w:rsidR="00734819" w:rsidRPr="00326FA7" w:rsidRDefault="00734819" w:rsidP="009040FB">
            <w:pPr>
              <w:jc w:val="center"/>
              <w:rPr>
                <w:b/>
                <w:sz w:val="16"/>
                <w:szCs w:val="16"/>
              </w:rPr>
            </w:pPr>
            <w:r w:rsidRPr="00326FA7">
              <w:rPr>
                <w:b/>
                <w:sz w:val="16"/>
                <w:szCs w:val="16"/>
              </w:rPr>
              <w:t>%*</w:t>
            </w:r>
          </w:p>
        </w:tc>
      </w:tr>
      <w:tr w:rsidR="0031683E" w:rsidRPr="00E9751E" w14:paraId="2D9BF5BD" w14:textId="77777777" w:rsidTr="0099401E">
        <w:tc>
          <w:tcPr>
            <w:tcW w:w="2563" w:type="pct"/>
            <w:tcBorders>
              <w:top w:val="single" w:sz="4" w:space="0" w:color="000000"/>
              <w:left w:val="single" w:sz="4" w:space="0" w:color="000000"/>
              <w:bottom w:val="single" w:sz="4" w:space="0" w:color="000000"/>
              <w:right w:val="single" w:sz="4" w:space="0" w:color="000000"/>
            </w:tcBorders>
            <w:hideMark/>
          </w:tcPr>
          <w:p w14:paraId="33EC1322" w14:textId="77777777" w:rsidR="0031683E" w:rsidRPr="001B695E" w:rsidRDefault="0031683E" w:rsidP="0031683E">
            <w:pPr>
              <w:rPr>
                <w:rFonts w:eastAsia="Calibri"/>
                <w:sz w:val="16"/>
                <w:szCs w:val="16"/>
              </w:rPr>
            </w:pPr>
            <w:bookmarkStart w:id="21" w:name="_Hlk493931043"/>
            <w:r w:rsidRPr="001B695E">
              <w:rPr>
                <w:sz w:val="16"/>
                <w:szCs w:val="16"/>
              </w:rPr>
              <w:t>ELs in LEAs receiving Title III, Part A funds who exited</w:t>
            </w:r>
          </w:p>
        </w:tc>
        <w:tc>
          <w:tcPr>
            <w:tcW w:w="1208" w:type="pct"/>
            <w:tcBorders>
              <w:top w:val="single" w:sz="4" w:space="0" w:color="000000"/>
              <w:left w:val="single" w:sz="4" w:space="0" w:color="000000"/>
              <w:bottom w:val="single" w:sz="4" w:space="0" w:color="000000"/>
              <w:right w:val="single" w:sz="4" w:space="0" w:color="000000"/>
            </w:tcBorders>
            <w:hideMark/>
          </w:tcPr>
          <w:p w14:paraId="02A6D214" w14:textId="427BAFBE" w:rsidR="0031683E" w:rsidRPr="00E9751E" w:rsidRDefault="0016017C" w:rsidP="0031683E">
            <w:pPr>
              <w:jc w:val="center"/>
              <w:rPr>
                <w:rFonts w:eastAsia="Calibri"/>
                <w:sz w:val="16"/>
                <w:szCs w:val="16"/>
                <w:highlight w:val="yellow"/>
              </w:rPr>
            </w:pPr>
            <w:r>
              <w:rPr>
                <w:rFonts w:eastAsia="Calibri"/>
                <w:sz w:val="16"/>
                <w:szCs w:val="16"/>
              </w:rPr>
              <w:t>6,653</w:t>
            </w:r>
          </w:p>
        </w:tc>
        <w:tc>
          <w:tcPr>
            <w:tcW w:w="1229" w:type="pct"/>
            <w:tcBorders>
              <w:top w:val="single" w:sz="4" w:space="0" w:color="000000"/>
              <w:left w:val="single" w:sz="4" w:space="0" w:color="000000"/>
              <w:bottom w:val="single" w:sz="4" w:space="0" w:color="000000"/>
              <w:right w:val="single" w:sz="4" w:space="0" w:color="000000"/>
            </w:tcBorders>
          </w:tcPr>
          <w:p w14:paraId="54D5EAC2" w14:textId="4492FA01" w:rsidR="0031683E" w:rsidRPr="00E9751E" w:rsidRDefault="0016017C" w:rsidP="0031683E">
            <w:pPr>
              <w:jc w:val="center"/>
              <w:rPr>
                <w:rFonts w:eastAsia="Calibri"/>
                <w:sz w:val="16"/>
                <w:szCs w:val="16"/>
                <w:highlight w:val="yellow"/>
              </w:rPr>
            </w:pPr>
            <w:r>
              <w:rPr>
                <w:rFonts w:eastAsia="Calibri"/>
                <w:sz w:val="16"/>
                <w:szCs w:val="16"/>
              </w:rPr>
              <w:t>7.50%</w:t>
            </w:r>
          </w:p>
        </w:tc>
      </w:tr>
    </w:tbl>
    <w:bookmarkEnd w:id="21"/>
    <w:p w14:paraId="25999252" w14:textId="67EBF7FB" w:rsidR="0099401E" w:rsidRDefault="00DC33BD" w:rsidP="0099401E">
      <w:pPr>
        <w:rPr>
          <w:rFonts w:eastAsiaTheme="minorHAnsi"/>
          <w:color w:val="FF0000"/>
          <w:sz w:val="16"/>
          <w:szCs w:val="16"/>
          <w:lang w:val="en-US"/>
        </w:rPr>
      </w:pPr>
      <w:r w:rsidRPr="0044225E">
        <w:rPr>
          <w:b/>
          <w:bCs/>
          <w:sz w:val="16"/>
          <w:szCs w:val="16"/>
        </w:rPr>
        <w:t>* The number is taken from FS204 but the percentage is manually entered.</w:t>
      </w:r>
    </w:p>
    <w:p w14:paraId="4064E7AC" w14:textId="77777777" w:rsidR="003248C2" w:rsidRDefault="003248C2" w:rsidP="00BD0940">
      <w:pPr>
        <w:spacing w:line="360" w:lineRule="auto"/>
        <w:rPr>
          <w:rFonts w:eastAsiaTheme="minorHAnsi"/>
          <w:b/>
          <w:bCs/>
          <w:sz w:val="16"/>
          <w:szCs w:val="16"/>
          <w:lang w:val="en-US"/>
        </w:rPr>
      </w:pPr>
    </w:p>
    <w:p w14:paraId="79806A32" w14:textId="2CAB3D8C" w:rsidR="00BD0940" w:rsidRDefault="0099401E"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28DBED9C" w14:textId="7D59CFA8" w:rsidR="00734819" w:rsidRPr="001B695E" w:rsidRDefault="00734819" w:rsidP="00BD0940">
      <w:pPr>
        <w:spacing w:line="360" w:lineRule="auto"/>
      </w:pPr>
    </w:p>
    <w:p w14:paraId="18373804" w14:textId="63CE9F38" w:rsidR="00734819" w:rsidRDefault="00122907" w:rsidP="00734819">
      <w:pPr>
        <w:spacing w:after="160" w:line="259" w:lineRule="auto"/>
        <w:rPr>
          <w:rFonts w:eastAsia="Times New Roman"/>
          <w:b/>
          <w:bCs/>
          <w:iCs/>
          <w:sz w:val="16"/>
          <w:szCs w:val="16"/>
          <w:lang w:val="en-US"/>
        </w:rPr>
      </w:pPr>
      <w:r w:rsidRPr="0044225E">
        <w:rPr>
          <w:b/>
          <w:bCs/>
          <w:sz w:val="16"/>
          <w:szCs w:val="16"/>
        </w:rPr>
        <w:cr/>
      </w:r>
      <w:r w:rsidR="00734819">
        <w:rPr>
          <w:b/>
          <w:bCs/>
          <w:sz w:val="16"/>
          <w:szCs w:val="16"/>
        </w:rPr>
        <w:br w:type="page"/>
      </w:r>
    </w:p>
    <w:p w14:paraId="196CA9BA" w14:textId="0FFCC32A" w:rsidR="00734819" w:rsidRPr="001B695E" w:rsidRDefault="00734819" w:rsidP="00942D1F">
      <w:pPr>
        <w:pStyle w:val="Heading4"/>
      </w:pPr>
      <w:r w:rsidRPr="001B695E">
        <w:t>ELs in LEAs Receiving Title III Funds Who Have Not Attained Proficiency in 5 Years</w:t>
      </w:r>
    </w:p>
    <w:p w14:paraId="78B807DA" w14:textId="77777777" w:rsidR="00734819" w:rsidRPr="001B695E" w:rsidRDefault="00734819" w:rsidP="00734819">
      <w:pPr>
        <w:pStyle w:val="ListParagraph"/>
        <w:ind w:left="0"/>
        <w:rPr>
          <w:sz w:val="16"/>
          <w:szCs w:val="16"/>
        </w:rPr>
      </w:pPr>
    </w:p>
    <w:p w14:paraId="47123ABE" w14:textId="77777777" w:rsidR="00734819" w:rsidRPr="001B695E" w:rsidRDefault="00734819" w:rsidP="00734819">
      <w:pPr>
        <w:pStyle w:val="ListParagraph"/>
        <w:ind w:left="0"/>
        <w:rPr>
          <w:sz w:val="16"/>
          <w:szCs w:val="16"/>
        </w:rPr>
      </w:pPr>
      <w:r w:rsidRPr="001B695E">
        <w:rPr>
          <w:sz w:val="16"/>
          <w:szCs w:val="16"/>
        </w:rPr>
        <w:t>In the table below, please provide for ELs in LEAs receiving Title III, Part A funds the number and percentage who have not attained proficiency within five years.</w:t>
      </w:r>
    </w:p>
    <w:p w14:paraId="2164714E" w14:textId="77777777" w:rsidR="00734819" w:rsidRPr="001B695E" w:rsidRDefault="00734819" w:rsidP="00734819">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LTTL3NOTATTPROF5YRS"/>
      </w:tblPr>
      <w:tblGrid>
        <w:gridCol w:w="4854"/>
        <w:gridCol w:w="2521"/>
        <w:gridCol w:w="2839"/>
      </w:tblGrid>
      <w:tr w:rsidR="00734819" w:rsidRPr="001B695E" w14:paraId="564B3960" w14:textId="77777777" w:rsidTr="00C159E1">
        <w:trPr>
          <w:tblHeader/>
        </w:trPr>
        <w:tc>
          <w:tcPr>
            <w:tcW w:w="2376" w:type="pct"/>
            <w:tcBorders>
              <w:top w:val="single" w:sz="4" w:space="0" w:color="000000"/>
              <w:left w:val="single" w:sz="4" w:space="0" w:color="000000"/>
              <w:bottom w:val="single" w:sz="4" w:space="0" w:color="000000"/>
              <w:right w:val="single" w:sz="4" w:space="0" w:color="000000"/>
            </w:tcBorders>
          </w:tcPr>
          <w:p w14:paraId="255B6E7E" w14:textId="77777777" w:rsidR="00734819" w:rsidRPr="00326FA7" w:rsidRDefault="00734819" w:rsidP="009040FB">
            <w:pPr>
              <w:rPr>
                <w:b/>
                <w:sz w:val="16"/>
                <w:szCs w:val="16"/>
              </w:rPr>
            </w:pPr>
          </w:p>
        </w:tc>
        <w:tc>
          <w:tcPr>
            <w:tcW w:w="1234" w:type="pct"/>
            <w:tcBorders>
              <w:top w:val="single" w:sz="4" w:space="0" w:color="000000"/>
              <w:left w:val="single" w:sz="4" w:space="0" w:color="000000"/>
              <w:bottom w:val="single" w:sz="4" w:space="0" w:color="000000"/>
              <w:right w:val="single" w:sz="4" w:space="0" w:color="000000"/>
            </w:tcBorders>
            <w:hideMark/>
          </w:tcPr>
          <w:p w14:paraId="3FAA913E" w14:textId="77777777" w:rsidR="00734819" w:rsidRPr="00326FA7" w:rsidRDefault="00734819" w:rsidP="009040FB">
            <w:pPr>
              <w:jc w:val="center"/>
              <w:rPr>
                <w:b/>
                <w:sz w:val="16"/>
                <w:szCs w:val="16"/>
              </w:rPr>
            </w:pPr>
            <w:r w:rsidRPr="00326FA7">
              <w:rPr>
                <w:b/>
                <w:sz w:val="16"/>
                <w:szCs w:val="16"/>
              </w:rPr>
              <w:t>#</w:t>
            </w:r>
          </w:p>
        </w:tc>
        <w:tc>
          <w:tcPr>
            <w:tcW w:w="1390" w:type="pct"/>
            <w:tcBorders>
              <w:top w:val="single" w:sz="4" w:space="0" w:color="000000"/>
              <w:left w:val="single" w:sz="4" w:space="0" w:color="000000"/>
              <w:bottom w:val="single" w:sz="4" w:space="0" w:color="000000"/>
              <w:right w:val="single" w:sz="4" w:space="0" w:color="000000"/>
            </w:tcBorders>
            <w:hideMark/>
          </w:tcPr>
          <w:p w14:paraId="0D92DD94" w14:textId="2E9ED910" w:rsidR="00734819" w:rsidRPr="00326FA7" w:rsidRDefault="00734819" w:rsidP="009040FB">
            <w:pPr>
              <w:jc w:val="center"/>
              <w:rPr>
                <w:b/>
                <w:sz w:val="16"/>
                <w:szCs w:val="16"/>
              </w:rPr>
            </w:pPr>
            <w:r w:rsidRPr="00326FA7">
              <w:rPr>
                <w:b/>
                <w:sz w:val="16"/>
                <w:szCs w:val="16"/>
              </w:rPr>
              <w:t>%*</w:t>
            </w:r>
          </w:p>
        </w:tc>
      </w:tr>
      <w:tr w:rsidR="00EB0A71" w:rsidRPr="001B695E" w14:paraId="435AADDA" w14:textId="77777777" w:rsidTr="0099401E">
        <w:tc>
          <w:tcPr>
            <w:tcW w:w="2376" w:type="pct"/>
            <w:tcBorders>
              <w:top w:val="single" w:sz="4" w:space="0" w:color="000000"/>
              <w:left w:val="single" w:sz="4" w:space="0" w:color="000000"/>
              <w:bottom w:val="single" w:sz="4" w:space="0" w:color="000000"/>
              <w:right w:val="single" w:sz="4" w:space="0" w:color="000000"/>
            </w:tcBorders>
            <w:hideMark/>
          </w:tcPr>
          <w:p w14:paraId="1EE50413" w14:textId="77777777" w:rsidR="00EB0A71" w:rsidRPr="001B695E" w:rsidRDefault="00EB0A71" w:rsidP="00EB0A71">
            <w:pPr>
              <w:rPr>
                <w:rFonts w:eastAsia="Calibri"/>
                <w:sz w:val="16"/>
                <w:szCs w:val="16"/>
              </w:rPr>
            </w:pPr>
            <w:r w:rsidRPr="001B695E">
              <w:rPr>
                <w:rFonts w:eastAsia="Calibri"/>
                <w:sz w:val="16"/>
                <w:szCs w:val="16"/>
              </w:rPr>
              <w:t>ELs in LEAs receiving Title III, Part A funds who have not attained proficiency within 5 years</w:t>
            </w:r>
          </w:p>
        </w:tc>
        <w:tc>
          <w:tcPr>
            <w:tcW w:w="1234" w:type="pct"/>
            <w:tcBorders>
              <w:top w:val="single" w:sz="4" w:space="0" w:color="000000"/>
              <w:left w:val="single" w:sz="4" w:space="0" w:color="000000"/>
              <w:bottom w:val="single" w:sz="4" w:space="0" w:color="000000"/>
              <w:right w:val="single" w:sz="4" w:space="0" w:color="000000"/>
            </w:tcBorders>
            <w:hideMark/>
          </w:tcPr>
          <w:p w14:paraId="52DA0B77" w14:textId="719F7E70" w:rsidR="00EB0A71" w:rsidRPr="001B695E" w:rsidRDefault="0016017C" w:rsidP="00EB0A71">
            <w:pPr>
              <w:jc w:val="center"/>
              <w:rPr>
                <w:rFonts w:eastAsia="Calibri"/>
                <w:sz w:val="16"/>
                <w:szCs w:val="16"/>
              </w:rPr>
            </w:pPr>
            <w:r>
              <w:rPr>
                <w:rFonts w:eastAsia="Calibri"/>
                <w:sz w:val="16"/>
                <w:szCs w:val="16"/>
              </w:rPr>
              <w:t>6,708</w:t>
            </w:r>
          </w:p>
        </w:tc>
        <w:tc>
          <w:tcPr>
            <w:tcW w:w="1390" w:type="pct"/>
            <w:tcBorders>
              <w:top w:val="single" w:sz="4" w:space="0" w:color="000000"/>
              <w:left w:val="single" w:sz="4" w:space="0" w:color="000000"/>
              <w:bottom w:val="single" w:sz="4" w:space="0" w:color="000000"/>
              <w:right w:val="single" w:sz="4" w:space="0" w:color="000000"/>
            </w:tcBorders>
          </w:tcPr>
          <w:p w14:paraId="11F6C7C6" w14:textId="59BE5899" w:rsidR="00EB0A71" w:rsidRPr="001B695E" w:rsidRDefault="0016017C" w:rsidP="00EB0A71">
            <w:pPr>
              <w:jc w:val="center"/>
              <w:rPr>
                <w:rFonts w:eastAsia="Calibri"/>
                <w:sz w:val="16"/>
                <w:szCs w:val="16"/>
              </w:rPr>
            </w:pPr>
            <w:r>
              <w:rPr>
                <w:rFonts w:eastAsia="Calibri"/>
                <w:sz w:val="16"/>
                <w:szCs w:val="16"/>
              </w:rPr>
              <w:t>7.60%</w:t>
            </w:r>
          </w:p>
        </w:tc>
      </w:tr>
    </w:tbl>
    <w:p w14:paraId="68D71623" w14:textId="552D87BF" w:rsidR="0099401E" w:rsidRDefault="00E376BE" w:rsidP="0099401E">
      <w:pPr>
        <w:rPr>
          <w:rFonts w:eastAsiaTheme="minorHAnsi"/>
          <w:color w:val="FF0000"/>
          <w:sz w:val="16"/>
          <w:szCs w:val="16"/>
          <w:lang w:val="en-US"/>
        </w:rPr>
      </w:pPr>
      <w:r w:rsidRPr="0044225E">
        <w:rPr>
          <w:b/>
          <w:sz w:val="16"/>
          <w:szCs w:val="16"/>
        </w:rPr>
        <w:t>* The number is taken from FS204 but the percentage is manually entered.</w:t>
      </w:r>
    </w:p>
    <w:p w14:paraId="39C7F260" w14:textId="77777777" w:rsidR="00E376BE" w:rsidRDefault="00E376BE" w:rsidP="00BD0940">
      <w:pPr>
        <w:spacing w:line="360" w:lineRule="auto"/>
        <w:rPr>
          <w:rFonts w:eastAsiaTheme="minorHAnsi"/>
          <w:b/>
          <w:bCs/>
          <w:sz w:val="16"/>
          <w:szCs w:val="16"/>
          <w:lang w:val="en-US"/>
        </w:rPr>
      </w:pPr>
    </w:p>
    <w:p w14:paraId="1F21DA05" w14:textId="100F65FA" w:rsidR="00BD0940" w:rsidRDefault="0099401E"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09CFF895" w14:textId="65162F4F" w:rsidR="00734819" w:rsidRPr="001B695E" w:rsidRDefault="00734819" w:rsidP="00BD0940">
      <w:pPr>
        <w:spacing w:line="360" w:lineRule="auto"/>
        <w:rPr>
          <w:rFonts w:eastAsia="Times New Roman"/>
          <w:sz w:val="16"/>
          <w:szCs w:val="16"/>
        </w:rPr>
      </w:pPr>
    </w:p>
    <w:p w14:paraId="0A801CFC" w14:textId="08BF206E" w:rsidR="00734819" w:rsidRDefault="00122907" w:rsidP="00734819">
      <w:pPr>
        <w:spacing w:after="160" w:line="259" w:lineRule="auto"/>
        <w:rPr>
          <w:rFonts w:eastAsia="Times New Roman"/>
          <w:b/>
          <w:sz w:val="16"/>
          <w:szCs w:val="16"/>
          <w:lang w:val="en-US"/>
        </w:rPr>
      </w:pPr>
      <w:bookmarkStart w:id="22" w:name="_Toc496717447"/>
      <w:r w:rsidRPr="0044225E">
        <w:rPr>
          <w:b/>
          <w:sz w:val="16"/>
          <w:szCs w:val="16"/>
        </w:rPr>
        <w:cr/>
      </w:r>
      <w:r w:rsidR="00734819">
        <w:rPr>
          <w:b/>
          <w:sz w:val="16"/>
          <w:szCs w:val="16"/>
        </w:rPr>
        <w:br w:type="page"/>
      </w:r>
    </w:p>
    <w:p w14:paraId="6FE4B381" w14:textId="2843FAF7" w:rsidR="00734819" w:rsidRPr="001B695E" w:rsidRDefault="00734819" w:rsidP="009019D9">
      <w:pPr>
        <w:pStyle w:val="Heading3"/>
      </w:pPr>
      <w:r w:rsidRPr="001B695E">
        <w:t>Students in LEAs Receiving Title III Funds who have Exited EL Status</w:t>
      </w:r>
      <w:bookmarkEnd w:id="22"/>
      <w:r w:rsidRPr="001B695E">
        <w:t xml:space="preserve"> </w:t>
      </w:r>
    </w:p>
    <w:p w14:paraId="33C75267" w14:textId="77777777" w:rsidR="00734819" w:rsidRPr="001B695E" w:rsidRDefault="00734819" w:rsidP="00734819">
      <w:pPr>
        <w:rPr>
          <w:sz w:val="16"/>
          <w:szCs w:val="16"/>
        </w:rPr>
      </w:pPr>
    </w:p>
    <w:p w14:paraId="00B0FAAF" w14:textId="77777777" w:rsidR="00734819" w:rsidRPr="001B695E" w:rsidRDefault="00734819" w:rsidP="00734819">
      <w:pPr>
        <w:rPr>
          <w:sz w:val="16"/>
          <w:szCs w:val="16"/>
        </w:rPr>
      </w:pPr>
      <w:r w:rsidRPr="001B695E">
        <w:rPr>
          <w:sz w:val="16"/>
          <w:szCs w:val="16"/>
        </w:rPr>
        <w:t xml:space="preserve">This section collects data on the performance of students who have exited EL status as required by Sections 3121(a)(5) and 3122(a) of the </w:t>
      </w:r>
      <w:r w:rsidRPr="001B695E">
        <w:rPr>
          <w:i/>
          <w:sz w:val="16"/>
          <w:szCs w:val="16"/>
        </w:rPr>
        <w:t>ESEA</w:t>
      </w:r>
      <w:r w:rsidRPr="001B695E">
        <w:rPr>
          <w:sz w:val="16"/>
          <w:szCs w:val="16"/>
        </w:rPr>
        <w:t>.</w:t>
      </w:r>
    </w:p>
    <w:p w14:paraId="208DC712" w14:textId="77777777" w:rsidR="00734819" w:rsidRPr="001B695E" w:rsidRDefault="00734819" w:rsidP="00734819">
      <w:pPr>
        <w:rPr>
          <w:sz w:val="16"/>
          <w:szCs w:val="16"/>
        </w:rPr>
      </w:pPr>
    </w:p>
    <w:p w14:paraId="7A1AB98E" w14:textId="1EBD7EAD" w:rsidR="00734819" w:rsidRPr="00942D1F" w:rsidRDefault="00734819" w:rsidP="00942D1F">
      <w:pPr>
        <w:pStyle w:val="Heading4"/>
        <w:rPr>
          <w:rStyle w:val="Heading1Char"/>
          <w:rFonts w:eastAsia="Batang"/>
          <w:b/>
          <w:color w:val="auto"/>
        </w:rPr>
      </w:pPr>
      <w:r w:rsidRPr="0040757D">
        <w:t>Students in LEAs Receiving Title III Funds who have Exited EL Status by Year</w:t>
      </w:r>
    </w:p>
    <w:p w14:paraId="6E4D74E1" w14:textId="77777777" w:rsidR="00734819" w:rsidRPr="001B695E" w:rsidRDefault="00734819" w:rsidP="009019D9">
      <w:pPr>
        <w:tabs>
          <w:tab w:val="left" w:pos="540"/>
          <w:tab w:val="left" w:pos="1080"/>
        </w:tabs>
        <w:rPr>
          <w:sz w:val="16"/>
          <w:szCs w:val="16"/>
        </w:rPr>
      </w:pPr>
    </w:p>
    <w:p w14:paraId="2C89E0BD" w14:textId="77777777" w:rsidR="00734819" w:rsidRPr="001B695E" w:rsidRDefault="00734819" w:rsidP="009019D9">
      <w:pPr>
        <w:tabs>
          <w:tab w:val="left" w:pos="540"/>
          <w:tab w:val="left" w:pos="1080"/>
        </w:tabs>
        <w:rPr>
          <w:sz w:val="16"/>
          <w:szCs w:val="16"/>
        </w:rPr>
      </w:pPr>
      <w:r w:rsidRPr="001B695E">
        <w:rPr>
          <w:sz w:val="16"/>
          <w:szCs w:val="16"/>
        </w:rPr>
        <w:t xml:space="preserve">In the table below, report the count of students in LEAs receiving Title III funds who have exited EL status for each of the four years after such students have exited EL status. </w:t>
      </w:r>
    </w:p>
    <w:p w14:paraId="407F7605" w14:textId="77777777" w:rsidR="00734819" w:rsidRPr="001B695E" w:rsidRDefault="00734819" w:rsidP="009019D9">
      <w:pPr>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STUTIT3EXTELBYYR"/>
      </w:tblPr>
      <w:tblGrid>
        <w:gridCol w:w="2121"/>
        <w:gridCol w:w="2016"/>
        <w:gridCol w:w="1771"/>
        <w:gridCol w:w="1977"/>
        <w:gridCol w:w="2329"/>
      </w:tblGrid>
      <w:tr w:rsidR="00734819" w:rsidRPr="001B695E" w14:paraId="5FEAE29C" w14:textId="77777777" w:rsidTr="00FC6D5F">
        <w:trPr>
          <w:trHeight w:val="406"/>
          <w:tblHeader/>
        </w:trPr>
        <w:tc>
          <w:tcPr>
            <w:tcW w:w="1038" w:type="pct"/>
            <w:tcMar>
              <w:top w:w="17" w:type="dxa"/>
              <w:left w:w="17" w:type="dxa"/>
              <w:bottom w:w="0" w:type="dxa"/>
              <w:right w:w="17" w:type="dxa"/>
            </w:tcMar>
            <w:vAlign w:val="bottom"/>
            <w:hideMark/>
          </w:tcPr>
          <w:p w14:paraId="74DF82F7" w14:textId="77777777" w:rsidR="00734819" w:rsidRPr="001B695E" w:rsidRDefault="00734819" w:rsidP="009019D9">
            <w:pPr>
              <w:ind w:left="163"/>
              <w:jc w:val="center"/>
              <w:rPr>
                <w:rFonts w:eastAsia="Arial Unicode MS"/>
                <w:b/>
                <w:bCs/>
                <w:sz w:val="16"/>
                <w:szCs w:val="16"/>
              </w:rPr>
            </w:pPr>
            <w:r w:rsidRPr="001B695E">
              <w:rPr>
                <w:b/>
                <w:bCs/>
                <w:sz w:val="16"/>
                <w:szCs w:val="16"/>
              </w:rPr>
              <w:t># Year One</w:t>
            </w:r>
          </w:p>
        </w:tc>
        <w:tc>
          <w:tcPr>
            <w:tcW w:w="987" w:type="pct"/>
            <w:tcMar>
              <w:top w:w="17" w:type="dxa"/>
              <w:left w:w="17" w:type="dxa"/>
              <w:bottom w:w="0" w:type="dxa"/>
              <w:right w:w="17" w:type="dxa"/>
            </w:tcMar>
            <w:vAlign w:val="bottom"/>
            <w:hideMark/>
          </w:tcPr>
          <w:p w14:paraId="3DB0462D" w14:textId="77777777" w:rsidR="00734819" w:rsidRPr="001B695E" w:rsidRDefault="00734819" w:rsidP="009019D9">
            <w:pPr>
              <w:jc w:val="center"/>
              <w:rPr>
                <w:rFonts w:eastAsia="Arial Unicode MS"/>
                <w:b/>
                <w:bCs/>
                <w:sz w:val="16"/>
                <w:szCs w:val="16"/>
              </w:rPr>
            </w:pPr>
            <w:r w:rsidRPr="001B695E">
              <w:rPr>
                <w:b/>
                <w:bCs/>
                <w:sz w:val="16"/>
                <w:szCs w:val="16"/>
              </w:rPr>
              <w:t># Year Two</w:t>
            </w:r>
          </w:p>
        </w:tc>
        <w:tc>
          <w:tcPr>
            <w:tcW w:w="867" w:type="pct"/>
            <w:vAlign w:val="bottom"/>
            <w:hideMark/>
          </w:tcPr>
          <w:p w14:paraId="2E80FD59" w14:textId="77777777" w:rsidR="00734819" w:rsidRPr="001B695E" w:rsidRDefault="00734819" w:rsidP="009019D9">
            <w:pPr>
              <w:jc w:val="center"/>
              <w:rPr>
                <w:rFonts w:eastAsia="Times New Roman"/>
                <w:b/>
                <w:bCs/>
                <w:sz w:val="16"/>
                <w:szCs w:val="16"/>
              </w:rPr>
            </w:pPr>
            <w:r w:rsidRPr="001B695E">
              <w:rPr>
                <w:b/>
                <w:bCs/>
                <w:sz w:val="16"/>
                <w:szCs w:val="16"/>
              </w:rPr>
              <w:t># Year Three</w:t>
            </w:r>
          </w:p>
        </w:tc>
        <w:tc>
          <w:tcPr>
            <w:tcW w:w="968" w:type="pct"/>
            <w:vAlign w:val="bottom"/>
            <w:hideMark/>
          </w:tcPr>
          <w:p w14:paraId="2584005F" w14:textId="77777777" w:rsidR="00734819" w:rsidRPr="001B695E" w:rsidRDefault="00734819" w:rsidP="009019D9">
            <w:pPr>
              <w:jc w:val="center"/>
              <w:rPr>
                <w:b/>
                <w:bCs/>
                <w:sz w:val="16"/>
                <w:szCs w:val="16"/>
              </w:rPr>
            </w:pPr>
            <w:r w:rsidRPr="001B695E">
              <w:rPr>
                <w:b/>
                <w:bCs/>
                <w:sz w:val="16"/>
                <w:szCs w:val="16"/>
              </w:rPr>
              <w:t># Year Four</w:t>
            </w:r>
          </w:p>
        </w:tc>
        <w:tc>
          <w:tcPr>
            <w:tcW w:w="1140" w:type="pct"/>
            <w:tcMar>
              <w:top w:w="17" w:type="dxa"/>
              <w:left w:w="17" w:type="dxa"/>
              <w:bottom w:w="0" w:type="dxa"/>
              <w:right w:w="17" w:type="dxa"/>
            </w:tcMar>
            <w:vAlign w:val="bottom"/>
            <w:hideMark/>
          </w:tcPr>
          <w:p w14:paraId="540F0976" w14:textId="77777777" w:rsidR="00734819" w:rsidRPr="001B695E" w:rsidRDefault="00734819" w:rsidP="009019D9">
            <w:pPr>
              <w:jc w:val="center"/>
              <w:rPr>
                <w:rFonts w:eastAsia="Arial Unicode MS"/>
                <w:b/>
                <w:bCs/>
                <w:sz w:val="16"/>
                <w:szCs w:val="16"/>
              </w:rPr>
            </w:pPr>
            <w:r w:rsidRPr="001B695E">
              <w:rPr>
                <w:b/>
                <w:bCs/>
                <w:sz w:val="16"/>
                <w:szCs w:val="16"/>
              </w:rPr>
              <w:t>Total</w:t>
            </w:r>
          </w:p>
        </w:tc>
      </w:tr>
      <w:tr w:rsidR="006721D1" w:rsidRPr="001B695E" w14:paraId="0F8A9A05" w14:textId="77777777" w:rsidTr="006D44A5">
        <w:trPr>
          <w:trHeight w:val="300"/>
        </w:trPr>
        <w:tc>
          <w:tcPr>
            <w:tcW w:w="1038" w:type="pct"/>
            <w:noWrap/>
            <w:tcMar>
              <w:top w:w="17" w:type="dxa"/>
              <w:left w:w="17" w:type="dxa"/>
              <w:bottom w:w="0" w:type="dxa"/>
              <w:right w:w="17" w:type="dxa"/>
            </w:tcMar>
            <w:hideMark/>
          </w:tcPr>
          <w:p w14:paraId="51046658" w14:textId="45F644D2" w:rsidR="006721D1" w:rsidRPr="001B695E" w:rsidRDefault="0016017C" w:rsidP="009019D9">
            <w:pPr>
              <w:jc w:val="center"/>
              <w:rPr>
                <w:rFonts w:eastAsia="Arial Unicode MS"/>
                <w:sz w:val="16"/>
                <w:szCs w:val="16"/>
              </w:rPr>
            </w:pPr>
            <w:r>
              <w:rPr>
                <w:color w:val="000000"/>
                <w:sz w:val="16"/>
                <w:szCs w:val="16"/>
              </w:rPr>
              <w:t>9,631</w:t>
            </w:r>
          </w:p>
        </w:tc>
        <w:tc>
          <w:tcPr>
            <w:tcW w:w="987" w:type="pct"/>
            <w:noWrap/>
            <w:tcMar>
              <w:top w:w="17" w:type="dxa"/>
              <w:left w:w="17" w:type="dxa"/>
              <w:bottom w:w="0" w:type="dxa"/>
              <w:right w:w="17" w:type="dxa"/>
            </w:tcMar>
            <w:hideMark/>
          </w:tcPr>
          <w:p w14:paraId="30D7187C" w14:textId="7981836C" w:rsidR="006721D1" w:rsidRPr="001B695E" w:rsidRDefault="0016017C" w:rsidP="009019D9">
            <w:pPr>
              <w:jc w:val="center"/>
              <w:rPr>
                <w:rFonts w:eastAsia="Arial Unicode MS"/>
                <w:sz w:val="16"/>
                <w:szCs w:val="16"/>
              </w:rPr>
            </w:pPr>
            <w:r>
              <w:rPr>
                <w:color w:val="000000"/>
                <w:sz w:val="16"/>
                <w:szCs w:val="16"/>
              </w:rPr>
              <w:t>7,712</w:t>
            </w:r>
          </w:p>
        </w:tc>
        <w:tc>
          <w:tcPr>
            <w:tcW w:w="867" w:type="pct"/>
            <w:hideMark/>
          </w:tcPr>
          <w:p w14:paraId="46D310B5" w14:textId="65A67A8F" w:rsidR="006721D1" w:rsidRPr="001B695E" w:rsidRDefault="0016017C" w:rsidP="009019D9">
            <w:pPr>
              <w:jc w:val="center"/>
              <w:rPr>
                <w:rFonts w:eastAsia="Times New Roman"/>
                <w:sz w:val="16"/>
                <w:szCs w:val="16"/>
              </w:rPr>
            </w:pPr>
            <w:r>
              <w:rPr>
                <w:color w:val="000000"/>
                <w:sz w:val="16"/>
                <w:szCs w:val="16"/>
              </w:rPr>
              <w:t>10,804</w:t>
            </w:r>
          </w:p>
        </w:tc>
        <w:tc>
          <w:tcPr>
            <w:tcW w:w="968" w:type="pct"/>
            <w:hideMark/>
          </w:tcPr>
          <w:p w14:paraId="2A34CA6B" w14:textId="1A0C745D" w:rsidR="006721D1" w:rsidRPr="001B695E" w:rsidRDefault="0016017C" w:rsidP="009019D9">
            <w:pPr>
              <w:jc w:val="center"/>
              <w:rPr>
                <w:bCs/>
                <w:sz w:val="16"/>
                <w:szCs w:val="16"/>
              </w:rPr>
            </w:pPr>
            <w:r>
              <w:rPr>
                <w:color w:val="000000"/>
                <w:sz w:val="16"/>
                <w:szCs w:val="16"/>
              </w:rPr>
              <w:t>6,202</w:t>
            </w:r>
          </w:p>
        </w:tc>
        <w:tc>
          <w:tcPr>
            <w:tcW w:w="1140" w:type="pct"/>
            <w:noWrap/>
            <w:tcMar>
              <w:top w:w="17" w:type="dxa"/>
              <w:left w:w="17" w:type="dxa"/>
              <w:bottom w:w="0" w:type="dxa"/>
              <w:right w:w="17" w:type="dxa"/>
            </w:tcMar>
            <w:hideMark/>
          </w:tcPr>
          <w:p w14:paraId="46463C78" w14:textId="54E9B958" w:rsidR="006721D1" w:rsidRPr="001B695E" w:rsidRDefault="0016017C" w:rsidP="009019D9">
            <w:pPr>
              <w:jc w:val="center"/>
              <w:rPr>
                <w:rFonts w:eastAsia="Arial Unicode MS"/>
                <w:color w:val="FF0000"/>
                <w:sz w:val="16"/>
                <w:szCs w:val="16"/>
              </w:rPr>
            </w:pPr>
            <w:r>
              <w:rPr>
                <w:color w:val="000000"/>
                <w:sz w:val="16"/>
                <w:szCs w:val="16"/>
              </w:rPr>
              <w:t>34,349</w:t>
            </w:r>
          </w:p>
        </w:tc>
      </w:tr>
    </w:tbl>
    <w:p w14:paraId="6A9C5032" w14:textId="77777777" w:rsidR="00FC6D5F" w:rsidRDefault="00FC6D5F" w:rsidP="00FC6D5F">
      <w:pPr>
        <w:rPr>
          <w:rFonts w:eastAsiaTheme="minorHAnsi"/>
          <w:color w:val="FF0000"/>
          <w:sz w:val="16"/>
          <w:szCs w:val="16"/>
          <w:lang w:val="en-US"/>
        </w:rPr>
      </w:pPr>
    </w:p>
    <w:p w14:paraId="734EBF42" w14:textId="77777777" w:rsidR="00BD0940" w:rsidRDefault="00FC6D5F" w:rsidP="00BD0940">
      <w:pPr>
        <w:tabs>
          <w:tab w:val="left" w:pos="540"/>
          <w:tab w:val="left" w:pos="1080"/>
        </w:tabs>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54A279CA" w14:textId="2F0C4A07" w:rsidR="00734819" w:rsidRPr="001B695E" w:rsidRDefault="00734819" w:rsidP="00BD0940">
      <w:pPr>
        <w:tabs>
          <w:tab w:val="left" w:pos="540"/>
          <w:tab w:val="left" w:pos="1080"/>
        </w:tabs>
        <w:spacing w:line="360" w:lineRule="auto"/>
        <w:rPr>
          <w:rFonts w:eastAsia="Times New Roman"/>
          <w:b/>
          <w:bCs/>
          <w:sz w:val="16"/>
          <w:szCs w:val="16"/>
        </w:rPr>
      </w:pPr>
    </w:p>
    <w:p w14:paraId="78270D07" w14:textId="77777777" w:rsidR="00734819" w:rsidRDefault="00734819" w:rsidP="009019D9">
      <w:pPr>
        <w:spacing w:after="160" w:line="259" w:lineRule="auto"/>
        <w:rPr>
          <w:rFonts w:eastAsia="Times New Roman"/>
          <w:b/>
          <w:bCs/>
          <w:iCs/>
          <w:sz w:val="16"/>
          <w:szCs w:val="16"/>
          <w:lang w:val="en-US"/>
        </w:rPr>
      </w:pPr>
      <w:r>
        <w:rPr>
          <w:b/>
          <w:bCs/>
          <w:sz w:val="16"/>
          <w:szCs w:val="16"/>
        </w:rPr>
        <w:br w:type="page"/>
      </w:r>
    </w:p>
    <w:p w14:paraId="0D2BACCC" w14:textId="60790B29" w:rsidR="00734819" w:rsidRPr="001B695E" w:rsidRDefault="00734819" w:rsidP="00942D1F">
      <w:pPr>
        <w:pStyle w:val="Heading4"/>
      </w:pPr>
      <w:r w:rsidRPr="001B695E">
        <w:t xml:space="preserve">Results for </w:t>
      </w:r>
      <w:bookmarkStart w:id="23" w:name="_Hlk495319590"/>
      <w:r w:rsidRPr="001B695E">
        <w:t xml:space="preserve">Students in LEAs Receiving Title III Funds who have Exited EL Status in </w:t>
      </w:r>
      <w:bookmarkEnd w:id="23"/>
      <w:r>
        <w:t>Mathematics</w:t>
      </w:r>
    </w:p>
    <w:p w14:paraId="5F90CD46" w14:textId="77777777" w:rsidR="00734819" w:rsidRPr="001B695E" w:rsidRDefault="00734819" w:rsidP="009019D9"/>
    <w:p w14:paraId="511FD4FD" w14:textId="77777777" w:rsidR="00734819" w:rsidRPr="001B695E" w:rsidRDefault="00734819" w:rsidP="009019D9">
      <w:pPr>
        <w:rPr>
          <w:b/>
          <w:bCs/>
          <w:sz w:val="16"/>
          <w:szCs w:val="16"/>
        </w:rPr>
      </w:pPr>
      <w:r w:rsidRPr="001B695E">
        <w:rPr>
          <w:bCs/>
          <w:sz w:val="16"/>
          <w:szCs w:val="16"/>
        </w:rPr>
        <w:t xml:space="preserve">In the table below, report </w:t>
      </w:r>
      <w:r w:rsidRPr="001B695E">
        <w:rPr>
          <w:sz w:val="16"/>
          <w:szCs w:val="16"/>
        </w:rPr>
        <w:t>results for students in LEAs receiving Title III funds who have exited EL status and for students who identified as children with disabilities who have exited EL status on the annual mathematics assessment.  Please provide data only for those students who transitioned out of language instruction educational programs (LIEPs) and who were no longer receiving language services in the current reporting year. Please report the performance of these students for each of the four years after they exit EL status.</w:t>
      </w:r>
    </w:p>
    <w:p w14:paraId="4D3AD097" w14:textId="77777777" w:rsidR="00734819" w:rsidRPr="001B695E" w:rsidRDefault="00734819" w:rsidP="009019D9">
      <w:pPr>
        <w:tabs>
          <w:tab w:val="left" w:pos="540"/>
          <w:tab w:val="left" w:pos="1080"/>
        </w:tabs>
        <w:ind w:left="360"/>
        <w:rPr>
          <w:b/>
          <w:bCs/>
          <w:sz w:val="16"/>
          <w:szCs w:val="16"/>
        </w:rPr>
      </w:pPr>
    </w:p>
    <w:tbl>
      <w:tblPr>
        <w:tblW w:w="5000" w:type="pct"/>
        <w:tblCellMar>
          <w:left w:w="0" w:type="dxa"/>
          <w:right w:w="0" w:type="dxa"/>
        </w:tblCellMar>
        <w:tblLook w:val="04A0" w:firstRow="1" w:lastRow="0" w:firstColumn="1" w:lastColumn="0" w:noHBand="0" w:noVBand="1"/>
        <w:tblCaption w:val="MTHSTUTIT3EXTELSTAT"/>
      </w:tblPr>
      <w:tblGrid>
        <w:gridCol w:w="1326"/>
        <w:gridCol w:w="1644"/>
        <w:gridCol w:w="2507"/>
        <w:gridCol w:w="2257"/>
        <w:gridCol w:w="2480"/>
      </w:tblGrid>
      <w:tr w:rsidR="00777F48" w:rsidRPr="001B695E" w14:paraId="39D2E824" w14:textId="77777777" w:rsidTr="00122907">
        <w:trPr>
          <w:trHeight w:val="746"/>
          <w:tblHeader/>
        </w:trPr>
        <w:tc>
          <w:tcPr>
            <w:tcW w:w="649" w:type="pct"/>
            <w:tcBorders>
              <w:top w:val="single" w:sz="4" w:space="0" w:color="auto"/>
              <w:left w:val="single" w:sz="4" w:space="0" w:color="auto"/>
              <w:right w:val="single" w:sz="4" w:space="0" w:color="auto"/>
            </w:tcBorders>
          </w:tcPr>
          <w:p w14:paraId="64611329" w14:textId="77777777" w:rsidR="00777F48" w:rsidRPr="001B695E" w:rsidRDefault="00777F48" w:rsidP="00777F48">
            <w:pPr>
              <w:ind w:left="176"/>
              <w:jc w:val="center"/>
              <w:rPr>
                <w:b/>
                <w:bCs/>
                <w:sz w:val="16"/>
                <w:szCs w:val="16"/>
              </w:rPr>
            </w:pPr>
            <w:bookmarkStart w:id="24" w:name="_Hlk10481248"/>
          </w:p>
        </w:tc>
        <w:tc>
          <w:tcPr>
            <w:tcW w:w="805" w:type="pct"/>
            <w:tcBorders>
              <w:top w:val="single" w:sz="4" w:space="0" w:color="auto"/>
              <w:left w:val="single" w:sz="4" w:space="0" w:color="auto"/>
              <w:right w:val="single" w:sz="4" w:space="0" w:color="auto"/>
            </w:tcBorders>
            <w:tcMar>
              <w:top w:w="17" w:type="dxa"/>
              <w:left w:w="17" w:type="dxa"/>
              <w:bottom w:w="0" w:type="dxa"/>
              <w:right w:w="17" w:type="dxa"/>
            </w:tcMar>
            <w:vAlign w:val="bottom"/>
            <w:hideMark/>
          </w:tcPr>
          <w:p w14:paraId="5D077040" w14:textId="6E7FF027" w:rsidR="00777F48" w:rsidRPr="00CC74F8" w:rsidRDefault="00777F48" w:rsidP="00777F48">
            <w:pPr>
              <w:jc w:val="center"/>
              <w:rPr>
                <w:b/>
                <w:bCs/>
                <w:sz w:val="16"/>
                <w:szCs w:val="16"/>
              </w:rPr>
            </w:pPr>
            <w:r w:rsidRPr="001B695E">
              <w:rPr>
                <w:b/>
                <w:bCs/>
                <w:sz w:val="16"/>
                <w:szCs w:val="16"/>
              </w:rPr>
              <w:t>Students who have Exited EL Status -</w:t>
            </w:r>
            <w:r>
              <w:rPr>
                <w:b/>
                <w:sz w:val="16"/>
              </w:rPr>
              <w:t xml:space="preserve"> </w:t>
            </w:r>
            <w:r w:rsidRPr="00CC74F8">
              <w:rPr>
                <w:b/>
                <w:sz w:val="16"/>
              </w:rPr>
              <w:t># Tested</w:t>
            </w:r>
          </w:p>
        </w:tc>
        <w:tc>
          <w:tcPr>
            <w:tcW w:w="1227" w:type="pct"/>
            <w:tcBorders>
              <w:top w:val="single" w:sz="4" w:space="0" w:color="auto"/>
              <w:left w:val="single" w:sz="4" w:space="0" w:color="auto"/>
              <w:right w:val="single" w:sz="4" w:space="0" w:color="auto"/>
            </w:tcBorders>
            <w:vAlign w:val="bottom"/>
          </w:tcPr>
          <w:p w14:paraId="7B28F1B8" w14:textId="01932E43" w:rsidR="00777F48" w:rsidRPr="00CC74F8" w:rsidRDefault="00777F48" w:rsidP="00777F48">
            <w:pPr>
              <w:jc w:val="center"/>
              <w:rPr>
                <w:b/>
                <w:bCs/>
                <w:sz w:val="16"/>
                <w:szCs w:val="16"/>
              </w:rPr>
            </w:pPr>
            <w:r w:rsidRPr="001B695E">
              <w:rPr>
                <w:b/>
                <w:bCs/>
                <w:sz w:val="16"/>
                <w:szCs w:val="16"/>
              </w:rPr>
              <w:t xml:space="preserve">Students who have Exited EL Status </w:t>
            </w:r>
            <w:r w:rsidRPr="00CC74F8">
              <w:rPr>
                <w:b/>
                <w:sz w:val="16"/>
              </w:rPr>
              <w:t>-</w:t>
            </w:r>
            <w:r>
              <w:rPr>
                <w:b/>
                <w:sz w:val="16"/>
              </w:rPr>
              <w:t xml:space="preserve"> </w:t>
            </w:r>
            <w:r w:rsidRPr="00CC74F8">
              <w:rPr>
                <w:b/>
                <w:sz w:val="16"/>
              </w:rPr>
              <w:t>% At or Above Proficient</w:t>
            </w:r>
          </w:p>
        </w:tc>
        <w:tc>
          <w:tcPr>
            <w:tcW w:w="1105" w:type="pct"/>
            <w:tcBorders>
              <w:top w:val="single" w:sz="4" w:space="0" w:color="auto"/>
              <w:left w:val="nil"/>
              <w:right w:val="single" w:sz="4" w:space="0" w:color="auto"/>
            </w:tcBorders>
            <w:vAlign w:val="bottom"/>
            <w:hideMark/>
          </w:tcPr>
          <w:p w14:paraId="7283C665" w14:textId="0B4C7BBB" w:rsidR="00777F48" w:rsidRPr="001B695E" w:rsidRDefault="00777F48" w:rsidP="00777F48">
            <w:pPr>
              <w:jc w:val="center"/>
              <w:rPr>
                <w:b/>
                <w:bCs/>
                <w:sz w:val="16"/>
                <w:szCs w:val="16"/>
              </w:rPr>
            </w:pPr>
            <w:r w:rsidRPr="001B695E">
              <w:rPr>
                <w:b/>
                <w:bCs/>
                <w:sz w:val="16"/>
                <w:szCs w:val="16"/>
              </w:rPr>
              <w:t xml:space="preserve">Students who have Exited EL Status and are identified as Children with Disabilities </w:t>
            </w:r>
            <w:r w:rsidRPr="00CC74F8">
              <w:rPr>
                <w:b/>
                <w:sz w:val="16"/>
              </w:rPr>
              <w:t>-</w:t>
            </w:r>
            <w:r>
              <w:rPr>
                <w:b/>
                <w:sz w:val="16"/>
              </w:rPr>
              <w:t xml:space="preserve"> </w:t>
            </w:r>
            <w:r w:rsidRPr="00CC74F8">
              <w:rPr>
                <w:b/>
                <w:sz w:val="16"/>
              </w:rPr>
              <w:t># Tested</w:t>
            </w:r>
          </w:p>
        </w:tc>
        <w:tc>
          <w:tcPr>
            <w:tcW w:w="1214" w:type="pct"/>
            <w:tcBorders>
              <w:top w:val="single" w:sz="4" w:space="0" w:color="auto"/>
              <w:left w:val="nil"/>
              <w:right w:val="single" w:sz="4" w:space="0" w:color="auto"/>
            </w:tcBorders>
            <w:vAlign w:val="bottom"/>
          </w:tcPr>
          <w:p w14:paraId="6CCE1A46" w14:textId="1ED8DC2A" w:rsidR="00777F48" w:rsidRPr="00CC74F8" w:rsidRDefault="00777F48" w:rsidP="00777F48">
            <w:pPr>
              <w:jc w:val="center"/>
              <w:rPr>
                <w:b/>
                <w:bCs/>
                <w:sz w:val="16"/>
                <w:szCs w:val="16"/>
              </w:rPr>
            </w:pPr>
            <w:r w:rsidRPr="001B695E">
              <w:rPr>
                <w:b/>
                <w:bCs/>
                <w:sz w:val="16"/>
                <w:szCs w:val="16"/>
              </w:rPr>
              <w:t xml:space="preserve">Students who have Exited EL Status and are identified as Children with Disabilities </w:t>
            </w:r>
            <w:r w:rsidRPr="00CC74F8">
              <w:rPr>
                <w:b/>
                <w:sz w:val="16"/>
              </w:rPr>
              <w:t>-</w:t>
            </w:r>
            <w:r>
              <w:rPr>
                <w:b/>
                <w:sz w:val="16"/>
              </w:rPr>
              <w:t xml:space="preserve"> </w:t>
            </w:r>
            <w:r w:rsidRPr="00CC74F8">
              <w:rPr>
                <w:b/>
                <w:sz w:val="16"/>
              </w:rPr>
              <w:t>% At or Above Proficient</w:t>
            </w:r>
          </w:p>
        </w:tc>
      </w:tr>
      <w:bookmarkEnd w:id="24"/>
      <w:tr w:rsidR="00365600" w:rsidRPr="001B695E" w14:paraId="60D80983" w14:textId="77777777" w:rsidTr="00C159E1">
        <w:trPr>
          <w:trHeight w:val="20"/>
        </w:trPr>
        <w:tc>
          <w:tcPr>
            <w:tcW w:w="649" w:type="pct"/>
            <w:tcBorders>
              <w:top w:val="single" w:sz="4" w:space="0" w:color="auto"/>
              <w:left w:val="single" w:sz="4" w:space="0" w:color="auto"/>
              <w:bottom w:val="single" w:sz="4" w:space="0" w:color="auto"/>
              <w:right w:val="single" w:sz="4" w:space="0" w:color="auto"/>
            </w:tcBorders>
            <w:hideMark/>
          </w:tcPr>
          <w:p w14:paraId="2B20F277" w14:textId="77777777" w:rsidR="00365600" w:rsidRPr="001B695E" w:rsidRDefault="00365600" w:rsidP="009019D9">
            <w:pPr>
              <w:rPr>
                <w:rFonts w:eastAsia="Arial Unicode MS"/>
                <w:sz w:val="16"/>
                <w:szCs w:val="16"/>
              </w:rPr>
            </w:pPr>
            <w:r w:rsidRPr="001B695E">
              <w:rPr>
                <w:rFonts w:eastAsia="Arial Unicode MS"/>
                <w:sz w:val="16"/>
                <w:szCs w:val="16"/>
              </w:rPr>
              <w:t xml:space="preserve">Year One </w:t>
            </w:r>
          </w:p>
        </w:tc>
        <w:tc>
          <w:tcPr>
            <w:tcW w:w="80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2A02866A" w14:textId="7EBDF739" w:rsidR="00365600" w:rsidRPr="001B695E" w:rsidRDefault="0016017C" w:rsidP="009019D9">
            <w:pPr>
              <w:jc w:val="center"/>
              <w:rPr>
                <w:rFonts w:eastAsia="Arial Unicode MS"/>
                <w:sz w:val="16"/>
                <w:szCs w:val="16"/>
              </w:rPr>
            </w:pPr>
            <w:r>
              <w:rPr>
                <w:color w:val="000000"/>
                <w:sz w:val="16"/>
                <w:szCs w:val="16"/>
              </w:rPr>
              <w:t>8,890</w:t>
            </w:r>
          </w:p>
        </w:tc>
        <w:tc>
          <w:tcPr>
            <w:tcW w:w="1227"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3DEB596A" w14:textId="76FF588F" w:rsidR="00365600" w:rsidRPr="001B695E" w:rsidRDefault="0016017C" w:rsidP="009019D9">
            <w:pPr>
              <w:jc w:val="center"/>
              <w:rPr>
                <w:rFonts w:eastAsia="Arial Unicode MS"/>
                <w:color w:val="FF0000"/>
                <w:sz w:val="16"/>
                <w:szCs w:val="16"/>
              </w:rPr>
            </w:pPr>
            <w:r>
              <w:rPr>
                <w:color w:val="000000"/>
                <w:sz w:val="16"/>
                <w:szCs w:val="16"/>
              </w:rPr>
              <w:t>38.54%</w:t>
            </w:r>
          </w:p>
        </w:tc>
        <w:tc>
          <w:tcPr>
            <w:tcW w:w="1105" w:type="pct"/>
            <w:tcBorders>
              <w:top w:val="single" w:sz="4" w:space="0" w:color="auto"/>
              <w:left w:val="nil"/>
              <w:bottom w:val="single" w:sz="4" w:space="0" w:color="auto"/>
              <w:right w:val="single" w:sz="4" w:space="0" w:color="auto"/>
            </w:tcBorders>
            <w:vAlign w:val="center"/>
            <w:hideMark/>
          </w:tcPr>
          <w:p w14:paraId="08D2073C" w14:textId="6E601C84" w:rsidR="00365600" w:rsidRPr="001B695E" w:rsidRDefault="0016017C" w:rsidP="009019D9">
            <w:pPr>
              <w:jc w:val="center"/>
              <w:rPr>
                <w:rFonts w:eastAsia="Arial Unicode MS"/>
                <w:sz w:val="16"/>
                <w:szCs w:val="16"/>
              </w:rPr>
            </w:pPr>
            <w:r>
              <w:rPr>
                <w:color w:val="000000"/>
                <w:sz w:val="16"/>
                <w:szCs w:val="16"/>
              </w:rPr>
              <w:t>1,394</w:t>
            </w:r>
          </w:p>
        </w:tc>
        <w:tc>
          <w:tcPr>
            <w:tcW w:w="1214" w:type="pct"/>
            <w:tcBorders>
              <w:top w:val="single" w:sz="4" w:space="0" w:color="auto"/>
              <w:left w:val="nil"/>
              <w:bottom w:val="single" w:sz="4" w:space="0" w:color="auto"/>
              <w:right w:val="single" w:sz="4" w:space="0" w:color="auto"/>
            </w:tcBorders>
            <w:vAlign w:val="center"/>
            <w:hideMark/>
          </w:tcPr>
          <w:p w14:paraId="7C6C4676" w14:textId="3A009A8F" w:rsidR="00365600" w:rsidRPr="001B695E" w:rsidRDefault="0016017C" w:rsidP="009019D9">
            <w:pPr>
              <w:jc w:val="center"/>
              <w:rPr>
                <w:rFonts w:eastAsia="Arial Unicode MS"/>
                <w:sz w:val="16"/>
                <w:szCs w:val="16"/>
              </w:rPr>
            </w:pPr>
            <w:r>
              <w:rPr>
                <w:color w:val="000000"/>
                <w:sz w:val="16"/>
                <w:szCs w:val="16"/>
              </w:rPr>
              <w:t>12.70%</w:t>
            </w:r>
          </w:p>
        </w:tc>
      </w:tr>
      <w:tr w:rsidR="00365600" w:rsidRPr="001B695E" w14:paraId="3F8B1C81" w14:textId="77777777" w:rsidTr="00C159E1">
        <w:trPr>
          <w:trHeight w:val="20"/>
        </w:trPr>
        <w:tc>
          <w:tcPr>
            <w:tcW w:w="649" w:type="pct"/>
            <w:tcBorders>
              <w:top w:val="single" w:sz="4" w:space="0" w:color="auto"/>
              <w:left w:val="single" w:sz="4" w:space="0" w:color="auto"/>
              <w:bottom w:val="single" w:sz="4" w:space="0" w:color="auto"/>
              <w:right w:val="single" w:sz="4" w:space="0" w:color="auto"/>
            </w:tcBorders>
            <w:hideMark/>
          </w:tcPr>
          <w:p w14:paraId="5AF1CF1D" w14:textId="77777777" w:rsidR="00365600" w:rsidRPr="001B695E" w:rsidRDefault="00365600" w:rsidP="009019D9">
            <w:pPr>
              <w:rPr>
                <w:rFonts w:eastAsia="Arial Unicode MS"/>
                <w:sz w:val="16"/>
                <w:szCs w:val="16"/>
              </w:rPr>
            </w:pPr>
            <w:r w:rsidRPr="001B695E">
              <w:rPr>
                <w:rFonts w:eastAsia="Arial Unicode MS"/>
                <w:sz w:val="16"/>
                <w:szCs w:val="16"/>
              </w:rPr>
              <w:t>Year Two</w:t>
            </w:r>
          </w:p>
        </w:tc>
        <w:tc>
          <w:tcPr>
            <w:tcW w:w="80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09A3744A" w14:textId="544F88E5" w:rsidR="00365600" w:rsidRPr="001B695E" w:rsidRDefault="0016017C" w:rsidP="009019D9">
            <w:pPr>
              <w:jc w:val="center"/>
              <w:rPr>
                <w:rFonts w:eastAsia="Arial Unicode MS"/>
                <w:sz w:val="16"/>
                <w:szCs w:val="16"/>
              </w:rPr>
            </w:pPr>
            <w:r>
              <w:rPr>
                <w:color w:val="000000"/>
                <w:sz w:val="16"/>
                <w:szCs w:val="16"/>
              </w:rPr>
              <w:t>7,326</w:t>
            </w:r>
          </w:p>
        </w:tc>
        <w:tc>
          <w:tcPr>
            <w:tcW w:w="1227"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5EB0EBCF" w14:textId="05657C08" w:rsidR="00365600" w:rsidRPr="001B695E" w:rsidRDefault="0016017C" w:rsidP="009019D9">
            <w:pPr>
              <w:jc w:val="center"/>
              <w:rPr>
                <w:rFonts w:eastAsia="Arial Unicode MS"/>
                <w:sz w:val="16"/>
                <w:szCs w:val="16"/>
              </w:rPr>
            </w:pPr>
            <w:r>
              <w:rPr>
                <w:color w:val="000000"/>
                <w:sz w:val="16"/>
                <w:szCs w:val="16"/>
              </w:rPr>
              <w:t>39.23%</w:t>
            </w:r>
          </w:p>
        </w:tc>
        <w:tc>
          <w:tcPr>
            <w:tcW w:w="1105" w:type="pct"/>
            <w:tcBorders>
              <w:top w:val="single" w:sz="4" w:space="0" w:color="auto"/>
              <w:left w:val="nil"/>
              <w:bottom w:val="single" w:sz="4" w:space="0" w:color="auto"/>
              <w:right w:val="single" w:sz="4" w:space="0" w:color="auto"/>
            </w:tcBorders>
            <w:vAlign w:val="center"/>
            <w:hideMark/>
          </w:tcPr>
          <w:p w14:paraId="4453557E" w14:textId="17BBD961" w:rsidR="00365600" w:rsidRPr="001B695E" w:rsidRDefault="0016017C" w:rsidP="009019D9">
            <w:pPr>
              <w:jc w:val="center"/>
              <w:rPr>
                <w:rFonts w:eastAsia="Arial Unicode MS"/>
                <w:sz w:val="16"/>
                <w:szCs w:val="16"/>
              </w:rPr>
            </w:pPr>
            <w:r>
              <w:rPr>
                <w:color w:val="000000"/>
                <w:sz w:val="16"/>
                <w:szCs w:val="16"/>
              </w:rPr>
              <w:t>1,187</w:t>
            </w:r>
          </w:p>
        </w:tc>
        <w:tc>
          <w:tcPr>
            <w:tcW w:w="1214" w:type="pct"/>
            <w:tcBorders>
              <w:top w:val="single" w:sz="4" w:space="0" w:color="auto"/>
              <w:left w:val="nil"/>
              <w:bottom w:val="single" w:sz="4" w:space="0" w:color="auto"/>
              <w:right w:val="single" w:sz="4" w:space="0" w:color="auto"/>
            </w:tcBorders>
            <w:vAlign w:val="center"/>
            <w:hideMark/>
          </w:tcPr>
          <w:p w14:paraId="4C038ED3" w14:textId="57D91B9A" w:rsidR="00365600" w:rsidRPr="001B695E" w:rsidRDefault="0016017C" w:rsidP="009019D9">
            <w:pPr>
              <w:jc w:val="center"/>
              <w:rPr>
                <w:rFonts w:eastAsia="Arial Unicode MS"/>
                <w:sz w:val="16"/>
                <w:szCs w:val="16"/>
              </w:rPr>
            </w:pPr>
            <w:r>
              <w:rPr>
                <w:color w:val="000000"/>
                <w:sz w:val="16"/>
                <w:szCs w:val="16"/>
              </w:rPr>
              <w:t>14.74%</w:t>
            </w:r>
          </w:p>
        </w:tc>
      </w:tr>
      <w:tr w:rsidR="00365600" w:rsidRPr="001B695E" w14:paraId="33D1EF2D" w14:textId="77777777" w:rsidTr="00C159E1">
        <w:trPr>
          <w:trHeight w:val="20"/>
        </w:trPr>
        <w:tc>
          <w:tcPr>
            <w:tcW w:w="649" w:type="pct"/>
            <w:tcBorders>
              <w:top w:val="single" w:sz="4" w:space="0" w:color="auto"/>
              <w:left w:val="single" w:sz="4" w:space="0" w:color="auto"/>
              <w:bottom w:val="single" w:sz="4" w:space="0" w:color="auto"/>
              <w:right w:val="single" w:sz="4" w:space="0" w:color="auto"/>
            </w:tcBorders>
            <w:hideMark/>
          </w:tcPr>
          <w:p w14:paraId="56D15143" w14:textId="77777777" w:rsidR="00365600" w:rsidRPr="001B695E" w:rsidRDefault="00365600" w:rsidP="009019D9">
            <w:pPr>
              <w:rPr>
                <w:rFonts w:eastAsia="Arial Unicode MS"/>
                <w:sz w:val="16"/>
                <w:szCs w:val="16"/>
              </w:rPr>
            </w:pPr>
            <w:r w:rsidRPr="001B695E">
              <w:rPr>
                <w:rFonts w:eastAsia="Arial Unicode MS"/>
                <w:sz w:val="16"/>
                <w:szCs w:val="16"/>
              </w:rPr>
              <w:t>Year Three</w:t>
            </w:r>
          </w:p>
        </w:tc>
        <w:tc>
          <w:tcPr>
            <w:tcW w:w="80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37274D5C" w14:textId="786E1DB3" w:rsidR="00365600" w:rsidRPr="001B695E" w:rsidRDefault="0016017C" w:rsidP="009019D9">
            <w:pPr>
              <w:jc w:val="center"/>
              <w:rPr>
                <w:rFonts w:eastAsia="Arial Unicode MS"/>
                <w:sz w:val="16"/>
                <w:szCs w:val="16"/>
              </w:rPr>
            </w:pPr>
            <w:r>
              <w:rPr>
                <w:color w:val="000000"/>
                <w:sz w:val="16"/>
                <w:szCs w:val="16"/>
              </w:rPr>
              <w:t>10,436</w:t>
            </w:r>
          </w:p>
        </w:tc>
        <w:tc>
          <w:tcPr>
            <w:tcW w:w="1227"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79CF89FA" w14:textId="7C189AC9" w:rsidR="00365600" w:rsidRPr="001B695E" w:rsidRDefault="0016017C" w:rsidP="009019D9">
            <w:pPr>
              <w:jc w:val="center"/>
              <w:rPr>
                <w:rFonts w:eastAsia="Arial Unicode MS"/>
                <w:sz w:val="16"/>
                <w:szCs w:val="16"/>
              </w:rPr>
            </w:pPr>
            <w:r>
              <w:rPr>
                <w:color w:val="000000"/>
                <w:sz w:val="16"/>
                <w:szCs w:val="16"/>
              </w:rPr>
              <w:t>36.44%</w:t>
            </w:r>
          </w:p>
        </w:tc>
        <w:tc>
          <w:tcPr>
            <w:tcW w:w="1105" w:type="pct"/>
            <w:tcBorders>
              <w:top w:val="single" w:sz="4" w:space="0" w:color="auto"/>
              <w:left w:val="nil"/>
              <w:bottom w:val="single" w:sz="4" w:space="0" w:color="auto"/>
              <w:right w:val="single" w:sz="4" w:space="0" w:color="auto"/>
            </w:tcBorders>
            <w:vAlign w:val="center"/>
            <w:hideMark/>
          </w:tcPr>
          <w:p w14:paraId="29ED2792" w14:textId="63D003A4" w:rsidR="00365600" w:rsidRPr="001B695E" w:rsidRDefault="0016017C" w:rsidP="009019D9">
            <w:pPr>
              <w:jc w:val="center"/>
              <w:rPr>
                <w:rFonts w:eastAsia="Arial Unicode MS"/>
                <w:sz w:val="16"/>
                <w:szCs w:val="16"/>
              </w:rPr>
            </w:pPr>
            <w:r>
              <w:rPr>
                <w:color w:val="000000"/>
                <w:sz w:val="16"/>
                <w:szCs w:val="16"/>
              </w:rPr>
              <w:t>1,543</w:t>
            </w:r>
          </w:p>
        </w:tc>
        <w:tc>
          <w:tcPr>
            <w:tcW w:w="1214" w:type="pct"/>
            <w:tcBorders>
              <w:top w:val="single" w:sz="4" w:space="0" w:color="auto"/>
              <w:left w:val="nil"/>
              <w:bottom w:val="single" w:sz="4" w:space="0" w:color="auto"/>
              <w:right w:val="single" w:sz="4" w:space="0" w:color="auto"/>
            </w:tcBorders>
            <w:vAlign w:val="center"/>
            <w:hideMark/>
          </w:tcPr>
          <w:p w14:paraId="0A13C750" w14:textId="46C6A816" w:rsidR="00365600" w:rsidRPr="001B695E" w:rsidRDefault="0016017C" w:rsidP="009019D9">
            <w:pPr>
              <w:jc w:val="center"/>
              <w:rPr>
                <w:rFonts w:eastAsia="Arial Unicode MS"/>
                <w:sz w:val="16"/>
                <w:szCs w:val="16"/>
              </w:rPr>
            </w:pPr>
            <w:r>
              <w:rPr>
                <w:color w:val="000000"/>
                <w:sz w:val="16"/>
                <w:szCs w:val="16"/>
              </w:rPr>
              <w:t>12.38%</w:t>
            </w:r>
          </w:p>
        </w:tc>
      </w:tr>
      <w:tr w:rsidR="00365600" w:rsidRPr="001B695E" w14:paraId="2A06DF3D" w14:textId="77777777" w:rsidTr="00C159E1">
        <w:trPr>
          <w:trHeight w:val="20"/>
        </w:trPr>
        <w:tc>
          <w:tcPr>
            <w:tcW w:w="649" w:type="pct"/>
            <w:tcBorders>
              <w:top w:val="single" w:sz="4" w:space="0" w:color="auto"/>
              <w:left w:val="single" w:sz="4" w:space="0" w:color="auto"/>
              <w:bottom w:val="single" w:sz="4" w:space="0" w:color="auto"/>
              <w:right w:val="single" w:sz="4" w:space="0" w:color="auto"/>
            </w:tcBorders>
            <w:hideMark/>
          </w:tcPr>
          <w:p w14:paraId="17D16425" w14:textId="77777777" w:rsidR="00365600" w:rsidRPr="001B695E" w:rsidRDefault="00365600" w:rsidP="009019D9">
            <w:pPr>
              <w:rPr>
                <w:rFonts w:eastAsia="Arial Unicode MS"/>
                <w:sz w:val="16"/>
                <w:szCs w:val="16"/>
              </w:rPr>
            </w:pPr>
            <w:r w:rsidRPr="001B695E">
              <w:rPr>
                <w:rFonts w:eastAsia="Arial Unicode MS"/>
                <w:sz w:val="16"/>
                <w:szCs w:val="16"/>
              </w:rPr>
              <w:t>Year Four</w:t>
            </w:r>
          </w:p>
        </w:tc>
        <w:tc>
          <w:tcPr>
            <w:tcW w:w="80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56FBAE44" w14:textId="1DF904BA" w:rsidR="00365600" w:rsidRPr="001B695E" w:rsidRDefault="0016017C" w:rsidP="009019D9">
            <w:pPr>
              <w:jc w:val="center"/>
              <w:rPr>
                <w:rFonts w:eastAsia="Arial Unicode MS"/>
                <w:sz w:val="16"/>
                <w:szCs w:val="16"/>
              </w:rPr>
            </w:pPr>
            <w:r>
              <w:rPr>
                <w:color w:val="000000"/>
                <w:sz w:val="16"/>
                <w:szCs w:val="16"/>
              </w:rPr>
              <w:t>5,993</w:t>
            </w:r>
          </w:p>
        </w:tc>
        <w:tc>
          <w:tcPr>
            <w:tcW w:w="1227"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105943D8" w14:textId="6ABF6536" w:rsidR="00365600" w:rsidRPr="001B695E" w:rsidRDefault="0016017C" w:rsidP="009019D9">
            <w:pPr>
              <w:jc w:val="center"/>
              <w:rPr>
                <w:rFonts w:eastAsia="Arial Unicode MS"/>
                <w:sz w:val="16"/>
                <w:szCs w:val="16"/>
              </w:rPr>
            </w:pPr>
            <w:r>
              <w:rPr>
                <w:color w:val="000000"/>
                <w:sz w:val="16"/>
                <w:szCs w:val="16"/>
              </w:rPr>
              <w:t>36.11%</w:t>
            </w:r>
          </w:p>
        </w:tc>
        <w:tc>
          <w:tcPr>
            <w:tcW w:w="1105" w:type="pct"/>
            <w:tcBorders>
              <w:top w:val="single" w:sz="4" w:space="0" w:color="auto"/>
              <w:left w:val="nil"/>
              <w:bottom w:val="single" w:sz="4" w:space="0" w:color="auto"/>
              <w:right w:val="single" w:sz="4" w:space="0" w:color="auto"/>
            </w:tcBorders>
            <w:vAlign w:val="center"/>
            <w:hideMark/>
          </w:tcPr>
          <w:p w14:paraId="4B8C607A" w14:textId="38D2B2C3" w:rsidR="00365600" w:rsidRPr="001B695E" w:rsidRDefault="0016017C" w:rsidP="009019D9">
            <w:pPr>
              <w:jc w:val="center"/>
              <w:rPr>
                <w:rFonts w:eastAsia="Arial Unicode MS"/>
                <w:sz w:val="16"/>
                <w:szCs w:val="16"/>
              </w:rPr>
            </w:pPr>
            <w:r>
              <w:rPr>
                <w:color w:val="000000"/>
                <w:sz w:val="16"/>
                <w:szCs w:val="16"/>
              </w:rPr>
              <w:t>914</w:t>
            </w:r>
          </w:p>
        </w:tc>
        <w:tc>
          <w:tcPr>
            <w:tcW w:w="1214" w:type="pct"/>
            <w:tcBorders>
              <w:top w:val="single" w:sz="4" w:space="0" w:color="auto"/>
              <w:left w:val="nil"/>
              <w:bottom w:val="single" w:sz="4" w:space="0" w:color="auto"/>
              <w:right w:val="single" w:sz="4" w:space="0" w:color="auto"/>
            </w:tcBorders>
            <w:vAlign w:val="center"/>
            <w:hideMark/>
          </w:tcPr>
          <w:p w14:paraId="635E0C33" w14:textId="2BC9CAC7" w:rsidR="00365600" w:rsidRPr="001B695E" w:rsidRDefault="0016017C" w:rsidP="009019D9">
            <w:pPr>
              <w:jc w:val="center"/>
              <w:rPr>
                <w:rFonts w:eastAsia="Arial Unicode MS"/>
                <w:sz w:val="16"/>
                <w:szCs w:val="16"/>
              </w:rPr>
            </w:pPr>
            <w:r>
              <w:rPr>
                <w:color w:val="000000"/>
                <w:sz w:val="16"/>
                <w:szCs w:val="16"/>
              </w:rPr>
              <w:t>9.74%</w:t>
            </w:r>
          </w:p>
        </w:tc>
      </w:tr>
    </w:tbl>
    <w:p w14:paraId="013009B8" w14:textId="77777777" w:rsidR="00B13DB1" w:rsidRDefault="00B13DB1" w:rsidP="00B13DB1">
      <w:pPr>
        <w:rPr>
          <w:rFonts w:eastAsiaTheme="minorHAnsi"/>
          <w:color w:val="FF0000"/>
          <w:sz w:val="16"/>
          <w:szCs w:val="16"/>
          <w:lang w:val="en-US"/>
        </w:rPr>
      </w:pPr>
    </w:p>
    <w:p w14:paraId="45EA357A" w14:textId="77777777" w:rsidR="00BD0940" w:rsidRDefault="00B13DB1"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2B5F166D" w14:textId="178AE119" w:rsidR="00734819" w:rsidRPr="001B695E" w:rsidRDefault="00734819" w:rsidP="00BD0940">
      <w:pPr>
        <w:spacing w:line="360" w:lineRule="auto"/>
        <w:rPr>
          <w:rFonts w:eastAsia="Times New Roman"/>
          <w:b/>
          <w:bCs/>
          <w:sz w:val="16"/>
          <w:szCs w:val="16"/>
        </w:rPr>
      </w:pPr>
    </w:p>
    <w:p w14:paraId="79EC22F2" w14:textId="77777777" w:rsidR="00734819" w:rsidRDefault="00734819" w:rsidP="009019D9">
      <w:pPr>
        <w:spacing w:after="160" w:line="259" w:lineRule="auto"/>
        <w:rPr>
          <w:rFonts w:eastAsia="Times New Roman"/>
          <w:b/>
          <w:bCs/>
          <w:iCs/>
          <w:sz w:val="16"/>
          <w:szCs w:val="16"/>
          <w:lang w:val="en-US"/>
        </w:rPr>
      </w:pPr>
      <w:r>
        <w:rPr>
          <w:b/>
          <w:bCs/>
          <w:sz w:val="16"/>
          <w:szCs w:val="16"/>
        </w:rPr>
        <w:br w:type="page"/>
      </w:r>
    </w:p>
    <w:p w14:paraId="73058576" w14:textId="57B11658" w:rsidR="00734819" w:rsidRPr="001B695E" w:rsidRDefault="00734819" w:rsidP="00942D1F">
      <w:pPr>
        <w:pStyle w:val="Heading4"/>
      </w:pPr>
      <w:r w:rsidRPr="001B695E">
        <w:t>Results for Students in LEAs Receiving Title III Funds who have Exited EL Status in Reading/Language Arts</w:t>
      </w:r>
    </w:p>
    <w:p w14:paraId="35DE0145" w14:textId="77777777" w:rsidR="00734819" w:rsidRPr="001B695E" w:rsidRDefault="00734819" w:rsidP="009019D9">
      <w:pPr>
        <w:rPr>
          <w:bCs/>
          <w:sz w:val="16"/>
          <w:szCs w:val="16"/>
        </w:rPr>
      </w:pPr>
    </w:p>
    <w:p w14:paraId="20E38238" w14:textId="77777777" w:rsidR="00734819" w:rsidRPr="001B695E" w:rsidRDefault="00734819" w:rsidP="009019D9">
      <w:pPr>
        <w:rPr>
          <w:bCs/>
          <w:sz w:val="16"/>
          <w:szCs w:val="16"/>
        </w:rPr>
      </w:pPr>
      <w:r w:rsidRPr="001B695E">
        <w:rPr>
          <w:bCs/>
          <w:sz w:val="16"/>
          <w:szCs w:val="16"/>
        </w:rPr>
        <w:t>In the table below, report results for students in LEAs receiving Title III funds who have exited EL status and for students who are identified as children with disabilities who have exited EL status on the annual reading/language arts assessment.  Please provide data only for those students who transitioned out of LIEPs and who were no longer receiving language services in the current reporting year. Please report the performance of these students for each of the four years after they exit EL status.</w:t>
      </w:r>
    </w:p>
    <w:p w14:paraId="53076321" w14:textId="77777777" w:rsidR="00734819" w:rsidRPr="001B695E" w:rsidRDefault="00734819" w:rsidP="009019D9">
      <w:pPr>
        <w:rPr>
          <w:sz w:val="16"/>
          <w:szCs w:val="16"/>
        </w:rPr>
      </w:pPr>
    </w:p>
    <w:tbl>
      <w:tblPr>
        <w:tblW w:w="5000" w:type="pct"/>
        <w:tblCellMar>
          <w:left w:w="0" w:type="dxa"/>
          <w:right w:w="0" w:type="dxa"/>
        </w:tblCellMar>
        <w:tblLook w:val="04A0" w:firstRow="1" w:lastRow="0" w:firstColumn="1" w:lastColumn="0" w:noHBand="0" w:noVBand="1"/>
        <w:tblCaption w:val="RLASTUTIT3EXTELSTAT"/>
      </w:tblPr>
      <w:tblGrid>
        <w:gridCol w:w="1356"/>
        <w:gridCol w:w="1614"/>
        <w:gridCol w:w="2521"/>
        <w:gridCol w:w="2247"/>
        <w:gridCol w:w="2476"/>
      </w:tblGrid>
      <w:tr w:rsidR="00777F48" w:rsidRPr="001B695E" w14:paraId="47B442B2" w14:textId="77777777" w:rsidTr="00122907">
        <w:trPr>
          <w:trHeight w:val="812"/>
          <w:tblHeader/>
        </w:trPr>
        <w:tc>
          <w:tcPr>
            <w:tcW w:w="664" w:type="pct"/>
            <w:tcBorders>
              <w:top w:val="single" w:sz="4" w:space="0" w:color="auto"/>
              <w:left w:val="single" w:sz="4" w:space="0" w:color="auto"/>
              <w:right w:val="single" w:sz="4" w:space="0" w:color="auto"/>
            </w:tcBorders>
          </w:tcPr>
          <w:p w14:paraId="2A05F8F3" w14:textId="77777777" w:rsidR="00777F48" w:rsidRPr="001B695E" w:rsidRDefault="00777F48" w:rsidP="00777F48">
            <w:pPr>
              <w:ind w:left="176"/>
              <w:jc w:val="center"/>
              <w:rPr>
                <w:b/>
                <w:bCs/>
                <w:sz w:val="16"/>
                <w:szCs w:val="16"/>
              </w:rPr>
            </w:pPr>
          </w:p>
        </w:tc>
        <w:tc>
          <w:tcPr>
            <w:tcW w:w="790" w:type="pct"/>
            <w:tcBorders>
              <w:top w:val="single" w:sz="4" w:space="0" w:color="auto"/>
              <w:left w:val="single" w:sz="4" w:space="0" w:color="auto"/>
              <w:right w:val="single" w:sz="4" w:space="0" w:color="auto"/>
            </w:tcBorders>
            <w:tcMar>
              <w:top w:w="17" w:type="dxa"/>
              <w:left w:w="17" w:type="dxa"/>
              <w:bottom w:w="0" w:type="dxa"/>
              <w:right w:w="17" w:type="dxa"/>
            </w:tcMar>
            <w:vAlign w:val="bottom"/>
            <w:hideMark/>
          </w:tcPr>
          <w:p w14:paraId="422C44AA" w14:textId="5A66F7D9" w:rsidR="00777F48" w:rsidRPr="001B695E" w:rsidRDefault="00777F48" w:rsidP="00777F48">
            <w:pPr>
              <w:jc w:val="center"/>
              <w:rPr>
                <w:b/>
                <w:bCs/>
                <w:sz w:val="16"/>
                <w:szCs w:val="16"/>
              </w:rPr>
            </w:pPr>
            <w:r w:rsidRPr="001B695E">
              <w:rPr>
                <w:b/>
                <w:bCs/>
                <w:sz w:val="16"/>
                <w:szCs w:val="16"/>
              </w:rPr>
              <w:t>Students who have Exited EL Status -</w:t>
            </w:r>
            <w:r>
              <w:rPr>
                <w:b/>
                <w:sz w:val="16"/>
              </w:rPr>
              <w:t xml:space="preserve"> </w:t>
            </w:r>
            <w:r w:rsidRPr="00CC74F8">
              <w:rPr>
                <w:b/>
                <w:sz w:val="16"/>
              </w:rPr>
              <w:t># Tested</w:t>
            </w:r>
          </w:p>
        </w:tc>
        <w:tc>
          <w:tcPr>
            <w:tcW w:w="1234" w:type="pct"/>
            <w:tcBorders>
              <w:top w:val="single" w:sz="4" w:space="0" w:color="auto"/>
              <w:left w:val="single" w:sz="4" w:space="0" w:color="auto"/>
              <w:right w:val="single" w:sz="4" w:space="0" w:color="auto"/>
            </w:tcBorders>
            <w:vAlign w:val="bottom"/>
          </w:tcPr>
          <w:p w14:paraId="3753050D" w14:textId="01CB0A80" w:rsidR="00777F48" w:rsidRPr="001B695E" w:rsidRDefault="00777F48" w:rsidP="00777F48">
            <w:pPr>
              <w:jc w:val="center"/>
              <w:rPr>
                <w:b/>
                <w:bCs/>
                <w:sz w:val="16"/>
                <w:szCs w:val="16"/>
              </w:rPr>
            </w:pPr>
            <w:r w:rsidRPr="001B695E">
              <w:rPr>
                <w:b/>
                <w:bCs/>
                <w:sz w:val="16"/>
                <w:szCs w:val="16"/>
              </w:rPr>
              <w:t xml:space="preserve">Students who have Exited EL Status </w:t>
            </w:r>
            <w:r w:rsidRPr="00CC74F8">
              <w:rPr>
                <w:b/>
                <w:sz w:val="16"/>
              </w:rPr>
              <w:t>-</w:t>
            </w:r>
            <w:r>
              <w:rPr>
                <w:b/>
                <w:sz w:val="16"/>
              </w:rPr>
              <w:t xml:space="preserve"> </w:t>
            </w:r>
            <w:r w:rsidRPr="00CC74F8">
              <w:rPr>
                <w:b/>
                <w:sz w:val="16"/>
              </w:rPr>
              <w:t>% At or Above Proficient</w:t>
            </w:r>
          </w:p>
        </w:tc>
        <w:tc>
          <w:tcPr>
            <w:tcW w:w="1100" w:type="pct"/>
            <w:tcBorders>
              <w:top w:val="single" w:sz="4" w:space="0" w:color="auto"/>
              <w:left w:val="nil"/>
              <w:right w:val="single" w:sz="4" w:space="0" w:color="auto"/>
            </w:tcBorders>
            <w:vAlign w:val="bottom"/>
            <w:hideMark/>
          </w:tcPr>
          <w:p w14:paraId="06F58EA8" w14:textId="771F124D" w:rsidR="00777F48" w:rsidRPr="00CC74F8" w:rsidRDefault="00777F48" w:rsidP="00777F48">
            <w:pPr>
              <w:jc w:val="center"/>
              <w:rPr>
                <w:b/>
                <w:bCs/>
                <w:sz w:val="16"/>
                <w:szCs w:val="16"/>
              </w:rPr>
            </w:pPr>
            <w:r w:rsidRPr="001B695E">
              <w:rPr>
                <w:b/>
                <w:bCs/>
                <w:sz w:val="16"/>
                <w:szCs w:val="16"/>
              </w:rPr>
              <w:t xml:space="preserve">Students who have Exited EL Status and are identified as Children with Disabilities </w:t>
            </w:r>
            <w:r w:rsidRPr="00CC74F8">
              <w:rPr>
                <w:b/>
                <w:sz w:val="16"/>
              </w:rPr>
              <w:t>-</w:t>
            </w:r>
            <w:r>
              <w:rPr>
                <w:b/>
                <w:sz w:val="16"/>
              </w:rPr>
              <w:t xml:space="preserve"> </w:t>
            </w:r>
            <w:r w:rsidRPr="00CC74F8">
              <w:rPr>
                <w:b/>
                <w:sz w:val="16"/>
              </w:rPr>
              <w:t># Tested</w:t>
            </w:r>
          </w:p>
        </w:tc>
        <w:tc>
          <w:tcPr>
            <w:tcW w:w="1212" w:type="pct"/>
            <w:tcBorders>
              <w:top w:val="single" w:sz="4" w:space="0" w:color="auto"/>
              <w:left w:val="nil"/>
              <w:right w:val="single" w:sz="4" w:space="0" w:color="auto"/>
            </w:tcBorders>
            <w:vAlign w:val="bottom"/>
          </w:tcPr>
          <w:p w14:paraId="156E68B9" w14:textId="7B098C9C" w:rsidR="00777F48" w:rsidRPr="001B695E" w:rsidRDefault="00777F48" w:rsidP="00777F48">
            <w:pPr>
              <w:jc w:val="center"/>
              <w:rPr>
                <w:b/>
                <w:bCs/>
                <w:sz w:val="16"/>
                <w:szCs w:val="16"/>
              </w:rPr>
            </w:pPr>
            <w:r w:rsidRPr="001B695E">
              <w:rPr>
                <w:b/>
                <w:bCs/>
                <w:sz w:val="16"/>
                <w:szCs w:val="16"/>
              </w:rPr>
              <w:t xml:space="preserve">Students who have Exited EL Status and are identified as Children with Disabilities </w:t>
            </w:r>
            <w:r w:rsidRPr="00CC74F8">
              <w:rPr>
                <w:b/>
                <w:sz w:val="16"/>
              </w:rPr>
              <w:t>-</w:t>
            </w:r>
            <w:r>
              <w:rPr>
                <w:b/>
                <w:sz w:val="16"/>
              </w:rPr>
              <w:t xml:space="preserve"> </w:t>
            </w:r>
            <w:r w:rsidRPr="00CC74F8">
              <w:rPr>
                <w:b/>
                <w:sz w:val="16"/>
              </w:rPr>
              <w:t>% At or Above Proficient</w:t>
            </w:r>
          </w:p>
        </w:tc>
      </w:tr>
      <w:tr w:rsidR="000D635D" w:rsidRPr="001B695E" w14:paraId="4789C7D1" w14:textId="77777777" w:rsidTr="00C159E1">
        <w:trPr>
          <w:trHeight w:val="20"/>
        </w:trPr>
        <w:tc>
          <w:tcPr>
            <w:tcW w:w="664" w:type="pct"/>
            <w:tcBorders>
              <w:top w:val="single" w:sz="4" w:space="0" w:color="auto"/>
              <w:left w:val="single" w:sz="4" w:space="0" w:color="auto"/>
              <w:bottom w:val="single" w:sz="4" w:space="0" w:color="auto"/>
              <w:right w:val="single" w:sz="4" w:space="0" w:color="auto"/>
            </w:tcBorders>
            <w:hideMark/>
          </w:tcPr>
          <w:p w14:paraId="679ABD4C" w14:textId="77777777" w:rsidR="000D635D" w:rsidRPr="001B695E" w:rsidRDefault="000D635D" w:rsidP="009019D9">
            <w:pPr>
              <w:rPr>
                <w:rFonts w:eastAsia="Arial Unicode MS"/>
                <w:sz w:val="16"/>
                <w:szCs w:val="16"/>
              </w:rPr>
            </w:pPr>
            <w:r w:rsidRPr="001B695E">
              <w:rPr>
                <w:rFonts w:eastAsia="Arial Unicode MS"/>
                <w:sz w:val="16"/>
                <w:szCs w:val="16"/>
              </w:rPr>
              <w:t xml:space="preserve">Year One </w:t>
            </w:r>
          </w:p>
        </w:tc>
        <w:tc>
          <w:tcPr>
            <w:tcW w:w="79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365D0698" w14:textId="54F73EEE" w:rsidR="000D635D" w:rsidRPr="001B695E" w:rsidRDefault="0016017C" w:rsidP="009019D9">
            <w:pPr>
              <w:jc w:val="center"/>
              <w:rPr>
                <w:rFonts w:eastAsia="Arial Unicode MS"/>
                <w:sz w:val="16"/>
                <w:szCs w:val="16"/>
              </w:rPr>
            </w:pPr>
            <w:r>
              <w:rPr>
                <w:color w:val="000000"/>
                <w:sz w:val="16"/>
                <w:szCs w:val="16"/>
              </w:rPr>
              <w:t>8,922</w:t>
            </w:r>
          </w:p>
        </w:tc>
        <w:tc>
          <w:tcPr>
            <w:tcW w:w="1234"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29D2D25B" w14:textId="6F890D68" w:rsidR="000D635D" w:rsidRPr="001B695E" w:rsidRDefault="0016017C" w:rsidP="009019D9">
            <w:pPr>
              <w:jc w:val="center"/>
              <w:rPr>
                <w:rFonts w:eastAsia="Arial Unicode MS"/>
                <w:color w:val="FF0000"/>
                <w:sz w:val="16"/>
                <w:szCs w:val="16"/>
              </w:rPr>
            </w:pPr>
            <w:r>
              <w:rPr>
                <w:color w:val="000000"/>
                <w:sz w:val="16"/>
                <w:szCs w:val="16"/>
              </w:rPr>
              <w:t>43.79%</w:t>
            </w:r>
          </w:p>
        </w:tc>
        <w:tc>
          <w:tcPr>
            <w:tcW w:w="1100" w:type="pct"/>
            <w:tcBorders>
              <w:top w:val="single" w:sz="4" w:space="0" w:color="auto"/>
              <w:left w:val="nil"/>
              <w:bottom w:val="single" w:sz="4" w:space="0" w:color="auto"/>
              <w:right w:val="single" w:sz="4" w:space="0" w:color="auto"/>
            </w:tcBorders>
            <w:vAlign w:val="center"/>
            <w:hideMark/>
          </w:tcPr>
          <w:p w14:paraId="17DCBE6F" w14:textId="52126006" w:rsidR="000D635D" w:rsidRPr="001B695E" w:rsidRDefault="0016017C" w:rsidP="009019D9">
            <w:pPr>
              <w:jc w:val="center"/>
              <w:rPr>
                <w:rFonts w:eastAsia="Arial Unicode MS"/>
                <w:sz w:val="16"/>
                <w:szCs w:val="16"/>
              </w:rPr>
            </w:pPr>
            <w:r>
              <w:rPr>
                <w:color w:val="000000"/>
                <w:sz w:val="16"/>
                <w:szCs w:val="16"/>
              </w:rPr>
              <w:t>1,409</w:t>
            </w:r>
          </w:p>
        </w:tc>
        <w:tc>
          <w:tcPr>
            <w:tcW w:w="1212" w:type="pct"/>
            <w:tcBorders>
              <w:top w:val="single" w:sz="4" w:space="0" w:color="auto"/>
              <w:left w:val="nil"/>
              <w:bottom w:val="single" w:sz="4" w:space="0" w:color="auto"/>
              <w:right w:val="single" w:sz="4" w:space="0" w:color="auto"/>
            </w:tcBorders>
            <w:vAlign w:val="center"/>
            <w:hideMark/>
          </w:tcPr>
          <w:p w14:paraId="0A8265D8" w14:textId="07A2AB72" w:rsidR="000D635D" w:rsidRPr="001B695E" w:rsidRDefault="0016017C" w:rsidP="009019D9">
            <w:pPr>
              <w:jc w:val="center"/>
              <w:rPr>
                <w:rFonts w:eastAsia="Arial Unicode MS"/>
                <w:sz w:val="16"/>
                <w:szCs w:val="16"/>
              </w:rPr>
            </w:pPr>
            <w:r>
              <w:rPr>
                <w:color w:val="000000"/>
                <w:sz w:val="16"/>
                <w:szCs w:val="16"/>
              </w:rPr>
              <w:t>11.71%</w:t>
            </w:r>
          </w:p>
        </w:tc>
      </w:tr>
      <w:tr w:rsidR="000D635D" w:rsidRPr="001B695E" w14:paraId="76AA7BEA" w14:textId="77777777" w:rsidTr="00C159E1">
        <w:trPr>
          <w:trHeight w:val="20"/>
        </w:trPr>
        <w:tc>
          <w:tcPr>
            <w:tcW w:w="664" w:type="pct"/>
            <w:tcBorders>
              <w:top w:val="single" w:sz="4" w:space="0" w:color="auto"/>
              <w:left w:val="single" w:sz="4" w:space="0" w:color="auto"/>
              <w:bottom w:val="single" w:sz="4" w:space="0" w:color="auto"/>
              <w:right w:val="single" w:sz="4" w:space="0" w:color="auto"/>
            </w:tcBorders>
            <w:hideMark/>
          </w:tcPr>
          <w:p w14:paraId="0BC3672F" w14:textId="77777777" w:rsidR="000D635D" w:rsidRPr="001B695E" w:rsidRDefault="000D635D" w:rsidP="009019D9">
            <w:pPr>
              <w:rPr>
                <w:rFonts w:eastAsia="Arial Unicode MS"/>
                <w:sz w:val="16"/>
                <w:szCs w:val="16"/>
              </w:rPr>
            </w:pPr>
            <w:r w:rsidRPr="001B695E">
              <w:rPr>
                <w:rFonts w:eastAsia="Arial Unicode MS"/>
                <w:sz w:val="16"/>
                <w:szCs w:val="16"/>
              </w:rPr>
              <w:t>Year Two</w:t>
            </w:r>
          </w:p>
        </w:tc>
        <w:tc>
          <w:tcPr>
            <w:tcW w:w="79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625A29C6" w14:textId="16613DBF" w:rsidR="000D635D" w:rsidRPr="001B695E" w:rsidRDefault="0016017C" w:rsidP="009019D9">
            <w:pPr>
              <w:jc w:val="center"/>
              <w:rPr>
                <w:rFonts w:eastAsia="Arial Unicode MS"/>
                <w:sz w:val="16"/>
                <w:szCs w:val="16"/>
              </w:rPr>
            </w:pPr>
            <w:r>
              <w:rPr>
                <w:color w:val="000000"/>
                <w:sz w:val="16"/>
                <w:szCs w:val="16"/>
              </w:rPr>
              <w:t>7,351</w:t>
            </w:r>
          </w:p>
        </w:tc>
        <w:tc>
          <w:tcPr>
            <w:tcW w:w="1234"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38017782" w14:textId="47B14555" w:rsidR="000D635D" w:rsidRPr="001B695E" w:rsidRDefault="0016017C" w:rsidP="009019D9">
            <w:pPr>
              <w:jc w:val="center"/>
              <w:rPr>
                <w:rFonts w:eastAsia="Arial Unicode MS"/>
                <w:sz w:val="16"/>
                <w:szCs w:val="16"/>
              </w:rPr>
            </w:pPr>
            <w:r>
              <w:rPr>
                <w:color w:val="000000"/>
                <w:sz w:val="16"/>
                <w:szCs w:val="16"/>
              </w:rPr>
              <w:t>48.33%</w:t>
            </w:r>
          </w:p>
        </w:tc>
        <w:tc>
          <w:tcPr>
            <w:tcW w:w="1100" w:type="pct"/>
            <w:tcBorders>
              <w:top w:val="single" w:sz="4" w:space="0" w:color="auto"/>
              <w:left w:val="nil"/>
              <w:bottom w:val="single" w:sz="4" w:space="0" w:color="auto"/>
              <w:right w:val="single" w:sz="4" w:space="0" w:color="auto"/>
            </w:tcBorders>
            <w:vAlign w:val="center"/>
            <w:hideMark/>
          </w:tcPr>
          <w:p w14:paraId="2B528341" w14:textId="1A5BB880" w:rsidR="000D635D" w:rsidRPr="001B695E" w:rsidRDefault="0016017C" w:rsidP="009019D9">
            <w:pPr>
              <w:jc w:val="center"/>
              <w:rPr>
                <w:rFonts w:eastAsia="Arial Unicode MS"/>
                <w:sz w:val="16"/>
                <w:szCs w:val="16"/>
              </w:rPr>
            </w:pPr>
            <w:r>
              <w:rPr>
                <w:color w:val="000000"/>
                <w:sz w:val="16"/>
                <w:szCs w:val="16"/>
              </w:rPr>
              <w:t>1,194</w:t>
            </w:r>
          </w:p>
        </w:tc>
        <w:tc>
          <w:tcPr>
            <w:tcW w:w="1212" w:type="pct"/>
            <w:tcBorders>
              <w:top w:val="single" w:sz="4" w:space="0" w:color="auto"/>
              <w:left w:val="nil"/>
              <w:bottom w:val="single" w:sz="4" w:space="0" w:color="auto"/>
              <w:right w:val="single" w:sz="4" w:space="0" w:color="auto"/>
            </w:tcBorders>
            <w:vAlign w:val="center"/>
            <w:hideMark/>
          </w:tcPr>
          <w:p w14:paraId="178223F7" w14:textId="32FD050B" w:rsidR="000D635D" w:rsidRPr="001B695E" w:rsidRDefault="0016017C" w:rsidP="009019D9">
            <w:pPr>
              <w:jc w:val="center"/>
              <w:rPr>
                <w:rFonts w:eastAsia="Arial Unicode MS"/>
                <w:sz w:val="16"/>
                <w:szCs w:val="16"/>
              </w:rPr>
            </w:pPr>
            <w:r>
              <w:rPr>
                <w:color w:val="000000"/>
                <w:sz w:val="16"/>
                <w:szCs w:val="16"/>
              </w:rPr>
              <w:t>14.32%</w:t>
            </w:r>
          </w:p>
        </w:tc>
      </w:tr>
      <w:tr w:rsidR="000D635D" w:rsidRPr="001B695E" w14:paraId="3C04EEED" w14:textId="77777777" w:rsidTr="00C159E1">
        <w:trPr>
          <w:trHeight w:val="20"/>
        </w:trPr>
        <w:tc>
          <w:tcPr>
            <w:tcW w:w="664" w:type="pct"/>
            <w:tcBorders>
              <w:top w:val="single" w:sz="4" w:space="0" w:color="auto"/>
              <w:left w:val="single" w:sz="4" w:space="0" w:color="auto"/>
              <w:bottom w:val="single" w:sz="4" w:space="0" w:color="auto"/>
              <w:right w:val="single" w:sz="4" w:space="0" w:color="auto"/>
            </w:tcBorders>
            <w:hideMark/>
          </w:tcPr>
          <w:p w14:paraId="0560C143" w14:textId="77777777" w:rsidR="000D635D" w:rsidRPr="001B695E" w:rsidRDefault="000D635D" w:rsidP="009019D9">
            <w:pPr>
              <w:rPr>
                <w:rFonts w:eastAsia="Arial Unicode MS"/>
                <w:sz w:val="16"/>
                <w:szCs w:val="16"/>
              </w:rPr>
            </w:pPr>
            <w:r w:rsidRPr="001B695E">
              <w:rPr>
                <w:rFonts w:eastAsia="Arial Unicode MS"/>
                <w:sz w:val="16"/>
                <w:szCs w:val="16"/>
              </w:rPr>
              <w:t>Year Three</w:t>
            </w:r>
          </w:p>
        </w:tc>
        <w:tc>
          <w:tcPr>
            <w:tcW w:w="79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6BE2E78D" w14:textId="7570A646" w:rsidR="000D635D" w:rsidRPr="001B695E" w:rsidRDefault="0016017C" w:rsidP="009019D9">
            <w:pPr>
              <w:jc w:val="center"/>
              <w:rPr>
                <w:rFonts w:eastAsia="Arial Unicode MS"/>
                <w:sz w:val="16"/>
                <w:szCs w:val="16"/>
              </w:rPr>
            </w:pPr>
            <w:r>
              <w:rPr>
                <w:color w:val="000000"/>
                <w:sz w:val="16"/>
                <w:szCs w:val="16"/>
              </w:rPr>
              <w:t>10,456</w:t>
            </w:r>
          </w:p>
        </w:tc>
        <w:tc>
          <w:tcPr>
            <w:tcW w:w="1234"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7AD9FF9C" w14:textId="22877AB5" w:rsidR="000D635D" w:rsidRPr="001B695E" w:rsidRDefault="0016017C" w:rsidP="009019D9">
            <w:pPr>
              <w:jc w:val="center"/>
              <w:rPr>
                <w:rFonts w:eastAsia="Arial Unicode MS"/>
                <w:sz w:val="16"/>
                <w:szCs w:val="16"/>
              </w:rPr>
            </w:pPr>
            <w:r>
              <w:rPr>
                <w:color w:val="000000"/>
                <w:sz w:val="16"/>
                <w:szCs w:val="16"/>
              </w:rPr>
              <w:t>48.93%</w:t>
            </w:r>
          </w:p>
        </w:tc>
        <w:tc>
          <w:tcPr>
            <w:tcW w:w="1100" w:type="pct"/>
            <w:tcBorders>
              <w:top w:val="single" w:sz="4" w:space="0" w:color="auto"/>
              <w:left w:val="nil"/>
              <w:bottom w:val="single" w:sz="4" w:space="0" w:color="auto"/>
              <w:right w:val="single" w:sz="4" w:space="0" w:color="auto"/>
            </w:tcBorders>
            <w:vAlign w:val="center"/>
            <w:hideMark/>
          </w:tcPr>
          <w:p w14:paraId="182FF963" w14:textId="507905AE" w:rsidR="000D635D" w:rsidRPr="001B695E" w:rsidRDefault="0016017C" w:rsidP="009019D9">
            <w:pPr>
              <w:jc w:val="center"/>
              <w:rPr>
                <w:rFonts w:eastAsia="Arial Unicode MS"/>
                <w:sz w:val="16"/>
                <w:szCs w:val="16"/>
              </w:rPr>
            </w:pPr>
            <w:r>
              <w:rPr>
                <w:color w:val="000000"/>
                <w:sz w:val="16"/>
                <w:szCs w:val="16"/>
              </w:rPr>
              <w:t>1,553</w:t>
            </w:r>
          </w:p>
        </w:tc>
        <w:tc>
          <w:tcPr>
            <w:tcW w:w="1212" w:type="pct"/>
            <w:tcBorders>
              <w:top w:val="single" w:sz="4" w:space="0" w:color="auto"/>
              <w:left w:val="nil"/>
              <w:bottom w:val="single" w:sz="4" w:space="0" w:color="auto"/>
              <w:right w:val="single" w:sz="4" w:space="0" w:color="auto"/>
            </w:tcBorders>
            <w:vAlign w:val="center"/>
            <w:hideMark/>
          </w:tcPr>
          <w:p w14:paraId="037F0C3B" w14:textId="7841252C" w:rsidR="000D635D" w:rsidRPr="001B695E" w:rsidRDefault="0016017C" w:rsidP="009019D9">
            <w:pPr>
              <w:jc w:val="center"/>
              <w:rPr>
                <w:rFonts w:eastAsia="Arial Unicode MS"/>
                <w:sz w:val="16"/>
                <w:szCs w:val="16"/>
              </w:rPr>
            </w:pPr>
            <w:r>
              <w:rPr>
                <w:color w:val="000000"/>
                <w:sz w:val="16"/>
                <w:szCs w:val="16"/>
              </w:rPr>
              <w:t>14.49%</w:t>
            </w:r>
          </w:p>
        </w:tc>
      </w:tr>
      <w:tr w:rsidR="000D635D" w:rsidRPr="001B695E" w14:paraId="1A5EE19D" w14:textId="77777777" w:rsidTr="00C159E1">
        <w:trPr>
          <w:trHeight w:val="20"/>
        </w:trPr>
        <w:tc>
          <w:tcPr>
            <w:tcW w:w="664" w:type="pct"/>
            <w:tcBorders>
              <w:top w:val="single" w:sz="4" w:space="0" w:color="auto"/>
              <w:left w:val="single" w:sz="4" w:space="0" w:color="auto"/>
              <w:bottom w:val="single" w:sz="4" w:space="0" w:color="auto"/>
              <w:right w:val="single" w:sz="4" w:space="0" w:color="auto"/>
            </w:tcBorders>
            <w:hideMark/>
          </w:tcPr>
          <w:p w14:paraId="244EDC7B" w14:textId="77777777" w:rsidR="000D635D" w:rsidRPr="001B695E" w:rsidRDefault="000D635D" w:rsidP="009019D9">
            <w:pPr>
              <w:rPr>
                <w:rFonts w:eastAsia="Arial Unicode MS"/>
                <w:sz w:val="16"/>
                <w:szCs w:val="16"/>
              </w:rPr>
            </w:pPr>
            <w:r w:rsidRPr="001B695E">
              <w:rPr>
                <w:rFonts w:eastAsia="Arial Unicode MS"/>
                <w:sz w:val="16"/>
                <w:szCs w:val="16"/>
              </w:rPr>
              <w:t>Year Four</w:t>
            </w:r>
          </w:p>
        </w:tc>
        <w:tc>
          <w:tcPr>
            <w:tcW w:w="79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006D211F" w14:textId="15098412" w:rsidR="000D635D" w:rsidRPr="001B695E" w:rsidRDefault="0016017C" w:rsidP="009019D9">
            <w:pPr>
              <w:jc w:val="center"/>
              <w:rPr>
                <w:rFonts w:eastAsia="Arial Unicode MS"/>
                <w:sz w:val="16"/>
                <w:szCs w:val="16"/>
              </w:rPr>
            </w:pPr>
            <w:r>
              <w:rPr>
                <w:color w:val="000000"/>
                <w:sz w:val="16"/>
                <w:szCs w:val="16"/>
              </w:rPr>
              <w:t>6,004</w:t>
            </w:r>
          </w:p>
        </w:tc>
        <w:tc>
          <w:tcPr>
            <w:tcW w:w="1234"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759C4BD8" w14:textId="47C87FB0" w:rsidR="000D635D" w:rsidRPr="001B695E" w:rsidRDefault="0016017C" w:rsidP="009019D9">
            <w:pPr>
              <w:jc w:val="center"/>
              <w:rPr>
                <w:rFonts w:eastAsia="Arial Unicode MS"/>
                <w:sz w:val="16"/>
                <w:szCs w:val="16"/>
              </w:rPr>
            </w:pPr>
            <w:r>
              <w:rPr>
                <w:color w:val="000000"/>
                <w:sz w:val="16"/>
                <w:szCs w:val="16"/>
              </w:rPr>
              <w:t>53.00%</w:t>
            </w:r>
          </w:p>
        </w:tc>
        <w:tc>
          <w:tcPr>
            <w:tcW w:w="1100" w:type="pct"/>
            <w:tcBorders>
              <w:top w:val="single" w:sz="4" w:space="0" w:color="auto"/>
              <w:left w:val="nil"/>
              <w:bottom w:val="single" w:sz="4" w:space="0" w:color="auto"/>
              <w:right w:val="single" w:sz="4" w:space="0" w:color="auto"/>
            </w:tcBorders>
            <w:vAlign w:val="center"/>
            <w:hideMark/>
          </w:tcPr>
          <w:p w14:paraId="08169668" w14:textId="63D40FFC" w:rsidR="000D635D" w:rsidRPr="001B695E" w:rsidRDefault="0016017C" w:rsidP="009019D9">
            <w:pPr>
              <w:jc w:val="center"/>
              <w:rPr>
                <w:rFonts w:eastAsia="Arial Unicode MS"/>
                <w:sz w:val="16"/>
                <w:szCs w:val="16"/>
              </w:rPr>
            </w:pPr>
            <w:r>
              <w:rPr>
                <w:color w:val="000000"/>
                <w:sz w:val="16"/>
                <w:szCs w:val="16"/>
              </w:rPr>
              <w:t>924</w:t>
            </w:r>
          </w:p>
        </w:tc>
        <w:tc>
          <w:tcPr>
            <w:tcW w:w="1212" w:type="pct"/>
            <w:tcBorders>
              <w:top w:val="single" w:sz="4" w:space="0" w:color="auto"/>
              <w:left w:val="nil"/>
              <w:bottom w:val="single" w:sz="4" w:space="0" w:color="auto"/>
              <w:right w:val="single" w:sz="4" w:space="0" w:color="auto"/>
            </w:tcBorders>
            <w:vAlign w:val="center"/>
            <w:hideMark/>
          </w:tcPr>
          <w:p w14:paraId="6594D93D" w14:textId="70883C51" w:rsidR="000D635D" w:rsidRPr="001B695E" w:rsidRDefault="0016017C" w:rsidP="009019D9">
            <w:pPr>
              <w:jc w:val="center"/>
              <w:rPr>
                <w:rFonts w:eastAsia="Arial Unicode MS"/>
                <w:sz w:val="16"/>
                <w:szCs w:val="16"/>
              </w:rPr>
            </w:pPr>
            <w:r>
              <w:rPr>
                <w:color w:val="000000"/>
                <w:sz w:val="16"/>
                <w:szCs w:val="16"/>
              </w:rPr>
              <w:t>13.42%</w:t>
            </w:r>
          </w:p>
        </w:tc>
      </w:tr>
    </w:tbl>
    <w:p w14:paraId="6ED16016" w14:textId="77777777" w:rsidR="0055549C" w:rsidRDefault="0055549C" w:rsidP="0055549C">
      <w:pPr>
        <w:rPr>
          <w:rFonts w:eastAsiaTheme="minorHAnsi"/>
          <w:color w:val="FF0000"/>
          <w:sz w:val="16"/>
          <w:szCs w:val="16"/>
          <w:lang w:val="en-US"/>
        </w:rPr>
      </w:pPr>
    </w:p>
    <w:p w14:paraId="594E934D" w14:textId="77777777" w:rsidR="00BD0940" w:rsidRDefault="0055549C" w:rsidP="00BD0940">
      <w:pPr>
        <w:tabs>
          <w:tab w:val="left" w:pos="900"/>
          <w:tab w:val="num" w:pos="990"/>
        </w:tabs>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3B279EBA" w14:textId="0BDA85E0" w:rsidR="00734819" w:rsidRPr="001B695E" w:rsidRDefault="00734819" w:rsidP="00BD0940">
      <w:pPr>
        <w:tabs>
          <w:tab w:val="left" w:pos="900"/>
          <w:tab w:val="num" w:pos="990"/>
        </w:tabs>
        <w:spacing w:line="360" w:lineRule="auto"/>
        <w:rPr>
          <w:rFonts w:eastAsia="Times New Roman"/>
          <w:b/>
          <w:bCs/>
          <w:sz w:val="16"/>
          <w:szCs w:val="16"/>
        </w:rPr>
      </w:pPr>
    </w:p>
    <w:p w14:paraId="7A0122A1" w14:textId="77777777" w:rsidR="00734819" w:rsidRDefault="00734819" w:rsidP="009019D9">
      <w:pPr>
        <w:spacing w:after="160" w:line="259" w:lineRule="auto"/>
        <w:rPr>
          <w:rFonts w:eastAsia="Times New Roman"/>
          <w:b/>
          <w:bCs/>
          <w:iCs/>
          <w:sz w:val="16"/>
          <w:szCs w:val="16"/>
          <w:lang w:val="en-US"/>
        </w:rPr>
      </w:pPr>
      <w:r>
        <w:rPr>
          <w:b/>
          <w:bCs/>
          <w:sz w:val="16"/>
          <w:szCs w:val="16"/>
        </w:rPr>
        <w:br w:type="page"/>
      </w:r>
    </w:p>
    <w:p w14:paraId="189A6B42" w14:textId="1198F61D" w:rsidR="00734819" w:rsidRPr="001B695E" w:rsidRDefault="00734819" w:rsidP="00942D1F">
      <w:pPr>
        <w:pStyle w:val="Heading4"/>
      </w:pPr>
      <w:r w:rsidRPr="001B695E">
        <w:t>Results for Students in LEAs Receiving Title III Funds who have Exited EL Status in Science</w:t>
      </w:r>
    </w:p>
    <w:p w14:paraId="771184B0" w14:textId="77777777" w:rsidR="00734819" w:rsidRPr="001B695E" w:rsidRDefault="00734819" w:rsidP="00734819">
      <w:pPr>
        <w:rPr>
          <w:bCs/>
          <w:sz w:val="16"/>
          <w:szCs w:val="16"/>
        </w:rPr>
      </w:pPr>
    </w:p>
    <w:p w14:paraId="761C393D" w14:textId="77777777" w:rsidR="00734819" w:rsidRPr="001B695E" w:rsidRDefault="00734819" w:rsidP="00734819">
      <w:pPr>
        <w:tabs>
          <w:tab w:val="left" w:pos="540"/>
          <w:tab w:val="left" w:pos="1080"/>
        </w:tabs>
        <w:rPr>
          <w:bCs/>
          <w:sz w:val="16"/>
          <w:szCs w:val="16"/>
        </w:rPr>
      </w:pPr>
      <w:r w:rsidRPr="001B695E">
        <w:rPr>
          <w:bCs/>
          <w:sz w:val="16"/>
          <w:szCs w:val="16"/>
        </w:rPr>
        <w:t>In the table below, report results for students in LEAs receiving Title III funds who have exited EL status and for students who are identified as children with disabilities who have exited EL status on the annual science assessment.  Please provide data only for those students who transitioned out of LIEPs and who were no longer receiving language services in the current reporting year. Please report the performance of these students for each of the four years after they exit EL status.</w:t>
      </w:r>
    </w:p>
    <w:p w14:paraId="33CCC92E" w14:textId="77777777" w:rsidR="00734819" w:rsidRPr="001B695E" w:rsidRDefault="00734819" w:rsidP="00734819">
      <w:pPr>
        <w:tabs>
          <w:tab w:val="left" w:pos="540"/>
          <w:tab w:val="left" w:pos="1080"/>
        </w:tabs>
        <w:rPr>
          <w:b/>
          <w:bCs/>
          <w:sz w:val="16"/>
          <w:szCs w:val="16"/>
        </w:rPr>
      </w:pPr>
    </w:p>
    <w:tbl>
      <w:tblPr>
        <w:tblW w:w="5000" w:type="pct"/>
        <w:tblCellMar>
          <w:left w:w="0" w:type="dxa"/>
          <w:right w:w="0" w:type="dxa"/>
        </w:tblCellMar>
        <w:tblLook w:val="04A0" w:firstRow="1" w:lastRow="0" w:firstColumn="1" w:lastColumn="0" w:noHBand="0" w:noVBand="1"/>
        <w:tblCaption w:val="SCISTUTIT3EXTELSTAT"/>
      </w:tblPr>
      <w:tblGrid>
        <w:gridCol w:w="1326"/>
        <w:gridCol w:w="1644"/>
        <w:gridCol w:w="2382"/>
        <w:gridCol w:w="2292"/>
        <w:gridCol w:w="2570"/>
      </w:tblGrid>
      <w:tr w:rsidR="00777F48" w:rsidRPr="001B695E" w14:paraId="2E1B48D2" w14:textId="77777777" w:rsidTr="00122907">
        <w:trPr>
          <w:trHeight w:val="746"/>
          <w:tblHeader/>
        </w:trPr>
        <w:tc>
          <w:tcPr>
            <w:tcW w:w="649" w:type="pct"/>
            <w:tcBorders>
              <w:top w:val="single" w:sz="4" w:space="0" w:color="auto"/>
              <w:left w:val="single" w:sz="4" w:space="0" w:color="auto"/>
              <w:right w:val="single" w:sz="4" w:space="0" w:color="auto"/>
            </w:tcBorders>
          </w:tcPr>
          <w:p w14:paraId="0E3A2196" w14:textId="77777777" w:rsidR="00777F48" w:rsidRPr="001B695E" w:rsidRDefault="00777F48" w:rsidP="00777F48">
            <w:pPr>
              <w:ind w:left="176"/>
              <w:jc w:val="center"/>
              <w:rPr>
                <w:b/>
                <w:bCs/>
                <w:sz w:val="16"/>
                <w:szCs w:val="16"/>
              </w:rPr>
            </w:pPr>
          </w:p>
        </w:tc>
        <w:tc>
          <w:tcPr>
            <w:tcW w:w="805" w:type="pct"/>
            <w:tcBorders>
              <w:top w:val="single" w:sz="4" w:space="0" w:color="auto"/>
              <w:left w:val="single" w:sz="4" w:space="0" w:color="auto"/>
              <w:right w:val="single" w:sz="4" w:space="0" w:color="auto"/>
            </w:tcBorders>
            <w:tcMar>
              <w:top w:w="17" w:type="dxa"/>
              <w:left w:w="17" w:type="dxa"/>
              <w:bottom w:w="0" w:type="dxa"/>
              <w:right w:w="17" w:type="dxa"/>
            </w:tcMar>
            <w:vAlign w:val="bottom"/>
            <w:hideMark/>
          </w:tcPr>
          <w:p w14:paraId="6727420B" w14:textId="40D6E7EA" w:rsidR="00777F48" w:rsidRPr="001B695E" w:rsidRDefault="00777F48" w:rsidP="00777F48">
            <w:pPr>
              <w:jc w:val="center"/>
              <w:rPr>
                <w:b/>
                <w:bCs/>
                <w:sz w:val="16"/>
                <w:szCs w:val="16"/>
              </w:rPr>
            </w:pPr>
            <w:r w:rsidRPr="001B695E">
              <w:rPr>
                <w:b/>
                <w:bCs/>
                <w:sz w:val="16"/>
                <w:szCs w:val="16"/>
              </w:rPr>
              <w:t>Students who have Exited EL Status -</w:t>
            </w:r>
            <w:r>
              <w:rPr>
                <w:b/>
                <w:sz w:val="16"/>
              </w:rPr>
              <w:t xml:space="preserve"> </w:t>
            </w:r>
            <w:r w:rsidRPr="00CC74F8">
              <w:rPr>
                <w:b/>
                <w:sz w:val="16"/>
              </w:rPr>
              <w:t># Tested</w:t>
            </w:r>
          </w:p>
        </w:tc>
        <w:tc>
          <w:tcPr>
            <w:tcW w:w="1166" w:type="pct"/>
            <w:tcBorders>
              <w:top w:val="single" w:sz="4" w:space="0" w:color="auto"/>
              <w:left w:val="single" w:sz="4" w:space="0" w:color="auto"/>
              <w:right w:val="single" w:sz="4" w:space="0" w:color="auto"/>
            </w:tcBorders>
            <w:vAlign w:val="bottom"/>
          </w:tcPr>
          <w:p w14:paraId="681D95EE" w14:textId="03B16AD5" w:rsidR="00777F48" w:rsidRPr="001B695E" w:rsidRDefault="00777F48" w:rsidP="00777F48">
            <w:pPr>
              <w:jc w:val="center"/>
              <w:rPr>
                <w:b/>
                <w:bCs/>
                <w:sz w:val="16"/>
                <w:szCs w:val="16"/>
              </w:rPr>
            </w:pPr>
            <w:r w:rsidRPr="001B695E">
              <w:rPr>
                <w:b/>
                <w:bCs/>
                <w:sz w:val="16"/>
                <w:szCs w:val="16"/>
              </w:rPr>
              <w:t xml:space="preserve">Students who have Exited EL Status </w:t>
            </w:r>
            <w:r w:rsidRPr="00CC74F8">
              <w:rPr>
                <w:b/>
                <w:sz w:val="16"/>
              </w:rPr>
              <w:t>-</w:t>
            </w:r>
            <w:r>
              <w:rPr>
                <w:b/>
                <w:sz w:val="16"/>
              </w:rPr>
              <w:t xml:space="preserve"> </w:t>
            </w:r>
            <w:r w:rsidRPr="00CC74F8">
              <w:rPr>
                <w:b/>
                <w:sz w:val="16"/>
              </w:rPr>
              <w:t>% At or Above Proficient</w:t>
            </w:r>
          </w:p>
        </w:tc>
        <w:tc>
          <w:tcPr>
            <w:tcW w:w="1122" w:type="pct"/>
            <w:tcBorders>
              <w:top w:val="single" w:sz="4" w:space="0" w:color="auto"/>
              <w:left w:val="nil"/>
              <w:right w:val="single" w:sz="4" w:space="0" w:color="auto"/>
            </w:tcBorders>
            <w:vAlign w:val="bottom"/>
            <w:hideMark/>
          </w:tcPr>
          <w:p w14:paraId="520DC7EB" w14:textId="140BA4B6" w:rsidR="00777F48" w:rsidRPr="001B695E" w:rsidRDefault="00777F48" w:rsidP="00777F48">
            <w:pPr>
              <w:jc w:val="center"/>
              <w:rPr>
                <w:b/>
                <w:bCs/>
                <w:sz w:val="16"/>
                <w:szCs w:val="16"/>
              </w:rPr>
            </w:pPr>
            <w:r w:rsidRPr="001B695E">
              <w:rPr>
                <w:b/>
                <w:bCs/>
                <w:sz w:val="16"/>
                <w:szCs w:val="16"/>
              </w:rPr>
              <w:t xml:space="preserve">Students who have Exited EL Status and are identified as Children with Disabilities </w:t>
            </w:r>
            <w:r w:rsidRPr="00CC74F8">
              <w:rPr>
                <w:b/>
                <w:sz w:val="16"/>
              </w:rPr>
              <w:t>-</w:t>
            </w:r>
            <w:r>
              <w:rPr>
                <w:b/>
                <w:sz w:val="16"/>
              </w:rPr>
              <w:t xml:space="preserve"> </w:t>
            </w:r>
            <w:r w:rsidRPr="00CC74F8">
              <w:rPr>
                <w:b/>
                <w:sz w:val="16"/>
              </w:rPr>
              <w:t># Tested</w:t>
            </w:r>
          </w:p>
        </w:tc>
        <w:tc>
          <w:tcPr>
            <w:tcW w:w="1258" w:type="pct"/>
            <w:tcBorders>
              <w:top w:val="single" w:sz="4" w:space="0" w:color="auto"/>
              <w:left w:val="nil"/>
              <w:right w:val="single" w:sz="4" w:space="0" w:color="auto"/>
            </w:tcBorders>
            <w:vAlign w:val="bottom"/>
          </w:tcPr>
          <w:p w14:paraId="75BB50E5" w14:textId="1C7FE7BC" w:rsidR="00777F48" w:rsidRPr="001B695E" w:rsidRDefault="00777F48" w:rsidP="00777F48">
            <w:pPr>
              <w:jc w:val="center"/>
              <w:rPr>
                <w:b/>
                <w:bCs/>
                <w:sz w:val="16"/>
                <w:szCs w:val="16"/>
              </w:rPr>
            </w:pPr>
            <w:r w:rsidRPr="001B695E">
              <w:rPr>
                <w:b/>
                <w:bCs/>
                <w:sz w:val="16"/>
                <w:szCs w:val="16"/>
              </w:rPr>
              <w:t xml:space="preserve">Students who have Exited EL Status and are identified as Children with Disabilities </w:t>
            </w:r>
            <w:r w:rsidRPr="00CC74F8">
              <w:rPr>
                <w:b/>
                <w:sz w:val="16"/>
              </w:rPr>
              <w:t>-</w:t>
            </w:r>
            <w:r>
              <w:rPr>
                <w:b/>
                <w:sz w:val="16"/>
              </w:rPr>
              <w:t xml:space="preserve"> </w:t>
            </w:r>
            <w:r w:rsidRPr="00CC74F8">
              <w:rPr>
                <w:b/>
                <w:sz w:val="16"/>
              </w:rPr>
              <w:t>% At or Above Proficient</w:t>
            </w:r>
          </w:p>
        </w:tc>
      </w:tr>
      <w:tr w:rsidR="00F65480" w:rsidRPr="001B695E" w14:paraId="1FFB18C4" w14:textId="77777777" w:rsidTr="00C159E1">
        <w:trPr>
          <w:trHeight w:val="20"/>
        </w:trPr>
        <w:tc>
          <w:tcPr>
            <w:tcW w:w="649" w:type="pct"/>
            <w:tcBorders>
              <w:top w:val="single" w:sz="4" w:space="0" w:color="auto"/>
              <w:left w:val="single" w:sz="4" w:space="0" w:color="auto"/>
              <w:bottom w:val="single" w:sz="4" w:space="0" w:color="auto"/>
              <w:right w:val="single" w:sz="4" w:space="0" w:color="auto"/>
            </w:tcBorders>
            <w:hideMark/>
          </w:tcPr>
          <w:p w14:paraId="5F8D1145" w14:textId="77777777" w:rsidR="00F65480" w:rsidRPr="001B695E" w:rsidRDefault="00F65480" w:rsidP="00F65480">
            <w:pPr>
              <w:rPr>
                <w:rFonts w:eastAsia="Arial Unicode MS"/>
                <w:sz w:val="16"/>
                <w:szCs w:val="16"/>
              </w:rPr>
            </w:pPr>
            <w:r w:rsidRPr="001B695E">
              <w:rPr>
                <w:rFonts w:eastAsia="Arial Unicode MS"/>
                <w:sz w:val="16"/>
                <w:szCs w:val="16"/>
              </w:rPr>
              <w:t xml:space="preserve">Year One </w:t>
            </w:r>
          </w:p>
        </w:tc>
        <w:tc>
          <w:tcPr>
            <w:tcW w:w="80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41DC6865" w14:textId="133A7848" w:rsidR="00F65480" w:rsidRPr="001B695E" w:rsidRDefault="00671379" w:rsidP="00F65480">
            <w:pPr>
              <w:jc w:val="center"/>
              <w:rPr>
                <w:rFonts w:eastAsia="Arial Unicode MS"/>
                <w:sz w:val="16"/>
                <w:szCs w:val="16"/>
              </w:rPr>
            </w:pPr>
            <w:r>
              <w:rPr>
                <w:color w:val="000000"/>
                <w:sz w:val="16"/>
                <w:szCs w:val="16"/>
              </w:rPr>
              <w:t>3,042</w:t>
            </w:r>
          </w:p>
        </w:tc>
        <w:tc>
          <w:tcPr>
            <w:tcW w:w="1166"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3F9DCCD9" w14:textId="1206E791" w:rsidR="00F65480" w:rsidRPr="001B695E" w:rsidRDefault="00671379" w:rsidP="00F65480">
            <w:pPr>
              <w:jc w:val="center"/>
              <w:rPr>
                <w:rFonts w:eastAsia="Arial Unicode MS"/>
                <w:color w:val="FF0000"/>
                <w:sz w:val="16"/>
                <w:szCs w:val="16"/>
              </w:rPr>
            </w:pPr>
            <w:r>
              <w:rPr>
                <w:color w:val="000000"/>
                <w:sz w:val="16"/>
                <w:szCs w:val="16"/>
              </w:rPr>
              <w:t>11.51%</w:t>
            </w:r>
          </w:p>
        </w:tc>
        <w:tc>
          <w:tcPr>
            <w:tcW w:w="1122" w:type="pct"/>
            <w:tcBorders>
              <w:top w:val="single" w:sz="4" w:space="0" w:color="auto"/>
              <w:left w:val="nil"/>
              <w:bottom w:val="single" w:sz="4" w:space="0" w:color="auto"/>
              <w:right w:val="single" w:sz="4" w:space="0" w:color="auto"/>
            </w:tcBorders>
            <w:vAlign w:val="center"/>
            <w:hideMark/>
          </w:tcPr>
          <w:p w14:paraId="23C878BA" w14:textId="6F9844C5" w:rsidR="00F65480" w:rsidRPr="001B695E" w:rsidRDefault="00671379" w:rsidP="00F65480">
            <w:pPr>
              <w:jc w:val="center"/>
              <w:rPr>
                <w:rFonts w:eastAsia="Arial Unicode MS"/>
                <w:sz w:val="16"/>
                <w:szCs w:val="16"/>
              </w:rPr>
            </w:pPr>
            <w:r>
              <w:rPr>
                <w:color w:val="000000"/>
                <w:sz w:val="16"/>
                <w:szCs w:val="16"/>
              </w:rPr>
              <w:t>420</w:t>
            </w:r>
          </w:p>
        </w:tc>
        <w:tc>
          <w:tcPr>
            <w:tcW w:w="1258" w:type="pct"/>
            <w:tcBorders>
              <w:top w:val="single" w:sz="4" w:space="0" w:color="auto"/>
              <w:left w:val="nil"/>
              <w:bottom w:val="single" w:sz="4" w:space="0" w:color="auto"/>
              <w:right w:val="single" w:sz="4" w:space="0" w:color="auto"/>
            </w:tcBorders>
            <w:vAlign w:val="center"/>
            <w:hideMark/>
          </w:tcPr>
          <w:p w14:paraId="5CCC2D84" w14:textId="036B1C3C" w:rsidR="00F65480" w:rsidRPr="001B695E" w:rsidRDefault="00671379" w:rsidP="00F65480">
            <w:pPr>
              <w:jc w:val="center"/>
              <w:rPr>
                <w:rFonts w:eastAsia="Arial Unicode MS"/>
                <w:sz w:val="16"/>
                <w:szCs w:val="16"/>
              </w:rPr>
            </w:pPr>
            <w:r>
              <w:rPr>
                <w:color w:val="000000"/>
                <w:sz w:val="16"/>
                <w:szCs w:val="16"/>
              </w:rPr>
              <w:t>3.10%</w:t>
            </w:r>
          </w:p>
        </w:tc>
      </w:tr>
      <w:tr w:rsidR="00F65480" w:rsidRPr="001B695E" w14:paraId="1A4A040F" w14:textId="77777777" w:rsidTr="00C159E1">
        <w:trPr>
          <w:trHeight w:val="20"/>
        </w:trPr>
        <w:tc>
          <w:tcPr>
            <w:tcW w:w="649" w:type="pct"/>
            <w:tcBorders>
              <w:top w:val="single" w:sz="4" w:space="0" w:color="auto"/>
              <w:left w:val="single" w:sz="4" w:space="0" w:color="auto"/>
              <w:bottom w:val="single" w:sz="4" w:space="0" w:color="auto"/>
              <w:right w:val="single" w:sz="4" w:space="0" w:color="auto"/>
            </w:tcBorders>
            <w:hideMark/>
          </w:tcPr>
          <w:p w14:paraId="7EF1DBAF" w14:textId="77777777" w:rsidR="00F65480" w:rsidRPr="001B695E" w:rsidRDefault="00F65480" w:rsidP="00F65480">
            <w:pPr>
              <w:rPr>
                <w:rFonts w:eastAsia="Arial Unicode MS"/>
                <w:sz w:val="16"/>
                <w:szCs w:val="16"/>
              </w:rPr>
            </w:pPr>
            <w:r w:rsidRPr="001B695E">
              <w:rPr>
                <w:rFonts w:eastAsia="Arial Unicode MS"/>
                <w:sz w:val="16"/>
                <w:szCs w:val="16"/>
              </w:rPr>
              <w:t>Year Two</w:t>
            </w:r>
          </w:p>
        </w:tc>
        <w:tc>
          <w:tcPr>
            <w:tcW w:w="80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1F85C987" w14:textId="4883F1C4" w:rsidR="00F65480" w:rsidRPr="001B695E" w:rsidRDefault="00671379" w:rsidP="00F65480">
            <w:pPr>
              <w:jc w:val="center"/>
              <w:rPr>
                <w:rFonts w:eastAsia="Arial Unicode MS"/>
                <w:sz w:val="16"/>
                <w:szCs w:val="16"/>
              </w:rPr>
            </w:pPr>
            <w:r>
              <w:rPr>
                <w:color w:val="000000"/>
                <w:sz w:val="16"/>
                <w:szCs w:val="16"/>
              </w:rPr>
              <w:t>2,231</w:t>
            </w:r>
          </w:p>
        </w:tc>
        <w:tc>
          <w:tcPr>
            <w:tcW w:w="1166"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6A910ABF" w14:textId="740FACE9" w:rsidR="00F65480" w:rsidRPr="001B695E" w:rsidRDefault="00671379" w:rsidP="00F65480">
            <w:pPr>
              <w:jc w:val="center"/>
              <w:rPr>
                <w:rFonts w:eastAsia="Arial Unicode MS"/>
                <w:sz w:val="16"/>
                <w:szCs w:val="16"/>
              </w:rPr>
            </w:pPr>
            <w:r>
              <w:rPr>
                <w:color w:val="000000"/>
                <w:sz w:val="16"/>
                <w:szCs w:val="16"/>
              </w:rPr>
              <w:t>15.28%</w:t>
            </w:r>
          </w:p>
        </w:tc>
        <w:tc>
          <w:tcPr>
            <w:tcW w:w="1122" w:type="pct"/>
            <w:tcBorders>
              <w:top w:val="single" w:sz="4" w:space="0" w:color="auto"/>
              <w:left w:val="nil"/>
              <w:bottom w:val="single" w:sz="4" w:space="0" w:color="auto"/>
              <w:right w:val="single" w:sz="4" w:space="0" w:color="auto"/>
            </w:tcBorders>
            <w:vAlign w:val="center"/>
            <w:hideMark/>
          </w:tcPr>
          <w:p w14:paraId="59561EE5" w14:textId="2CF54B32" w:rsidR="00F65480" w:rsidRPr="001B695E" w:rsidRDefault="00671379" w:rsidP="00F65480">
            <w:pPr>
              <w:jc w:val="center"/>
              <w:rPr>
                <w:rFonts w:eastAsia="Arial Unicode MS"/>
                <w:sz w:val="16"/>
                <w:szCs w:val="16"/>
              </w:rPr>
            </w:pPr>
            <w:r>
              <w:rPr>
                <w:color w:val="000000"/>
                <w:sz w:val="16"/>
                <w:szCs w:val="16"/>
              </w:rPr>
              <w:t>334</w:t>
            </w:r>
          </w:p>
        </w:tc>
        <w:tc>
          <w:tcPr>
            <w:tcW w:w="1258" w:type="pct"/>
            <w:tcBorders>
              <w:top w:val="single" w:sz="4" w:space="0" w:color="auto"/>
              <w:left w:val="nil"/>
              <w:bottom w:val="single" w:sz="4" w:space="0" w:color="auto"/>
              <w:right w:val="single" w:sz="4" w:space="0" w:color="auto"/>
            </w:tcBorders>
            <w:vAlign w:val="center"/>
            <w:hideMark/>
          </w:tcPr>
          <w:p w14:paraId="57EC2B67" w14:textId="6F350459" w:rsidR="00F65480" w:rsidRPr="001B695E" w:rsidRDefault="00671379" w:rsidP="00F65480">
            <w:pPr>
              <w:jc w:val="center"/>
              <w:rPr>
                <w:rFonts w:eastAsia="Arial Unicode MS"/>
                <w:sz w:val="16"/>
                <w:szCs w:val="16"/>
              </w:rPr>
            </w:pPr>
            <w:r>
              <w:rPr>
                <w:color w:val="000000"/>
                <w:sz w:val="16"/>
                <w:szCs w:val="16"/>
              </w:rPr>
              <w:t>4.49%</w:t>
            </w:r>
          </w:p>
        </w:tc>
      </w:tr>
      <w:tr w:rsidR="00F65480" w:rsidRPr="001B695E" w14:paraId="596339E2" w14:textId="77777777" w:rsidTr="00C159E1">
        <w:trPr>
          <w:trHeight w:val="20"/>
        </w:trPr>
        <w:tc>
          <w:tcPr>
            <w:tcW w:w="649" w:type="pct"/>
            <w:tcBorders>
              <w:top w:val="single" w:sz="4" w:space="0" w:color="auto"/>
              <w:left w:val="single" w:sz="4" w:space="0" w:color="auto"/>
              <w:bottom w:val="single" w:sz="4" w:space="0" w:color="auto"/>
              <w:right w:val="single" w:sz="4" w:space="0" w:color="auto"/>
            </w:tcBorders>
            <w:hideMark/>
          </w:tcPr>
          <w:p w14:paraId="248A6DAC" w14:textId="77777777" w:rsidR="00F65480" w:rsidRPr="001B695E" w:rsidRDefault="00F65480" w:rsidP="00F65480">
            <w:pPr>
              <w:rPr>
                <w:rFonts w:eastAsia="Arial Unicode MS"/>
                <w:sz w:val="16"/>
                <w:szCs w:val="16"/>
              </w:rPr>
            </w:pPr>
            <w:r w:rsidRPr="001B695E">
              <w:rPr>
                <w:rFonts w:eastAsia="Arial Unicode MS"/>
                <w:sz w:val="16"/>
                <w:szCs w:val="16"/>
              </w:rPr>
              <w:t>Year Three</w:t>
            </w:r>
          </w:p>
        </w:tc>
        <w:tc>
          <w:tcPr>
            <w:tcW w:w="80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6D9E1821" w14:textId="23038B44" w:rsidR="00F65480" w:rsidRPr="001B695E" w:rsidRDefault="00671379" w:rsidP="00F65480">
            <w:pPr>
              <w:jc w:val="center"/>
              <w:rPr>
                <w:rFonts w:eastAsia="Arial Unicode MS"/>
                <w:sz w:val="16"/>
                <w:szCs w:val="16"/>
              </w:rPr>
            </w:pPr>
            <w:r>
              <w:rPr>
                <w:color w:val="000000"/>
                <w:sz w:val="16"/>
                <w:szCs w:val="16"/>
              </w:rPr>
              <w:t>2,910</w:t>
            </w:r>
          </w:p>
        </w:tc>
        <w:tc>
          <w:tcPr>
            <w:tcW w:w="1166"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6510901D" w14:textId="70128B63" w:rsidR="00F65480" w:rsidRPr="001B695E" w:rsidRDefault="00671379" w:rsidP="00F65480">
            <w:pPr>
              <w:jc w:val="center"/>
              <w:rPr>
                <w:rFonts w:eastAsia="Arial Unicode MS"/>
                <w:sz w:val="16"/>
                <w:szCs w:val="16"/>
              </w:rPr>
            </w:pPr>
            <w:r>
              <w:rPr>
                <w:color w:val="000000"/>
                <w:sz w:val="16"/>
                <w:szCs w:val="16"/>
              </w:rPr>
              <w:t>16.05%</w:t>
            </w:r>
          </w:p>
        </w:tc>
        <w:tc>
          <w:tcPr>
            <w:tcW w:w="1122" w:type="pct"/>
            <w:tcBorders>
              <w:top w:val="single" w:sz="4" w:space="0" w:color="auto"/>
              <w:left w:val="nil"/>
              <w:bottom w:val="single" w:sz="4" w:space="0" w:color="auto"/>
              <w:right w:val="single" w:sz="4" w:space="0" w:color="auto"/>
            </w:tcBorders>
            <w:vAlign w:val="center"/>
            <w:hideMark/>
          </w:tcPr>
          <w:p w14:paraId="4775988E" w14:textId="62240FC5" w:rsidR="00F65480" w:rsidRPr="001B695E" w:rsidRDefault="00671379" w:rsidP="00F65480">
            <w:pPr>
              <w:jc w:val="center"/>
              <w:rPr>
                <w:rFonts w:eastAsia="Arial Unicode MS"/>
                <w:sz w:val="16"/>
                <w:szCs w:val="16"/>
              </w:rPr>
            </w:pPr>
            <w:r>
              <w:rPr>
                <w:color w:val="000000"/>
                <w:sz w:val="16"/>
                <w:szCs w:val="16"/>
              </w:rPr>
              <w:t>437</w:t>
            </w:r>
          </w:p>
        </w:tc>
        <w:tc>
          <w:tcPr>
            <w:tcW w:w="1258" w:type="pct"/>
            <w:tcBorders>
              <w:top w:val="single" w:sz="4" w:space="0" w:color="auto"/>
              <w:left w:val="nil"/>
              <w:bottom w:val="single" w:sz="4" w:space="0" w:color="auto"/>
              <w:right w:val="single" w:sz="4" w:space="0" w:color="auto"/>
            </w:tcBorders>
            <w:vAlign w:val="center"/>
            <w:hideMark/>
          </w:tcPr>
          <w:p w14:paraId="056A4845" w14:textId="3B0F1A28" w:rsidR="00F65480" w:rsidRPr="001B695E" w:rsidRDefault="00671379" w:rsidP="00F65480">
            <w:pPr>
              <w:jc w:val="center"/>
              <w:rPr>
                <w:rFonts w:eastAsia="Arial Unicode MS"/>
                <w:sz w:val="16"/>
                <w:szCs w:val="16"/>
              </w:rPr>
            </w:pPr>
            <w:r>
              <w:rPr>
                <w:color w:val="000000"/>
                <w:sz w:val="16"/>
                <w:szCs w:val="16"/>
              </w:rPr>
              <w:t>3.89%</w:t>
            </w:r>
          </w:p>
        </w:tc>
      </w:tr>
      <w:tr w:rsidR="00F65480" w:rsidRPr="001B695E" w14:paraId="23BC76F5" w14:textId="77777777" w:rsidTr="00C159E1">
        <w:trPr>
          <w:trHeight w:val="20"/>
        </w:trPr>
        <w:tc>
          <w:tcPr>
            <w:tcW w:w="649" w:type="pct"/>
            <w:tcBorders>
              <w:top w:val="single" w:sz="4" w:space="0" w:color="auto"/>
              <w:left w:val="single" w:sz="4" w:space="0" w:color="auto"/>
              <w:bottom w:val="single" w:sz="4" w:space="0" w:color="auto"/>
              <w:right w:val="single" w:sz="4" w:space="0" w:color="auto"/>
            </w:tcBorders>
            <w:hideMark/>
          </w:tcPr>
          <w:p w14:paraId="4EB0837E" w14:textId="77777777" w:rsidR="00F65480" w:rsidRPr="001B695E" w:rsidRDefault="00F65480" w:rsidP="00F65480">
            <w:pPr>
              <w:rPr>
                <w:rFonts w:eastAsia="Arial Unicode MS"/>
                <w:sz w:val="16"/>
                <w:szCs w:val="16"/>
              </w:rPr>
            </w:pPr>
            <w:r w:rsidRPr="001B695E">
              <w:rPr>
                <w:rFonts w:eastAsia="Arial Unicode MS"/>
                <w:sz w:val="16"/>
                <w:szCs w:val="16"/>
              </w:rPr>
              <w:t>Year Four</w:t>
            </w:r>
          </w:p>
        </w:tc>
        <w:tc>
          <w:tcPr>
            <w:tcW w:w="80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64B1644B" w14:textId="3968C3D8" w:rsidR="00F65480" w:rsidRPr="001B695E" w:rsidRDefault="00671379" w:rsidP="00F65480">
            <w:pPr>
              <w:jc w:val="center"/>
              <w:rPr>
                <w:rFonts w:eastAsia="Arial Unicode MS"/>
                <w:sz w:val="16"/>
                <w:szCs w:val="16"/>
              </w:rPr>
            </w:pPr>
            <w:r>
              <w:rPr>
                <w:color w:val="000000"/>
                <w:sz w:val="16"/>
                <w:szCs w:val="16"/>
              </w:rPr>
              <w:t>1,772</w:t>
            </w:r>
          </w:p>
        </w:tc>
        <w:tc>
          <w:tcPr>
            <w:tcW w:w="1166"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04618431" w14:textId="42C34070" w:rsidR="00F65480" w:rsidRPr="001B695E" w:rsidRDefault="00671379" w:rsidP="00F65480">
            <w:pPr>
              <w:jc w:val="center"/>
              <w:rPr>
                <w:rFonts w:eastAsia="Arial Unicode MS"/>
                <w:sz w:val="16"/>
                <w:szCs w:val="16"/>
              </w:rPr>
            </w:pPr>
            <w:r>
              <w:rPr>
                <w:color w:val="000000"/>
                <w:sz w:val="16"/>
                <w:szCs w:val="16"/>
              </w:rPr>
              <w:t>15.46%</w:t>
            </w:r>
          </w:p>
        </w:tc>
        <w:tc>
          <w:tcPr>
            <w:tcW w:w="1122" w:type="pct"/>
            <w:tcBorders>
              <w:top w:val="single" w:sz="4" w:space="0" w:color="auto"/>
              <w:left w:val="nil"/>
              <w:bottom w:val="single" w:sz="4" w:space="0" w:color="auto"/>
              <w:right w:val="single" w:sz="4" w:space="0" w:color="auto"/>
            </w:tcBorders>
            <w:vAlign w:val="center"/>
            <w:hideMark/>
          </w:tcPr>
          <w:p w14:paraId="2C18F157" w14:textId="3DF76EC8" w:rsidR="00F65480" w:rsidRPr="001B695E" w:rsidRDefault="00671379" w:rsidP="00F65480">
            <w:pPr>
              <w:jc w:val="center"/>
              <w:rPr>
                <w:rFonts w:eastAsia="Arial Unicode MS"/>
                <w:sz w:val="16"/>
                <w:szCs w:val="16"/>
              </w:rPr>
            </w:pPr>
            <w:r>
              <w:rPr>
                <w:color w:val="000000"/>
                <w:sz w:val="16"/>
                <w:szCs w:val="16"/>
              </w:rPr>
              <w:t>299</w:t>
            </w:r>
          </w:p>
        </w:tc>
        <w:tc>
          <w:tcPr>
            <w:tcW w:w="1258" w:type="pct"/>
            <w:tcBorders>
              <w:top w:val="single" w:sz="4" w:space="0" w:color="auto"/>
              <w:left w:val="nil"/>
              <w:bottom w:val="single" w:sz="4" w:space="0" w:color="auto"/>
              <w:right w:val="single" w:sz="4" w:space="0" w:color="auto"/>
            </w:tcBorders>
            <w:vAlign w:val="center"/>
            <w:hideMark/>
          </w:tcPr>
          <w:p w14:paraId="53EF7085" w14:textId="3803475F" w:rsidR="00F65480" w:rsidRPr="001B695E" w:rsidRDefault="00671379" w:rsidP="00F65480">
            <w:pPr>
              <w:jc w:val="center"/>
              <w:rPr>
                <w:rFonts w:eastAsia="Arial Unicode MS"/>
                <w:sz w:val="16"/>
                <w:szCs w:val="16"/>
              </w:rPr>
            </w:pPr>
            <w:r>
              <w:rPr>
                <w:color w:val="000000"/>
                <w:sz w:val="16"/>
                <w:szCs w:val="16"/>
              </w:rPr>
              <w:t>1.34%</w:t>
            </w:r>
          </w:p>
        </w:tc>
      </w:tr>
    </w:tbl>
    <w:p w14:paraId="59298F6A" w14:textId="77777777" w:rsidR="0055549C" w:rsidRDefault="0055549C" w:rsidP="0055549C">
      <w:pPr>
        <w:rPr>
          <w:rFonts w:eastAsiaTheme="minorHAnsi"/>
          <w:color w:val="FF0000"/>
          <w:sz w:val="16"/>
          <w:szCs w:val="16"/>
          <w:lang w:val="en-US"/>
        </w:rPr>
      </w:pPr>
    </w:p>
    <w:p w14:paraId="77C14548" w14:textId="77777777" w:rsidR="00BD0940" w:rsidRDefault="0055549C" w:rsidP="00BD0940">
      <w:pPr>
        <w:tabs>
          <w:tab w:val="left" w:pos="540"/>
          <w:tab w:val="left" w:pos="1080"/>
        </w:tabs>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107D0974" w14:textId="57BFE501" w:rsidR="00734819" w:rsidRDefault="00734819" w:rsidP="00BD0940">
      <w:pPr>
        <w:tabs>
          <w:tab w:val="left" w:pos="540"/>
          <w:tab w:val="left" w:pos="1080"/>
        </w:tabs>
        <w:spacing w:line="360" w:lineRule="auto"/>
        <w:rPr>
          <w:rFonts w:eastAsia="Times New Roman"/>
          <w:b/>
          <w:bCs/>
          <w:sz w:val="16"/>
          <w:szCs w:val="16"/>
        </w:rPr>
      </w:pPr>
    </w:p>
    <w:p w14:paraId="7F24DEE1" w14:textId="2A6FC3F4" w:rsidR="0055549C" w:rsidRDefault="0055549C">
      <w:pPr>
        <w:spacing w:after="160" w:line="259" w:lineRule="auto"/>
        <w:rPr>
          <w:rFonts w:eastAsia="Times New Roman"/>
          <w:b/>
          <w:bCs/>
          <w:sz w:val="16"/>
          <w:szCs w:val="16"/>
        </w:rPr>
      </w:pPr>
      <w:r>
        <w:rPr>
          <w:rFonts w:eastAsia="Times New Roman"/>
          <w:b/>
          <w:bCs/>
          <w:sz w:val="16"/>
          <w:szCs w:val="16"/>
        </w:rPr>
        <w:br w:type="page"/>
      </w:r>
    </w:p>
    <w:bookmarkEnd w:id="15"/>
    <w:p w14:paraId="2BA67AF3" w14:textId="6FE13968" w:rsidR="00F44622" w:rsidRPr="001B695E" w:rsidRDefault="00F44622" w:rsidP="009019D9">
      <w:pPr>
        <w:pStyle w:val="Heading2"/>
      </w:pPr>
      <w:r w:rsidRPr="001B695E">
        <w:t xml:space="preserve">Grants for State Assessments and Related Activities </w:t>
      </w:r>
    </w:p>
    <w:p w14:paraId="2CC773E0" w14:textId="08397F89" w:rsidR="00F44622" w:rsidRPr="001B695E" w:rsidRDefault="00F44622" w:rsidP="009019D9">
      <w:pPr>
        <w:pStyle w:val="Heading3"/>
      </w:pPr>
      <w:bookmarkStart w:id="25" w:name="_Toc496717449"/>
      <w:bookmarkStart w:id="26" w:name="_Toc372041766"/>
      <w:r w:rsidRPr="001B695E">
        <w:t>Grants for State Assessments and Related Activities</w:t>
      </w:r>
      <w:bookmarkEnd w:id="25"/>
      <w:bookmarkEnd w:id="26"/>
    </w:p>
    <w:p w14:paraId="7AB529AB" w14:textId="77777777" w:rsidR="00F44622" w:rsidRPr="001B695E" w:rsidRDefault="00F44622" w:rsidP="00F44622">
      <w:pPr>
        <w:rPr>
          <w:sz w:val="16"/>
          <w:szCs w:val="16"/>
        </w:rPr>
      </w:pPr>
      <w:r w:rsidRPr="001B695E">
        <w:rPr>
          <w:sz w:val="16"/>
          <w:szCs w:val="16"/>
        </w:rPr>
        <w:t xml:space="preserve">This section requests information on your State’s use of funds under Section 1201 of </w:t>
      </w:r>
      <w:r w:rsidRPr="001B695E">
        <w:rPr>
          <w:i/>
          <w:iCs/>
          <w:sz w:val="16"/>
          <w:szCs w:val="16"/>
        </w:rPr>
        <w:t>ESEA</w:t>
      </w:r>
      <w:r w:rsidRPr="001B695E">
        <w:rPr>
          <w:sz w:val="16"/>
          <w:szCs w:val="16"/>
        </w:rPr>
        <w:t xml:space="preserve">. </w:t>
      </w:r>
    </w:p>
    <w:p w14:paraId="130C8866" w14:textId="77777777" w:rsidR="00F44622" w:rsidRPr="001B695E" w:rsidRDefault="00F44622" w:rsidP="00F44622">
      <w:pPr>
        <w:rPr>
          <w:b/>
          <w:sz w:val="16"/>
          <w:szCs w:val="16"/>
        </w:rPr>
      </w:pPr>
    </w:p>
    <w:p w14:paraId="62D96D85" w14:textId="0DE6945D" w:rsidR="00F44622" w:rsidRPr="001B695E" w:rsidRDefault="00F44622" w:rsidP="00942D1F">
      <w:pPr>
        <w:pStyle w:val="Heading4"/>
      </w:pPr>
      <w:r w:rsidRPr="001B695E">
        <w:t>Percentages of Funds Used for Standards and Assessment Development and Other Purposes</w:t>
      </w:r>
    </w:p>
    <w:p w14:paraId="4A4B778F" w14:textId="77777777" w:rsidR="00F44622" w:rsidRDefault="00F44622" w:rsidP="009019D9">
      <w:pPr>
        <w:rPr>
          <w:bCs/>
          <w:color w:val="000000"/>
          <w:sz w:val="16"/>
          <w:szCs w:val="16"/>
        </w:rPr>
      </w:pPr>
    </w:p>
    <w:p w14:paraId="4C368689" w14:textId="04B00831" w:rsidR="00F44622" w:rsidRPr="001B695E" w:rsidRDefault="00F44622" w:rsidP="009019D9">
      <w:pPr>
        <w:rPr>
          <w:bCs/>
          <w:color w:val="000000"/>
          <w:sz w:val="16"/>
          <w:szCs w:val="16"/>
        </w:rPr>
      </w:pPr>
      <w:r w:rsidRPr="001B695E">
        <w:rPr>
          <w:bCs/>
          <w:color w:val="000000"/>
          <w:sz w:val="16"/>
          <w:szCs w:val="16"/>
        </w:rPr>
        <w:t xml:space="preserve">For funds your State had available under Section 1201 of the </w:t>
      </w:r>
      <w:r w:rsidRPr="001B695E">
        <w:rPr>
          <w:bCs/>
          <w:i/>
          <w:color w:val="000000"/>
          <w:sz w:val="16"/>
          <w:szCs w:val="16"/>
        </w:rPr>
        <w:t>ESEA</w:t>
      </w:r>
      <w:r w:rsidRPr="001B695E">
        <w:rPr>
          <w:bCs/>
          <w:color w:val="000000"/>
          <w:sz w:val="16"/>
          <w:szCs w:val="16"/>
        </w:rPr>
        <w:t xml:space="preserve"> (Grants for State Assessments and Related Activities) during SY201</w:t>
      </w:r>
      <w:r w:rsidR="00122907">
        <w:rPr>
          <w:bCs/>
          <w:color w:val="000000"/>
          <w:sz w:val="16"/>
          <w:szCs w:val="16"/>
        </w:rPr>
        <w:t>8</w:t>
      </w:r>
      <w:r w:rsidRPr="001B695E">
        <w:rPr>
          <w:bCs/>
          <w:color w:val="000000"/>
          <w:sz w:val="16"/>
          <w:szCs w:val="16"/>
        </w:rPr>
        <w:t>-1</w:t>
      </w:r>
      <w:r w:rsidR="00122907">
        <w:rPr>
          <w:bCs/>
          <w:color w:val="000000"/>
          <w:sz w:val="16"/>
          <w:szCs w:val="16"/>
        </w:rPr>
        <w:t>9</w:t>
      </w:r>
      <w:r w:rsidRPr="001B695E">
        <w:rPr>
          <w:bCs/>
          <w:color w:val="000000"/>
          <w:sz w:val="16"/>
          <w:szCs w:val="16"/>
        </w:rPr>
        <w:t>, estimate what percentage of the funds your State used for the following (round to the nearest ten percent).</w:t>
      </w:r>
    </w:p>
    <w:p w14:paraId="62D40A96" w14:textId="77777777" w:rsidR="00F44622" w:rsidRPr="001B695E" w:rsidRDefault="00F44622" w:rsidP="009019D9">
      <w:pPr>
        <w:autoSpaceDE w:val="0"/>
        <w:autoSpaceDN w:val="0"/>
        <w:adjustRightInd w:val="0"/>
        <w:rPr>
          <w:b/>
          <w:bCs/>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CTFUSESTDASMTDEV"/>
      </w:tblPr>
      <w:tblGrid>
        <w:gridCol w:w="5808"/>
        <w:gridCol w:w="4406"/>
      </w:tblGrid>
      <w:tr w:rsidR="00F44622" w:rsidRPr="001B695E" w14:paraId="411E6C36" w14:textId="77777777" w:rsidTr="00EC18F4">
        <w:trPr>
          <w:tblHeader/>
        </w:trPr>
        <w:tc>
          <w:tcPr>
            <w:tcW w:w="2843" w:type="pct"/>
            <w:tcBorders>
              <w:top w:val="single" w:sz="4" w:space="0" w:color="000000"/>
              <w:left w:val="single" w:sz="4" w:space="0" w:color="000000"/>
              <w:bottom w:val="single" w:sz="4" w:space="0" w:color="000000"/>
              <w:right w:val="single" w:sz="4" w:space="0" w:color="000000"/>
            </w:tcBorders>
            <w:hideMark/>
          </w:tcPr>
          <w:p w14:paraId="7BA70E01" w14:textId="77777777" w:rsidR="00F44622" w:rsidRPr="001B695E" w:rsidRDefault="00F44622" w:rsidP="009019D9">
            <w:pPr>
              <w:autoSpaceDE w:val="0"/>
              <w:autoSpaceDN w:val="0"/>
              <w:adjustRightInd w:val="0"/>
              <w:rPr>
                <w:b/>
                <w:bCs/>
                <w:color w:val="000000"/>
                <w:sz w:val="16"/>
                <w:szCs w:val="16"/>
              </w:rPr>
            </w:pPr>
            <w:r w:rsidRPr="001B695E">
              <w:rPr>
                <w:b/>
                <w:color w:val="000000"/>
                <w:sz w:val="16"/>
                <w:szCs w:val="16"/>
              </w:rPr>
              <w:t>Purpose</w:t>
            </w:r>
            <w:r w:rsidRPr="001B695E">
              <w:rPr>
                <w:b/>
                <w:bCs/>
                <w:color w:val="000000"/>
                <w:sz w:val="16"/>
                <w:szCs w:val="16"/>
              </w:rPr>
              <w:t xml:space="preserve"> </w:t>
            </w:r>
          </w:p>
        </w:tc>
        <w:tc>
          <w:tcPr>
            <w:tcW w:w="2157" w:type="pct"/>
            <w:tcBorders>
              <w:top w:val="single" w:sz="4" w:space="0" w:color="000000"/>
              <w:left w:val="single" w:sz="4" w:space="0" w:color="000000"/>
              <w:bottom w:val="single" w:sz="4" w:space="0" w:color="000000"/>
              <w:right w:val="single" w:sz="4" w:space="0" w:color="000000"/>
            </w:tcBorders>
            <w:hideMark/>
          </w:tcPr>
          <w:p w14:paraId="52D143AF" w14:textId="77777777" w:rsidR="00F44622" w:rsidRPr="001B695E" w:rsidRDefault="00F44622" w:rsidP="009019D9">
            <w:pPr>
              <w:autoSpaceDE w:val="0"/>
              <w:autoSpaceDN w:val="0"/>
              <w:adjustRightInd w:val="0"/>
              <w:rPr>
                <w:b/>
                <w:bCs/>
                <w:color w:val="000000"/>
                <w:sz w:val="16"/>
                <w:szCs w:val="16"/>
              </w:rPr>
            </w:pPr>
            <w:r w:rsidRPr="001B695E">
              <w:rPr>
                <w:b/>
                <w:bCs/>
                <w:color w:val="000000"/>
                <w:sz w:val="16"/>
                <w:szCs w:val="16"/>
              </w:rPr>
              <w:t>Percentage (rounded to the nearest ten percent)</w:t>
            </w:r>
          </w:p>
        </w:tc>
      </w:tr>
      <w:tr w:rsidR="00F44622" w:rsidRPr="001B695E" w14:paraId="5B6DA489" w14:textId="77777777" w:rsidTr="00EC18F4">
        <w:tc>
          <w:tcPr>
            <w:tcW w:w="2843" w:type="pct"/>
            <w:tcBorders>
              <w:top w:val="single" w:sz="4" w:space="0" w:color="000000"/>
              <w:left w:val="single" w:sz="4" w:space="0" w:color="000000"/>
              <w:bottom w:val="single" w:sz="4" w:space="0" w:color="000000"/>
              <w:right w:val="single" w:sz="4" w:space="0" w:color="000000"/>
            </w:tcBorders>
            <w:hideMark/>
          </w:tcPr>
          <w:p w14:paraId="472A3313" w14:textId="77777777" w:rsidR="00F44622" w:rsidRPr="001B695E" w:rsidRDefault="00F44622" w:rsidP="009019D9">
            <w:pPr>
              <w:autoSpaceDE w:val="0"/>
              <w:autoSpaceDN w:val="0"/>
              <w:adjustRightInd w:val="0"/>
              <w:rPr>
                <w:color w:val="000000"/>
                <w:sz w:val="16"/>
                <w:szCs w:val="16"/>
              </w:rPr>
            </w:pPr>
            <w:r w:rsidRPr="001B695E">
              <w:rPr>
                <w:color w:val="000000"/>
                <w:sz w:val="16"/>
                <w:szCs w:val="16"/>
              </w:rPr>
              <w:t xml:space="preserve">To pay the costs of the development of the State assessments and standards required by Section 1111(b) of the </w:t>
            </w:r>
            <w:r w:rsidRPr="001B695E">
              <w:rPr>
                <w:i/>
                <w:color w:val="000000"/>
                <w:sz w:val="16"/>
                <w:szCs w:val="16"/>
              </w:rPr>
              <w:t>ESEA</w:t>
            </w:r>
          </w:p>
        </w:tc>
        <w:tc>
          <w:tcPr>
            <w:tcW w:w="2157" w:type="pct"/>
            <w:tcBorders>
              <w:top w:val="single" w:sz="4" w:space="0" w:color="000000"/>
              <w:left w:val="single" w:sz="4" w:space="0" w:color="000000"/>
              <w:bottom w:val="single" w:sz="4" w:space="0" w:color="000000"/>
              <w:right w:val="single" w:sz="4" w:space="0" w:color="000000"/>
            </w:tcBorders>
            <w:vAlign w:val="center"/>
          </w:tcPr>
          <w:p w14:paraId="38F6497A" w14:textId="34DFE9B8" w:rsidR="00F44622" w:rsidRPr="00940B1E" w:rsidRDefault="00671379" w:rsidP="009E7625">
            <w:pPr>
              <w:autoSpaceDE w:val="0"/>
              <w:autoSpaceDN w:val="0"/>
              <w:adjustRightInd w:val="0"/>
              <w:rPr>
                <w:bCs/>
                <w:color w:val="000000"/>
                <w:sz w:val="16"/>
                <w:szCs w:val="16"/>
              </w:rPr>
            </w:pPr>
            <w:r>
              <w:rPr>
                <w:bCs/>
                <w:color w:val="000000"/>
                <w:sz w:val="16"/>
                <w:szCs w:val="16"/>
              </w:rPr>
              <w:t>90.00%</w:t>
            </w:r>
          </w:p>
        </w:tc>
      </w:tr>
      <w:tr w:rsidR="00F44622" w:rsidRPr="001B695E" w14:paraId="0945904F" w14:textId="77777777" w:rsidTr="00EC18F4">
        <w:tc>
          <w:tcPr>
            <w:tcW w:w="2843" w:type="pct"/>
            <w:tcBorders>
              <w:top w:val="single" w:sz="4" w:space="0" w:color="000000"/>
              <w:left w:val="single" w:sz="4" w:space="0" w:color="000000"/>
              <w:bottom w:val="single" w:sz="4" w:space="0" w:color="000000"/>
              <w:right w:val="single" w:sz="4" w:space="0" w:color="000000"/>
            </w:tcBorders>
            <w:hideMark/>
          </w:tcPr>
          <w:p w14:paraId="184E0618" w14:textId="77777777" w:rsidR="00F44622" w:rsidRPr="001B695E" w:rsidRDefault="00F44622" w:rsidP="009019D9">
            <w:pPr>
              <w:autoSpaceDE w:val="0"/>
              <w:autoSpaceDN w:val="0"/>
              <w:adjustRightInd w:val="0"/>
              <w:rPr>
                <w:b/>
                <w:bCs/>
                <w:color w:val="000000"/>
                <w:sz w:val="16"/>
                <w:szCs w:val="16"/>
              </w:rPr>
            </w:pPr>
            <w:r w:rsidRPr="001B695E">
              <w:rPr>
                <w:color w:val="000000"/>
                <w:sz w:val="16"/>
                <w:szCs w:val="16"/>
              </w:rPr>
              <w:t xml:space="preserve">To administer assessments required by Section 1111(b) of the </w:t>
            </w:r>
            <w:r w:rsidRPr="001B695E">
              <w:rPr>
                <w:i/>
                <w:color w:val="000000"/>
                <w:sz w:val="16"/>
                <w:szCs w:val="16"/>
              </w:rPr>
              <w:t>ESEA</w:t>
            </w:r>
            <w:r w:rsidRPr="001B695E">
              <w:rPr>
                <w:color w:val="000000"/>
                <w:sz w:val="16"/>
                <w:szCs w:val="16"/>
              </w:rPr>
              <w:t xml:space="preserve"> or to carry out other activities described in Section 1201 of the </w:t>
            </w:r>
            <w:r w:rsidRPr="001B695E">
              <w:rPr>
                <w:i/>
                <w:color w:val="000000"/>
                <w:sz w:val="16"/>
                <w:szCs w:val="16"/>
              </w:rPr>
              <w:t>ESEA</w:t>
            </w:r>
          </w:p>
        </w:tc>
        <w:tc>
          <w:tcPr>
            <w:tcW w:w="2157" w:type="pct"/>
            <w:tcBorders>
              <w:top w:val="single" w:sz="4" w:space="0" w:color="000000"/>
              <w:left w:val="single" w:sz="4" w:space="0" w:color="000000"/>
              <w:bottom w:val="single" w:sz="4" w:space="0" w:color="000000"/>
              <w:right w:val="single" w:sz="4" w:space="0" w:color="000000"/>
            </w:tcBorders>
            <w:vAlign w:val="center"/>
          </w:tcPr>
          <w:p w14:paraId="044C96E5" w14:textId="2FD2F554" w:rsidR="00F44622" w:rsidRPr="008460CE" w:rsidRDefault="00671379" w:rsidP="009E7625">
            <w:pPr>
              <w:autoSpaceDE w:val="0"/>
              <w:autoSpaceDN w:val="0"/>
              <w:adjustRightInd w:val="0"/>
              <w:rPr>
                <w:bCs/>
                <w:color w:val="000000"/>
                <w:sz w:val="16"/>
                <w:szCs w:val="16"/>
              </w:rPr>
            </w:pPr>
            <w:r>
              <w:rPr>
                <w:bCs/>
                <w:color w:val="000000"/>
                <w:sz w:val="16"/>
                <w:szCs w:val="16"/>
              </w:rPr>
              <w:t>10.00%</w:t>
            </w:r>
          </w:p>
        </w:tc>
      </w:tr>
    </w:tbl>
    <w:p w14:paraId="64DE64B7" w14:textId="77777777" w:rsidR="00CD21FA" w:rsidRDefault="00CD21FA" w:rsidP="00CD21FA">
      <w:pPr>
        <w:rPr>
          <w:rFonts w:eastAsiaTheme="minorHAnsi"/>
          <w:color w:val="FF0000"/>
          <w:sz w:val="16"/>
          <w:szCs w:val="16"/>
          <w:lang w:val="en-US"/>
        </w:rPr>
      </w:pPr>
    </w:p>
    <w:p w14:paraId="3CA9EE75" w14:textId="77777777" w:rsidR="00BD0940" w:rsidRDefault="00CD21FA" w:rsidP="00BD0940">
      <w:pPr>
        <w:autoSpaceDE w:val="0"/>
        <w:autoSpaceDN w:val="0"/>
        <w:adjustRightInd w:val="0"/>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12DFE677" w14:textId="12575D7B" w:rsidR="00F44622" w:rsidRDefault="00F44622" w:rsidP="00BD0940">
      <w:pPr>
        <w:autoSpaceDE w:val="0"/>
        <w:autoSpaceDN w:val="0"/>
        <w:adjustRightInd w:val="0"/>
        <w:spacing w:line="360" w:lineRule="auto"/>
        <w:rPr>
          <w:rFonts w:eastAsia="Times New Roman"/>
          <w:b/>
          <w:bCs/>
          <w:color w:val="000000"/>
          <w:sz w:val="16"/>
          <w:szCs w:val="16"/>
        </w:rPr>
      </w:pPr>
    </w:p>
    <w:p w14:paraId="32991249" w14:textId="7D96F130" w:rsidR="00F44622" w:rsidRDefault="00F44622" w:rsidP="009019D9">
      <w:pPr>
        <w:spacing w:after="160" w:line="259" w:lineRule="auto"/>
        <w:rPr>
          <w:rFonts w:eastAsia="Times New Roman"/>
          <w:b/>
          <w:bCs/>
          <w:color w:val="000000"/>
          <w:sz w:val="16"/>
          <w:szCs w:val="16"/>
        </w:rPr>
      </w:pPr>
      <w:r>
        <w:rPr>
          <w:rFonts w:eastAsia="Times New Roman"/>
          <w:b/>
          <w:bCs/>
          <w:color w:val="000000"/>
          <w:sz w:val="16"/>
          <w:szCs w:val="16"/>
        </w:rPr>
        <w:br w:type="page"/>
      </w:r>
    </w:p>
    <w:p w14:paraId="355F570F" w14:textId="71495EED" w:rsidR="00F44622" w:rsidRPr="001B695E" w:rsidRDefault="00F44622" w:rsidP="00942D1F">
      <w:pPr>
        <w:pStyle w:val="Heading4"/>
      </w:pPr>
      <w:r w:rsidRPr="001B695E">
        <w:t>Uses of Funds for Purposes Other than Standards and Assessment Development</w:t>
      </w:r>
    </w:p>
    <w:p w14:paraId="259B9A71" w14:textId="77777777" w:rsidR="00F44622" w:rsidRPr="001B695E" w:rsidRDefault="00F44622" w:rsidP="00F44622">
      <w:pPr>
        <w:autoSpaceDE w:val="0"/>
        <w:autoSpaceDN w:val="0"/>
        <w:adjustRightInd w:val="0"/>
        <w:rPr>
          <w:sz w:val="16"/>
          <w:szCs w:val="16"/>
        </w:rPr>
      </w:pPr>
    </w:p>
    <w:p w14:paraId="5D80992C" w14:textId="7036E749" w:rsidR="00F44622" w:rsidRPr="001B695E" w:rsidRDefault="00F44622" w:rsidP="00F44622">
      <w:pPr>
        <w:autoSpaceDE w:val="0"/>
        <w:autoSpaceDN w:val="0"/>
        <w:adjustRightInd w:val="0"/>
        <w:rPr>
          <w:color w:val="000000"/>
          <w:sz w:val="16"/>
          <w:szCs w:val="16"/>
        </w:rPr>
      </w:pPr>
      <w:r w:rsidRPr="001B695E">
        <w:rPr>
          <w:bCs/>
          <w:color w:val="000000"/>
          <w:sz w:val="16"/>
          <w:szCs w:val="16"/>
        </w:rPr>
        <w:t xml:space="preserve">For funds your State had available under Section 1201 of the </w:t>
      </w:r>
      <w:r w:rsidRPr="001B695E">
        <w:rPr>
          <w:bCs/>
          <w:i/>
          <w:color w:val="000000"/>
          <w:sz w:val="16"/>
          <w:szCs w:val="16"/>
        </w:rPr>
        <w:t>ESEA</w:t>
      </w:r>
      <w:r w:rsidRPr="001B695E">
        <w:rPr>
          <w:bCs/>
          <w:color w:val="000000"/>
          <w:sz w:val="16"/>
          <w:szCs w:val="16"/>
        </w:rPr>
        <w:t xml:space="preserve"> (Grants for State Assessments and Related Activities) during SY201</w:t>
      </w:r>
      <w:r w:rsidR="00122907">
        <w:rPr>
          <w:bCs/>
          <w:color w:val="000000"/>
          <w:sz w:val="16"/>
          <w:szCs w:val="16"/>
        </w:rPr>
        <w:t>8</w:t>
      </w:r>
      <w:r w:rsidRPr="001B695E">
        <w:rPr>
          <w:bCs/>
          <w:color w:val="000000"/>
          <w:sz w:val="16"/>
          <w:szCs w:val="16"/>
        </w:rPr>
        <w:t>-1</w:t>
      </w:r>
      <w:r w:rsidR="00122907">
        <w:rPr>
          <w:bCs/>
          <w:color w:val="000000"/>
          <w:sz w:val="16"/>
          <w:szCs w:val="16"/>
        </w:rPr>
        <w:t>9</w:t>
      </w:r>
      <w:r w:rsidRPr="001B695E">
        <w:rPr>
          <w:bCs/>
          <w:color w:val="000000"/>
          <w:sz w:val="16"/>
          <w:szCs w:val="16"/>
        </w:rPr>
        <w:t xml:space="preserve"> that were </w:t>
      </w:r>
      <w:r w:rsidRPr="001B695E">
        <w:rPr>
          <w:color w:val="000000"/>
          <w:sz w:val="16"/>
          <w:szCs w:val="16"/>
        </w:rPr>
        <w:t xml:space="preserve">used for purposes other than the costs of the development of the State assessments and standards required by Section 1111(b) of the </w:t>
      </w:r>
      <w:r w:rsidRPr="001B695E">
        <w:rPr>
          <w:i/>
          <w:color w:val="000000"/>
          <w:sz w:val="16"/>
          <w:szCs w:val="16"/>
        </w:rPr>
        <w:t>ESEA</w:t>
      </w:r>
      <w:r w:rsidRPr="001B695E">
        <w:rPr>
          <w:color w:val="000000"/>
          <w:sz w:val="16"/>
          <w:szCs w:val="16"/>
        </w:rPr>
        <w:t>, for what purposes did your State use the funds?  (Enter “yes” for all that apply and “no” for all that do not apply).</w:t>
      </w:r>
    </w:p>
    <w:p w14:paraId="298108B3" w14:textId="77777777" w:rsidR="00F44622" w:rsidRPr="001B695E" w:rsidRDefault="00F44622" w:rsidP="00F44622">
      <w:pPr>
        <w:autoSpaceDE w:val="0"/>
        <w:autoSpaceDN w:val="0"/>
        <w:adjustRightInd w:val="0"/>
        <w:ind w:left="1440" w:hanging="1440"/>
        <w:rPr>
          <w:color w:val="000000"/>
          <w:sz w:val="16"/>
          <w:szCs w:val="16"/>
        </w:rPr>
      </w:pPr>
    </w:p>
    <w:p w14:paraId="56377B17" w14:textId="77777777" w:rsidR="00F44622" w:rsidRPr="001B695E" w:rsidRDefault="00F44622" w:rsidP="00F44622">
      <w:pPr>
        <w:autoSpaceDE w:val="0"/>
        <w:autoSpaceDN w:val="0"/>
        <w:adjustRightInd w:val="0"/>
        <w:ind w:left="1440" w:hanging="1440"/>
        <w:rPr>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UFUNDSOTH"/>
      </w:tblPr>
      <w:tblGrid>
        <w:gridCol w:w="7996"/>
        <w:gridCol w:w="2218"/>
      </w:tblGrid>
      <w:tr w:rsidR="00F44622" w:rsidRPr="001B695E" w14:paraId="1DFECE30" w14:textId="77777777" w:rsidTr="005027F9">
        <w:trPr>
          <w:tblHeader/>
        </w:trPr>
        <w:tc>
          <w:tcPr>
            <w:tcW w:w="3914" w:type="pct"/>
            <w:tcBorders>
              <w:top w:val="single" w:sz="4" w:space="0" w:color="000000"/>
              <w:left w:val="single" w:sz="4" w:space="0" w:color="000000"/>
              <w:bottom w:val="single" w:sz="4" w:space="0" w:color="000000"/>
              <w:right w:val="single" w:sz="4" w:space="0" w:color="000000"/>
            </w:tcBorders>
            <w:hideMark/>
          </w:tcPr>
          <w:p w14:paraId="297A06CF" w14:textId="77777777" w:rsidR="00F44622" w:rsidRPr="001B695E" w:rsidRDefault="00F44622" w:rsidP="00EC18F4">
            <w:pPr>
              <w:autoSpaceDE w:val="0"/>
              <w:autoSpaceDN w:val="0"/>
              <w:adjustRightInd w:val="0"/>
              <w:rPr>
                <w:b/>
                <w:color w:val="000000"/>
                <w:sz w:val="16"/>
                <w:szCs w:val="16"/>
              </w:rPr>
            </w:pPr>
            <w:r w:rsidRPr="001B695E">
              <w:rPr>
                <w:b/>
                <w:color w:val="000000"/>
                <w:sz w:val="16"/>
                <w:szCs w:val="16"/>
              </w:rPr>
              <w:t>Purpose</w:t>
            </w:r>
          </w:p>
        </w:tc>
        <w:tc>
          <w:tcPr>
            <w:tcW w:w="1086" w:type="pct"/>
            <w:tcBorders>
              <w:top w:val="single" w:sz="4" w:space="0" w:color="000000"/>
              <w:left w:val="single" w:sz="4" w:space="0" w:color="000000"/>
              <w:bottom w:val="single" w:sz="4" w:space="0" w:color="000000"/>
              <w:right w:val="single" w:sz="4" w:space="0" w:color="000000"/>
            </w:tcBorders>
            <w:hideMark/>
          </w:tcPr>
          <w:p w14:paraId="49640ACA" w14:textId="77777777" w:rsidR="00F44622" w:rsidRPr="001B695E" w:rsidRDefault="00F44622" w:rsidP="00EC18F4">
            <w:pPr>
              <w:autoSpaceDE w:val="0"/>
              <w:autoSpaceDN w:val="0"/>
              <w:adjustRightInd w:val="0"/>
              <w:rPr>
                <w:b/>
                <w:color w:val="000000"/>
                <w:sz w:val="16"/>
                <w:szCs w:val="16"/>
              </w:rPr>
            </w:pPr>
            <w:r w:rsidRPr="001B695E">
              <w:rPr>
                <w:b/>
                <w:color w:val="000000"/>
                <w:sz w:val="16"/>
                <w:szCs w:val="16"/>
              </w:rPr>
              <w:t>Used for Purpose (yes/no)</w:t>
            </w:r>
          </w:p>
        </w:tc>
      </w:tr>
      <w:tr w:rsidR="00341008" w:rsidRPr="001B695E" w14:paraId="1BA8BCCB"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5338C301"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Administering assessments required by Section 1111(b) of the </w:t>
            </w:r>
            <w:r w:rsidRPr="001B695E">
              <w:rPr>
                <w:i/>
                <w:color w:val="000000"/>
                <w:sz w:val="16"/>
                <w:szCs w:val="16"/>
              </w:rPr>
              <w:t>ESEA</w:t>
            </w:r>
          </w:p>
        </w:tc>
        <w:tc>
          <w:tcPr>
            <w:tcW w:w="1086" w:type="pct"/>
            <w:vAlign w:val="center"/>
          </w:tcPr>
          <w:p w14:paraId="439DE6B6" w14:textId="0F8E66D4" w:rsidR="00341008" w:rsidRPr="001B695E" w:rsidRDefault="00671379" w:rsidP="00A575FB">
            <w:pPr>
              <w:autoSpaceDE w:val="0"/>
              <w:autoSpaceDN w:val="0"/>
              <w:adjustRightInd w:val="0"/>
              <w:jc w:val="both"/>
              <w:rPr>
                <w:color w:val="000000"/>
                <w:sz w:val="16"/>
                <w:szCs w:val="16"/>
              </w:rPr>
            </w:pPr>
            <w:r>
              <w:rPr>
                <w:color w:val="000000"/>
                <w:sz w:val="16"/>
                <w:szCs w:val="16"/>
              </w:rPr>
              <w:t>YES</w:t>
            </w:r>
          </w:p>
        </w:tc>
      </w:tr>
      <w:tr w:rsidR="00341008" w:rsidRPr="001B695E" w14:paraId="12551189"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335F8812"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Ensuring the provision of appropriate accommodations available to ELs and children with disabilities to improve the rates of inclusion in regular assessments of such children, including professional development activities to improve the implementation of such accommodations in instructional practice.</w:t>
            </w:r>
          </w:p>
        </w:tc>
        <w:tc>
          <w:tcPr>
            <w:tcW w:w="1086" w:type="pct"/>
            <w:vAlign w:val="center"/>
          </w:tcPr>
          <w:p w14:paraId="72F3E996" w14:textId="39BBD5D5"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1785878A"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648E79ED"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Developing challenging State academic standards and aligned assessments in academic subjects for which standards and assessments are not required under Section 1111(b) of the </w:t>
            </w:r>
            <w:r w:rsidRPr="001B695E">
              <w:rPr>
                <w:i/>
                <w:color w:val="000000"/>
                <w:sz w:val="16"/>
                <w:szCs w:val="16"/>
              </w:rPr>
              <w:t>ESEA</w:t>
            </w:r>
            <w:r w:rsidRPr="001B695E">
              <w:rPr>
                <w:color w:val="000000"/>
                <w:sz w:val="16"/>
                <w:szCs w:val="16"/>
              </w:rPr>
              <w:t>.</w:t>
            </w:r>
          </w:p>
        </w:tc>
        <w:tc>
          <w:tcPr>
            <w:tcW w:w="1086" w:type="pct"/>
            <w:vAlign w:val="center"/>
          </w:tcPr>
          <w:p w14:paraId="48E86C0A" w14:textId="06003DE8"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21D86953"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78AD6CAE"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Developing or improving assessments of ELs, including assessments of ELP as required under Section 1111(b)(2)(G) of the </w:t>
            </w:r>
            <w:r w:rsidRPr="001B695E">
              <w:rPr>
                <w:i/>
                <w:color w:val="000000"/>
                <w:sz w:val="16"/>
                <w:szCs w:val="16"/>
              </w:rPr>
              <w:t>ESEA</w:t>
            </w:r>
            <w:r w:rsidRPr="001B695E">
              <w:rPr>
                <w:color w:val="000000"/>
                <w:sz w:val="16"/>
                <w:szCs w:val="16"/>
              </w:rPr>
              <w:t xml:space="preserve"> and academic assessments in languages other than English to meet the State’s obligations under Section 1111(b)(2)(F) of the </w:t>
            </w:r>
            <w:r w:rsidRPr="001B695E">
              <w:rPr>
                <w:i/>
                <w:color w:val="000000"/>
                <w:sz w:val="16"/>
                <w:szCs w:val="16"/>
              </w:rPr>
              <w:t>ESEA</w:t>
            </w:r>
            <w:r w:rsidRPr="001B695E">
              <w:rPr>
                <w:color w:val="000000"/>
                <w:sz w:val="16"/>
                <w:szCs w:val="16"/>
              </w:rPr>
              <w:t>.</w:t>
            </w:r>
          </w:p>
        </w:tc>
        <w:tc>
          <w:tcPr>
            <w:tcW w:w="1086" w:type="pct"/>
            <w:vAlign w:val="center"/>
          </w:tcPr>
          <w:p w14:paraId="302F4E37" w14:textId="2E9FACFF"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2B66A48A"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064D6AB9"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Ensuring the continued validity and reliability of State assessments. </w:t>
            </w:r>
          </w:p>
        </w:tc>
        <w:tc>
          <w:tcPr>
            <w:tcW w:w="1086" w:type="pct"/>
            <w:vAlign w:val="center"/>
          </w:tcPr>
          <w:p w14:paraId="6303FF51" w14:textId="0AA03DC4" w:rsidR="00341008" w:rsidRPr="001B695E" w:rsidRDefault="00671379" w:rsidP="00A575FB">
            <w:pPr>
              <w:autoSpaceDE w:val="0"/>
              <w:autoSpaceDN w:val="0"/>
              <w:adjustRightInd w:val="0"/>
              <w:jc w:val="both"/>
              <w:rPr>
                <w:color w:val="000000"/>
                <w:sz w:val="16"/>
                <w:szCs w:val="16"/>
              </w:rPr>
            </w:pPr>
            <w:r>
              <w:rPr>
                <w:color w:val="000000"/>
                <w:sz w:val="16"/>
                <w:szCs w:val="16"/>
              </w:rPr>
              <w:t>YES</w:t>
            </w:r>
          </w:p>
        </w:tc>
      </w:tr>
      <w:tr w:rsidR="00341008" w:rsidRPr="001B695E" w14:paraId="606D587C"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1BC2FB02"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Refining State assessments to ensure their continued alignment with challenging academic standards and to improve the alignment of curricula and instructional materials.</w:t>
            </w:r>
          </w:p>
        </w:tc>
        <w:tc>
          <w:tcPr>
            <w:tcW w:w="1086" w:type="pct"/>
            <w:vAlign w:val="center"/>
          </w:tcPr>
          <w:p w14:paraId="22242A09" w14:textId="6091BB40"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2602B7B1"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5DE8763F"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Developing or improving balanced assessment systems that include summative, interim, and formative assessments, including supporting local educational agencies in developing and improving such assessments.</w:t>
            </w:r>
          </w:p>
        </w:tc>
        <w:tc>
          <w:tcPr>
            <w:tcW w:w="1086" w:type="pct"/>
            <w:vAlign w:val="center"/>
          </w:tcPr>
          <w:p w14:paraId="3A0D29A0" w14:textId="5226F7C1"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043F7CFB"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514DCF9A"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At the discretion of the State, refining science assessments required under Section 1111(b)(2) of the </w:t>
            </w:r>
            <w:r w:rsidRPr="001B695E">
              <w:rPr>
                <w:i/>
                <w:color w:val="000000"/>
                <w:sz w:val="16"/>
                <w:szCs w:val="16"/>
              </w:rPr>
              <w:t>ESEA</w:t>
            </w:r>
            <w:r w:rsidRPr="001B695E">
              <w:rPr>
                <w:color w:val="000000"/>
                <w:sz w:val="16"/>
                <w:szCs w:val="16"/>
              </w:rPr>
              <w:t xml:space="preserve"> in order to integrate engineering design skills and practices into such assessments.</w:t>
            </w:r>
          </w:p>
        </w:tc>
        <w:tc>
          <w:tcPr>
            <w:tcW w:w="1086" w:type="pct"/>
            <w:vAlign w:val="center"/>
          </w:tcPr>
          <w:p w14:paraId="312219AB" w14:textId="333967AF"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585205BD"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12AA6415"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Developing or improving models to measure and assess student progress or student growth on State assessments under Section 1111(b)(2) of the </w:t>
            </w:r>
            <w:r w:rsidRPr="001B695E">
              <w:rPr>
                <w:i/>
                <w:color w:val="000000"/>
                <w:sz w:val="16"/>
                <w:szCs w:val="16"/>
              </w:rPr>
              <w:t>ESEA</w:t>
            </w:r>
            <w:r w:rsidRPr="001B695E">
              <w:rPr>
                <w:color w:val="000000"/>
                <w:sz w:val="16"/>
                <w:szCs w:val="16"/>
              </w:rPr>
              <w:t xml:space="preserve"> and other assessments not required under Section 1111(b)(2) of the </w:t>
            </w:r>
            <w:r w:rsidRPr="001B695E">
              <w:rPr>
                <w:i/>
                <w:color w:val="000000"/>
                <w:sz w:val="16"/>
                <w:szCs w:val="16"/>
              </w:rPr>
              <w:t>ESEA</w:t>
            </w:r>
            <w:r w:rsidRPr="001B695E">
              <w:rPr>
                <w:color w:val="000000"/>
                <w:sz w:val="16"/>
                <w:szCs w:val="16"/>
              </w:rPr>
              <w:t>.</w:t>
            </w:r>
          </w:p>
        </w:tc>
        <w:tc>
          <w:tcPr>
            <w:tcW w:w="1086" w:type="pct"/>
            <w:vAlign w:val="center"/>
          </w:tcPr>
          <w:p w14:paraId="2DCE2444" w14:textId="2867BB95"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2489B934"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5DB316F9"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Developing or improving assessments for children with disabilities, including alternate assessments aligned to alternate academic achievement standards for students with the most significant cognitive disabilities described in Section 1111(b)(2)(D) of the </w:t>
            </w:r>
            <w:r w:rsidRPr="001B695E">
              <w:rPr>
                <w:i/>
                <w:color w:val="000000"/>
                <w:sz w:val="16"/>
                <w:szCs w:val="16"/>
              </w:rPr>
              <w:t>ESEA</w:t>
            </w:r>
            <w:r w:rsidRPr="001B695E">
              <w:rPr>
                <w:color w:val="000000"/>
                <w:sz w:val="16"/>
                <w:szCs w:val="16"/>
              </w:rPr>
              <w:t>, and using the principles of universal design for learning.</w:t>
            </w:r>
          </w:p>
        </w:tc>
        <w:tc>
          <w:tcPr>
            <w:tcW w:w="1086" w:type="pct"/>
            <w:vAlign w:val="center"/>
          </w:tcPr>
          <w:p w14:paraId="3A853D34" w14:textId="36879A1A"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030B80B3"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5292B40A"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Allowing for collaboration with institutions of higher education, other research institutions, or other organizations to improve the quality, validity, and reliability of State academic assessments beyond the requirements for such assessments described in Section 1111(b)(2) of the </w:t>
            </w:r>
            <w:r w:rsidRPr="001B695E">
              <w:rPr>
                <w:i/>
                <w:color w:val="000000"/>
                <w:sz w:val="16"/>
                <w:szCs w:val="16"/>
              </w:rPr>
              <w:t>ESEA</w:t>
            </w:r>
            <w:r w:rsidRPr="001B695E">
              <w:rPr>
                <w:color w:val="000000"/>
                <w:sz w:val="16"/>
                <w:szCs w:val="16"/>
              </w:rPr>
              <w:t>.</w:t>
            </w:r>
          </w:p>
        </w:tc>
        <w:tc>
          <w:tcPr>
            <w:tcW w:w="1086" w:type="pct"/>
            <w:vAlign w:val="center"/>
          </w:tcPr>
          <w:p w14:paraId="6111CDA8" w14:textId="60547A0B"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5E617C43"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6B54FE42"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Measuring student academic achievement using multiple measures of student academic achievement from multiple sources.</w:t>
            </w:r>
          </w:p>
        </w:tc>
        <w:tc>
          <w:tcPr>
            <w:tcW w:w="1086" w:type="pct"/>
            <w:vAlign w:val="center"/>
          </w:tcPr>
          <w:p w14:paraId="36AB22C4" w14:textId="7BE59C51"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3467752D"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5CE905FB"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Evaluating student academic achievement through the development of comprehensive academic assessment instruments (such as performance and technology based academic assessments, computer adaptive assessments, projects, or extended performance task assessments) that emphasize the mastery of standards and aligned competencies in a competency-based education model. </w:t>
            </w:r>
          </w:p>
        </w:tc>
        <w:tc>
          <w:tcPr>
            <w:tcW w:w="1086" w:type="pct"/>
            <w:vAlign w:val="center"/>
          </w:tcPr>
          <w:p w14:paraId="729760BF" w14:textId="0C21F9C0"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r w:rsidR="00341008" w:rsidRPr="001B695E" w14:paraId="2AE6255E"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00070782" w14:textId="77777777" w:rsidR="00341008" w:rsidRPr="001B695E" w:rsidRDefault="00341008" w:rsidP="00341008">
            <w:pPr>
              <w:autoSpaceDE w:val="0"/>
              <w:autoSpaceDN w:val="0"/>
              <w:adjustRightInd w:val="0"/>
              <w:rPr>
                <w:color w:val="000000"/>
                <w:sz w:val="16"/>
                <w:szCs w:val="16"/>
              </w:rPr>
            </w:pPr>
            <w:r w:rsidRPr="001B695E">
              <w:rPr>
                <w:color w:val="000000"/>
                <w:sz w:val="16"/>
                <w:szCs w:val="16"/>
              </w:rPr>
              <w:t xml:space="preserve">Designing report cards and reports under Section 1111(h) of the </w:t>
            </w:r>
            <w:r w:rsidRPr="001B695E">
              <w:rPr>
                <w:i/>
                <w:color w:val="000000"/>
                <w:sz w:val="16"/>
                <w:szCs w:val="16"/>
              </w:rPr>
              <w:t>ESEA</w:t>
            </w:r>
            <w:r w:rsidRPr="001B695E">
              <w:rPr>
                <w:color w:val="000000"/>
                <w:sz w:val="16"/>
                <w:szCs w:val="16"/>
              </w:rPr>
              <w:t xml:space="preserve"> in an easily accessible, user-friendly manner that cross-tabulates student information by any category the State determines appropriate, as long as such cross-tabulations (</w:t>
            </w:r>
            <w:proofErr w:type="spellStart"/>
            <w:r w:rsidRPr="001B695E">
              <w:rPr>
                <w:color w:val="000000"/>
                <w:sz w:val="16"/>
                <w:szCs w:val="16"/>
              </w:rPr>
              <w:t>i</w:t>
            </w:r>
            <w:proofErr w:type="spellEnd"/>
            <w:r w:rsidRPr="001B695E">
              <w:rPr>
                <w:color w:val="000000"/>
                <w:sz w:val="16"/>
                <w:szCs w:val="16"/>
              </w:rPr>
              <w:t xml:space="preserve">) does not reveal personally identifiable information about an individual student, and (ii) is derived from existing State and local reporting requirements. </w:t>
            </w:r>
          </w:p>
        </w:tc>
        <w:tc>
          <w:tcPr>
            <w:tcW w:w="1086" w:type="pct"/>
            <w:vAlign w:val="center"/>
          </w:tcPr>
          <w:p w14:paraId="28B7B6A2" w14:textId="1C4BDA76" w:rsidR="00341008" w:rsidRPr="001B695E" w:rsidRDefault="00671379" w:rsidP="00A575FB">
            <w:pPr>
              <w:autoSpaceDE w:val="0"/>
              <w:autoSpaceDN w:val="0"/>
              <w:adjustRightInd w:val="0"/>
              <w:jc w:val="both"/>
              <w:rPr>
                <w:color w:val="000000"/>
                <w:sz w:val="16"/>
                <w:szCs w:val="16"/>
              </w:rPr>
            </w:pPr>
            <w:r>
              <w:rPr>
                <w:color w:val="000000"/>
                <w:sz w:val="16"/>
                <w:szCs w:val="16"/>
              </w:rPr>
              <w:t>YES</w:t>
            </w:r>
          </w:p>
        </w:tc>
      </w:tr>
      <w:tr w:rsidR="00341008" w:rsidRPr="001B695E" w14:paraId="10D720A0" w14:textId="77777777" w:rsidTr="005027F9">
        <w:tc>
          <w:tcPr>
            <w:tcW w:w="3914" w:type="pct"/>
            <w:tcBorders>
              <w:top w:val="single" w:sz="4" w:space="0" w:color="000000"/>
              <w:left w:val="single" w:sz="4" w:space="0" w:color="000000"/>
              <w:bottom w:val="single" w:sz="4" w:space="0" w:color="000000"/>
              <w:right w:val="single" w:sz="4" w:space="0" w:color="000000"/>
            </w:tcBorders>
            <w:hideMark/>
          </w:tcPr>
          <w:p w14:paraId="5A345752" w14:textId="77777777" w:rsidR="00341008" w:rsidRPr="001B695E" w:rsidRDefault="00341008" w:rsidP="00341008">
            <w:pPr>
              <w:autoSpaceDE w:val="0"/>
              <w:autoSpaceDN w:val="0"/>
              <w:adjustRightInd w:val="0"/>
              <w:rPr>
                <w:color w:val="000000"/>
                <w:sz w:val="16"/>
                <w:szCs w:val="16"/>
              </w:rPr>
            </w:pPr>
            <w:r w:rsidRPr="001B695E">
              <w:rPr>
                <w:sz w:val="16"/>
                <w:szCs w:val="16"/>
              </w:rPr>
              <w:t>Other</w:t>
            </w:r>
          </w:p>
        </w:tc>
        <w:tc>
          <w:tcPr>
            <w:tcW w:w="1086" w:type="pct"/>
            <w:vAlign w:val="center"/>
          </w:tcPr>
          <w:p w14:paraId="2506CC44" w14:textId="725FA62A" w:rsidR="00341008" w:rsidRPr="001B695E" w:rsidRDefault="00671379" w:rsidP="00A575FB">
            <w:pPr>
              <w:autoSpaceDE w:val="0"/>
              <w:autoSpaceDN w:val="0"/>
              <w:adjustRightInd w:val="0"/>
              <w:jc w:val="both"/>
              <w:rPr>
                <w:color w:val="000000"/>
                <w:sz w:val="16"/>
                <w:szCs w:val="16"/>
              </w:rPr>
            </w:pPr>
            <w:r>
              <w:rPr>
                <w:color w:val="000000"/>
                <w:sz w:val="16"/>
                <w:szCs w:val="16"/>
              </w:rPr>
              <w:t>NO</w:t>
            </w:r>
          </w:p>
        </w:tc>
      </w:tr>
    </w:tbl>
    <w:p w14:paraId="790F60C5" w14:textId="77777777" w:rsidR="005027F9" w:rsidRDefault="005027F9" w:rsidP="005027F9">
      <w:pPr>
        <w:autoSpaceDE w:val="0"/>
        <w:autoSpaceDN w:val="0"/>
        <w:adjustRightInd w:val="0"/>
        <w:rPr>
          <w:rFonts w:eastAsiaTheme="minorHAnsi"/>
          <w:color w:val="FF0000"/>
          <w:sz w:val="16"/>
          <w:szCs w:val="16"/>
          <w:lang w:val="en-US"/>
        </w:rPr>
      </w:pPr>
    </w:p>
    <w:p w14:paraId="275A5633" w14:textId="77777777" w:rsidR="00BD0940" w:rsidRDefault="005027F9"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03BA3D08" w14:textId="7FCE45D7" w:rsidR="00F44622" w:rsidRDefault="00F44622" w:rsidP="00BD0940">
      <w:pPr>
        <w:spacing w:line="360" w:lineRule="auto"/>
        <w:rPr>
          <w:rFonts w:eastAsiaTheme="minorHAnsi"/>
          <w:sz w:val="16"/>
          <w:szCs w:val="16"/>
          <w:lang w:val="en-US"/>
        </w:rPr>
      </w:pPr>
    </w:p>
    <w:p w14:paraId="60C91627" w14:textId="1D63CC1C" w:rsidR="005027F9" w:rsidRDefault="005027F9" w:rsidP="005027F9">
      <w:pPr>
        <w:rPr>
          <w:rFonts w:eastAsiaTheme="minorHAnsi"/>
          <w:sz w:val="16"/>
          <w:szCs w:val="16"/>
          <w:lang w:val="en-US"/>
        </w:rPr>
      </w:pPr>
    </w:p>
    <w:p w14:paraId="1899FDE7" w14:textId="66AE5571" w:rsidR="005027F9" w:rsidRDefault="005027F9">
      <w:pPr>
        <w:spacing w:after="160" w:line="259" w:lineRule="auto"/>
        <w:rPr>
          <w:rFonts w:eastAsiaTheme="minorHAnsi"/>
          <w:sz w:val="16"/>
          <w:szCs w:val="16"/>
          <w:lang w:val="en-US"/>
        </w:rPr>
      </w:pPr>
      <w:r>
        <w:rPr>
          <w:rFonts w:eastAsiaTheme="minorHAnsi"/>
          <w:sz w:val="16"/>
          <w:szCs w:val="16"/>
          <w:lang w:val="en-US"/>
        </w:rPr>
        <w:br w:type="page"/>
      </w:r>
    </w:p>
    <w:p w14:paraId="7C8AFF9D" w14:textId="761F5379" w:rsidR="004F1088" w:rsidRDefault="004F1088" w:rsidP="00212F8B">
      <w:pPr>
        <w:pStyle w:val="Heading1"/>
      </w:pPr>
      <w:r>
        <w:t xml:space="preserve">TEACHERS </w:t>
      </w:r>
    </w:p>
    <w:p w14:paraId="7B7D1ACD" w14:textId="77777777" w:rsidR="004F1088" w:rsidRDefault="004F1088" w:rsidP="004F1088">
      <w:pPr>
        <w:rPr>
          <w:sz w:val="16"/>
          <w:szCs w:val="16"/>
        </w:rPr>
      </w:pPr>
    </w:p>
    <w:p w14:paraId="592CD6F9" w14:textId="3B5210EE" w:rsidR="00122907" w:rsidRDefault="00122907" w:rsidP="00590718">
      <w:pPr>
        <w:rPr>
          <w:bCs/>
          <w:color w:val="000000"/>
          <w:sz w:val="16"/>
          <w:szCs w:val="16"/>
        </w:rPr>
      </w:pPr>
      <w:r w:rsidRPr="0044225E">
        <w:rPr>
          <w:bCs/>
          <w:color w:val="000000"/>
          <w:sz w:val="16"/>
          <w:szCs w:val="16"/>
        </w:rPr>
        <w:t>In the tables below, provide the number of teachers for each of the school types listed and the number of teachers who are inexperienced, emergency or provisional credentialed, or out of field. The percentages used for high- and low-poverty schools and the poverty metric used to</w:t>
      </w:r>
      <w:r w:rsidR="00590718">
        <w:rPr>
          <w:bCs/>
          <w:color w:val="000000"/>
          <w:sz w:val="16"/>
          <w:szCs w:val="16"/>
        </w:rPr>
        <w:t xml:space="preserve"> </w:t>
      </w:r>
      <w:r w:rsidRPr="0044225E">
        <w:rPr>
          <w:bCs/>
          <w:color w:val="000000"/>
          <w:sz w:val="16"/>
          <w:szCs w:val="16"/>
        </w:rPr>
        <w:t xml:space="preserve">determine those percentages are reported in the second table. Below the tables are FAQs about these data.   </w:t>
      </w:r>
    </w:p>
    <w:p w14:paraId="2B266A3D" w14:textId="3A97F5F9" w:rsidR="004F1088" w:rsidRDefault="004F1088" w:rsidP="004F1088">
      <w:pPr>
        <w:autoSpaceDE w:val="0"/>
        <w:autoSpaceDN w:val="0"/>
        <w:adjustRightInd w:val="0"/>
        <w:rPr>
          <w:bCs/>
          <w:color w:val="000000"/>
          <w:sz w:val="16"/>
          <w:szCs w:val="16"/>
        </w:rPr>
      </w:pPr>
    </w:p>
    <w:p w14:paraId="7BC676C8" w14:textId="283115B5" w:rsidR="004F1088" w:rsidRDefault="004F1088" w:rsidP="009019D9">
      <w:pPr>
        <w:pStyle w:val="Heading2"/>
      </w:pPr>
      <w:bookmarkStart w:id="27" w:name="_Toc496717451"/>
      <w:r>
        <w:t>Inexperienced Teachers</w:t>
      </w:r>
      <w:bookmarkEnd w:id="27"/>
    </w:p>
    <w:p w14:paraId="07C7C195" w14:textId="77777777" w:rsidR="004F1088" w:rsidRDefault="004F1088" w:rsidP="004F1088">
      <w:pPr>
        <w:rPr>
          <w:b/>
          <w:sz w:val="16"/>
          <w:szCs w:val="16"/>
        </w:rPr>
      </w:pPr>
    </w:p>
    <w:p w14:paraId="155A2C66" w14:textId="77777777" w:rsidR="004F1088" w:rsidRDefault="004F1088" w:rsidP="004F1088">
      <w:pPr>
        <w:rPr>
          <w:sz w:val="16"/>
          <w:szCs w:val="16"/>
        </w:rPr>
      </w:pPr>
      <w:r>
        <w:rPr>
          <w:sz w:val="16"/>
          <w:szCs w:val="16"/>
        </w:rPr>
        <w:t xml:space="preserve">In the table below, provide information on the experience of teachers by poverty quartile and level. </w:t>
      </w:r>
    </w:p>
    <w:p w14:paraId="3F661288" w14:textId="77777777" w:rsidR="004F1088" w:rsidRDefault="004F1088" w:rsidP="004F108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EXPTCH"/>
      </w:tblPr>
      <w:tblGrid>
        <w:gridCol w:w="2732"/>
        <w:gridCol w:w="2415"/>
        <w:gridCol w:w="2411"/>
        <w:gridCol w:w="2656"/>
      </w:tblGrid>
      <w:tr w:rsidR="004F1088" w14:paraId="08567B65" w14:textId="77777777" w:rsidTr="00C159E1">
        <w:trPr>
          <w:tblHeader/>
        </w:trPr>
        <w:tc>
          <w:tcPr>
            <w:tcW w:w="1337" w:type="pct"/>
            <w:tcBorders>
              <w:top w:val="single" w:sz="4" w:space="0" w:color="auto"/>
              <w:left w:val="single" w:sz="4" w:space="0" w:color="auto"/>
              <w:bottom w:val="single" w:sz="4" w:space="0" w:color="auto"/>
              <w:right w:val="single" w:sz="4" w:space="0" w:color="auto"/>
            </w:tcBorders>
            <w:vAlign w:val="bottom"/>
            <w:hideMark/>
          </w:tcPr>
          <w:p w14:paraId="49E1BE34" w14:textId="77777777" w:rsidR="004F1088" w:rsidRPr="00083EEB" w:rsidRDefault="004F1088" w:rsidP="00326FA7">
            <w:pPr>
              <w:jc w:val="center"/>
              <w:rPr>
                <w:b/>
                <w:sz w:val="16"/>
                <w:szCs w:val="16"/>
              </w:rPr>
            </w:pPr>
            <w:r w:rsidRPr="00083EEB">
              <w:rPr>
                <w:b/>
                <w:sz w:val="16"/>
                <w:szCs w:val="16"/>
              </w:rPr>
              <w:t>School Poverty Level</w:t>
            </w:r>
          </w:p>
        </w:tc>
        <w:tc>
          <w:tcPr>
            <w:tcW w:w="1182" w:type="pct"/>
            <w:tcBorders>
              <w:top w:val="single" w:sz="4" w:space="0" w:color="auto"/>
              <w:left w:val="single" w:sz="4" w:space="0" w:color="auto"/>
              <w:bottom w:val="single" w:sz="4" w:space="0" w:color="auto"/>
              <w:right w:val="single" w:sz="4" w:space="0" w:color="auto"/>
            </w:tcBorders>
            <w:vAlign w:val="bottom"/>
            <w:hideMark/>
          </w:tcPr>
          <w:p w14:paraId="744A9FB6" w14:textId="63F3B478" w:rsidR="004F1088" w:rsidRPr="00083EEB" w:rsidRDefault="004F1088" w:rsidP="00326FA7">
            <w:pPr>
              <w:jc w:val="center"/>
              <w:rPr>
                <w:b/>
                <w:sz w:val="16"/>
                <w:szCs w:val="16"/>
              </w:rPr>
            </w:pPr>
            <w:r w:rsidRPr="00083EEB">
              <w:rPr>
                <w:b/>
                <w:sz w:val="16"/>
                <w:szCs w:val="16"/>
              </w:rPr>
              <w:t>Total # (FTE) Teachers</w:t>
            </w:r>
          </w:p>
        </w:tc>
        <w:tc>
          <w:tcPr>
            <w:tcW w:w="1180" w:type="pct"/>
            <w:tcBorders>
              <w:top w:val="single" w:sz="4" w:space="0" w:color="auto"/>
              <w:left w:val="single" w:sz="4" w:space="0" w:color="auto"/>
              <w:bottom w:val="single" w:sz="4" w:space="0" w:color="auto"/>
              <w:right w:val="single" w:sz="4" w:space="0" w:color="auto"/>
            </w:tcBorders>
            <w:vAlign w:val="bottom"/>
            <w:hideMark/>
          </w:tcPr>
          <w:p w14:paraId="6DDE0C9D" w14:textId="04F1A4FB" w:rsidR="004F1088" w:rsidRPr="00083EEB" w:rsidRDefault="004F1088" w:rsidP="00326FA7">
            <w:pPr>
              <w:spacing w:line="256" w:lineRule="auto"/>
              <w:jc w:val="center"/>
              <w:rPr>
                <w:b/>
                <w:sz w:val="16"/>
                <w:szCs w:val="16"/>
              </w:rPr>
            </w:pPr>
            <w:r w:rsidRPr="00083EEB">
              <w:rPr>
                <w:b/>
                <w:sz w:val="16"/>
                <w:szCs w:val="16"/>
              </w:rPr>
              <w:t># (FTE) Inexperienced Teachers</w:t>
            </w:r>
          </w:p>
        </w:tc>
        <w:tc>
          <w:tcPr>
            <w:tcW w:w="1300" w:type="pct"/>
            <w:tcBorders>
              <w:top w:val="single" w:sz="4" w:space="0" w:color="auto"/>
              <w:left w:val="single" w:sz="4" w:space="0" w:color="auto"/>
              <w:bottom w:val="single" w:sz="4" w:space="0" w:color="auto"/>
              <w:right w:val="single" w:sz="4" w:space="0" w:color="auto"/>
            </w:tcBorders>
            <w:vAlign w:val="bottom"/>
            <w:hideMark/>
          </w:tcPr>
          <w:p w14:paraId="7A96DAD8" w14:textId="77777777" w:rsidR="004F1088" w:rsidRPr="00083EEB" w:rsidRDefault="004F1088" w:rsidP="00326FA7">
            <w:pPr>
              <w:spacing w:line="256" w:lineRule="auto"/>
              <w:jc w:val="center"/>
              <w:rPr>
                <w:b/>
                <w:sz w:val="16"/>
                <w:szCs w:val="16"/>
              </w:rPr>
            </w:pPr>
            <w:r w:rsidRPr="00083EEB">
              <w:rPr>
                <w:b/>
                <w:sz w:val="16"/>
                <w:szCs w:val="16"/>
              </w:rPr>
              <w:t>Percentage Inexperienced Teachers</w:t>
            </w:r>
          </w:p>
        </w:tc>
      </w:tr>
      <w:tr w:rsidR="00761446" w14:paraId="3A61A5F6" w14:textId="77777777" w:rsidTr="00694B3C">
        <w:tc>
          <w:tcPr>
            <w:tcW w:w="1337" w:type="pct"/>
            <w:tcBorders>
              <w:top w:val="single" w:sz="4" w:space="0" w:color="auto"/>
              <w:left w:val="single" w:sz="4" w:space="0" w:color="auto"/>
              <w:bottom w:val="single" w:sz="4" w:space="0" w:color="auto"/>
              <w:right w:val="single" w:sz="4" w:space="0" w:color="auto"/>
            </w:tcBorders>
            <w:hideMark/>
          </w:tcPr>
          <w:p w14:paraId="78C88CF5" w14:textId="77777777" w:rsidR="00761446" w:rsidRDefault="00761446" w:rsidP="00761446">
            <w:pPr>
              <w:spacing w:line="256" w:lineRule="auto"/>
              <w:ind w:left="180"/>
              <w:rPr>
                <w:rFonts w:eastAsia="Calibri"/>
                <w:bCs/>
                <w:sz w:val="16"/>
                <w:szCs w:val="16"/>
              </w:rPr>
            </w:pPr>
            <w:r>
              <w:rPr>
                <w:rFonts w:eastAsia="Calibri"/>
                <w:bCs/>
                <w:sz w:val="16"/>
                <w:szCs w:val="16"/>
              </w:rPr>
              <w:t>High-poverty schools</w:t>
            </w:r>
          </w:p>
        </w:tc>
        <w:tc>
          <w:tcPr>
            <w:tcW w:w="1182" w:type="pct"/>
            <w:tcBorders>
              <w:top w:val="single" w:sz="4" w:space="0" w:color="auto"/>
              <w:left w:val="single" w:sz="4" w:space="0" w:color="auto"/>
              <w:bottom w:val="single" w:sz="4" w:space="0" w:color="auto"/>
              <w:right w:val="single" w:sz="4" w:space="0" w:color="auto"/>
            </w:tcBorders>
            <w:vAlign w:val="center"/>
            <w:hideMark/>
          </w:tcPr>
          <w:p w14:paraId="40D486D8" w14:textId="7E8190A3" w:rsidR="00761446" w:rsidRDefault="00671379" w:rsidP="00761446">
            <w:pPr>
              <w:spacing w:line="256" w:lineRule="auto"/>
              <w:jc w:val="center"/>
              <w:rPr>
                <w:rFonts w:eastAsia="Calibri"/>
                <w:sz w:val="16"/>
                <w:szCs w:val="16"/>
              </w:rPr>
            </w:pPr>
            <w:r>
              <w:rPr>
                <w:color w:val="000000"/>
                <w:sz w:val="16"/>
                <w:szCs w:val="16"/>
              </w:rPr>
              <w:t>30,697.50</w:t>
            </w:r>
          </w:p>
        </w:tc>
        <w:tc>
          <w:tcPr>
            <w:tcW w:w="1180" w:type="pct"/>
            <w:tcBorders>
              <w:top w:val="single" w:sz="4" w:space="0" w:color="auto"/>
              <w:left w:val="single" w:sz="4" w:space="0" w:color="auto"/>
              <w:bottom w:val="single" w:sz="4" w:space="0" w:color="auto"/>
              <w:right w:val="single" w:sz="4" w:space="0" w:color="auto"/>
            </w:tcBorders>
            <w:vAlign w:val="center"/>
            <w:hideMark/>
          </w:tcPr>
          <w:p w14:paraId="3445DF6A" w14:textId="62300432" w:rsidR="00761446" w:rsidRDefault="00671379" w:rsidP="00761446">
            <w:pPr>
              <w:spacing w:line="256" w:lineRule="auto"/>
              <w:jc w:val="center"/>
              <w:rPr>
                <w:rFonts w:eastAsia="Calibri"/>
                <w:sz w:val="16"/>
                <w:szCs w:val="16"/>
              </w:rPr>
            </w:pPr>
            <w:r>
              <w:rPr>
                <w:color w:val="000000"/>
                <w:sz w:val="16"/>
                <w:szCs w:val="16"/>
              </w:rPr>
              <w:t>7,180.70</w:t>
            </w:r>
          </w:p>
        </w:tc>
        <w:tc>
          <w:tcPr>
            <w:tcW w:w="1300" w:type="pct"/>
            <w:tcBorders>
              <w:top w:val="single" w:sz="4" w:space="0" w:color="auto"/>
              <w:left w:val="single" w:sz="4" w:space="0" w:color="auto"/>
              <w:bottom w:val="single" w:sz="4" w:space="0" w:color="auto"/>
              <w:right w:val="single" w:sz="4" w:space="0" w:color="auto"/>
            </w:tcBorders>
            <w:vAlign w:val="center"/>
            <w:hideMark/>
          </w:tcPr>
          <w:p w14:paraId="7798C244" w14:textId="187903B2" w:rsidR="00761446" w:rsidRDefault="00671379" w:rsidP="00761446">
            <w:pPr>
              <w:spacing w:line="256" w:lineRule="auto"/>
              <w:jc w:val="center"/>
              <w:rPr>
                <w:rFonts w:eastAsia="Calibri"/>
                <w:sz w:val="16"/>
                <w:szCs w:val="16"/>
              </w:rPr>
            </w:pPr>
            <w:r>
              <w:rPr>
                <w:color w:val="000000"/>
                <w:sz w:val="16"/>
                <w:szCs w:val="16"/>
              </w:rPr>
              <w:t>23.39%</w:t>
            </w:r>
          </w:p>
        </w:tc>
      </w:tr>
      <w:tr w:rsidR="00761446" w14:paraId="113D2555" w14:textId="77777777" w:rsidTr="00694B3C">
        <w:tc>
          <w:tcPr>
            <w:tcW w:w="1337" w:type="pct"/>
            <w:tcBorders>
              <w:top w:val="single" w:sz="4" w:space="0" w:color="auto"/>
              <w:left w:val="single" w:sz="4" w:space="0" w:color="auto"/>
              <w:bottom w:val="single" w:sz="4" w:space="0" w:color="auto"/>
              <w:right w:val="single" w:sz="4" w:space="0" w:color="auto"/>
            </w:tcBorders>
            <w:hideMark/>
          </w:tcPr>
          <w:p w14:paraId="4F28A090" w14:textId="77777777" w:rsidR="00761446" w:rsidRDefault="00761446" w:rsidP="00761446">
            <w:pPr>
              <w:spacing w:line="256" w:lineRule="auto"/>
              <w:ind w:left="180"/>
              <w:rPr>
                <w:rFonts w:eastAsia="Calibri"/>
                <w:bCs/>
                <w:sz w:val="16"/>
                <w:szCs w:val="16"/>
              </w:rPr>
            </w:pPr>
            <w:r>
              <w:rPr>
                <w:rFonts w:eastAsia="Calibri"/>
                <w:bCs/>
                <w:sz w:val="16"/>
                <w:szCs w:val="16"/>
              </w:rPr>
              <w:t>Low-poverty schools</w:t>
            </w:r>
          </w:p>
        </w:tc>
        <w:tc>
          <w:tcPr>
            <w:tcW w:w="1182" w:type="pct"/>
            <w:tcBorders>
              <w:top w:val="single" w:sz="4" w:space="0" w:color="auto"/>
              <w:left w:val="single" w:sz="4" w:space="0" w:color="auto"/>
              <w:bottom w:val="single" w:sz="4" w:space="0" w:color="auto"/>
              <w:right w:val="single" w:sz="4" w:space="0" w:color="auto"/>
            </w:tcBorders>
            <w:vAlign w:val="center"/>
            <w:hideMark/>
          </w:tcPr>
          <w:p w14:paraId="64A4981D" w14:textId="31E8F7BF" w:rsidR="00761446" w:rsidRDefault="00671379" w:rsidP="00761446">
            <w:pPr>
              <w:spacing w:line="256" w:lineRule="auto"/>
              <w:jc w:val="center"/>
              <w:rPr>
                <w:rFonts w:eastAsia="Calibri"/>
                <w:sz w:val="16"/>
                <w:szCs w:val="16"/>
              </w:rPr>
            </w:pPr>
            <w:r>
              <w:rPr>
                <w:color w:val="000000"/>
                <w:sz w:val="16"/>
                <w:szCs w:val="16"/>
              </w:rPr>
              <w:t>28,561.40</w:t>
            </w:r>
          </w:p>
        </w:tc>
        <w:tc>
          <w:tcPr>
            <w:tcW w:w="1180" w:type="pct"/>
            <w:tcBorders>
              <w:top w:val="single" w:sz="4" w:space="0" w:color="auto"/>
              <w:left w:val="single" w:sz="4" w:space="0" w:color="auto"/>
              <w:bottom w:val="single" w:sz="4" w:space="0" w:color="auto"/>
              <w:right w:val="single" w:sz="4" w:space="0" w:color="auto"/>
            </w:tcBorders>
            <w:vAlign w:val="center"/>
            <w:hideMark/>
          </w:tcPr>
          <w:p w14:paraId="196C8EA4" w14:textId="30F4C7D0" w:rsidR="00761446" w:rsidRDefault="00671379" w:rsidP="00761446">
            <w:pPr>
              <w:spacing w:line="256" w:lineRule="auto"/>
              <w:jc w:val="center"/>
              <w:rPr>
                <w:rFonts w:eastAsia="Calibri"/>
                <w:sz w:val="16"/>
                <w:szCs w:val="16"/>
              </w:rPr>
            </w:pPr>
            <w:r>
              <w:rPr>
                <w:color w:val="000000"/>
                <w:sz w:val="16"/>
                <w:szCs w:val="16"/>
              </w:rPr>
              <w:t>5,122.60</w:t>
            </w:r>
          </w:p>
        </w:tc>
        <w:tc>
          <w:tcPr>
            <w:tcW w:w="1300" w:type="pct"/>
            <w:tcBorders>
              <w:top w:val="single" w:sz="4" w:space="0" w:color="auto"/>
              <w:left w:val="single" w:sz="4" w:space="0" w:color="auto"/>
              <w:bottom w:val="single" w:sz="4" w:space="0" w:color="auto"/>
              <w:right w:val="single" w:sz="4" w:space="0" w:color="auto"/>
            </w:tcBorders>
            <w:vAlign w:val="center"/>
            <w:hideMark/>
          </w:tcPr>
          <w:p w14:paraId="74A8F7F3" w14:textId="33F9A38C" w:rsidR="00761446" w:rsidRDefault="00671379" w:rsidP="00761446">
            <w:pPr>
              <w:spacing w:line="256" w:lineRule="auto"/>
              <w:jc w:val="center"/>
              <w:rPr>
                <w:rFonts w:eastAsia="Calibri"/>
                <w:sz w:val="16"/>
                <w:szCs w:val="16"/>
              </w:rPr>
            </w:pPr>
            <w:r>
              <w:rPr>
                <w:color w:val="000000"/>
                <w:sz w:val="16"/>
                <w:szCs w:val="16"/>
              </w:rPr>
              <w:t>17.94%</w:t>
            </w:r>
          </w:p>
        </w:tc>
      </w:tr>
      <w:tr w:rsidR="00D41232" w14:paraId="64EC4D6F" w14:textId="77777777" w:rsidTr="00694B3C">
        <w:tc>
          <w:tcPr>
            <w:tcW w:w="1337" w:type="pct"/>
            <w:tcBorders>
              <w:top w:val="single" w:sz="4" w:space="0" w:color="auto"/>
              <w:left w:val="single" w:sz="4" w:space="0" w:color="auto"/>
              <w:bottom w:val="single" w:sz="4" w:space="0" w:color="auto"/>
              <w:right w:val="single" w:sz="4" w:space="0" w:color="auto"/>
            </w:tcBorders>
            <w:hideMark/>
          </w:tcPr>
          <w:p w14:paraId="71CDF1B0" w14:textId="77777777" w:rsidR="00D41232" w:rsidRDefault="00D41232" w:rsidP="00D41232">
            <w:pPr>
              <w:spacing w:line="256" w:lineRule="auto"/>
              <w:ind w:left="180"/>
              <w:rPr>
                <w:rFonts w:eastAsia="Calibri"/>
                <w:bCs/>
                <w:sz w:val="16"/>
                <w:szCs w:val="16"/>
              </w:rPr>
            </w:pPr>
            <w:r>
              <w:rPr>
                <w:rFonts w:eastAsia="Calibri"/>
                <w:sz w:val="16"/>
                <w:szCs w:val="16"/>
              </w:rPr>
              <w:t>Total schools</w:t>
            </w:r>
          </w:p>
        </w:tc>
        <w:tc>
          <w:tcPr>
            <w:tcW w:w="1182" w:type="pct"/>
            <w:tcBorders>
              <w:top w:val="single" w:sz="4" w:space="0" w:color="auto"/>
              <w:left w:val="single" w:sz="4" w:space="0" w:color="auto"/>
              <w:bottom w:val="single" w:sz="4" w:space="0" w:color="auto"/>
              <w:right w:val="single" w:sz="4" w:space="0" w:color="auto"/>
            </w:tcBorders>
            <w:vAlign w:val="center"/>
            <w:hideMark/>
          </w:tcPr>
          <w:p w14:paraId="04BDD58B" w14:textId="1B4713C7" w:rsidR="00D41232" w:rsidRDefault="00671379" w:rsidP="00D41232">
            <w:pPr>
              <w:spacing w:line="256" w:lineRule="auto"/>
              <w:jc w:val="center"/>
              <w:rPr>
                <w:rFonts w:eastAsia="Calibri"/>
                <w:sz w:val="16"/>
                <w:szCs w:val="16"/>
              </w:rPr>
            </w:pPr>
            <w:r>
              <w:rPr>
                <w:color w:val="000000"/>
                <w:sz w:val="16"/>
                <w:szCs w:val="16"/>
              </w:rPr>
              <w:t>116,188.60</w:t>
            </w:r>
          </w:p>
        </w:tc>
        <w:tc>
          <w:tcPr>
            <w:tcW w:w="1180" w:type="pct"/>
            <w:tcBorders>
              <w:top w:val="single" w:sz="4" w:space="0" w:color="auto"/>
              <w:left w:val="single" w:sz="4" w:space="0" w:color="auto"/>
              <w:bottom w:val="single" w:sz="4" w:space="0" w:color="auto"/>
              <w:right w:val="single" w:sz="4" w:space="0" w:color="auto"/>
            </w:tcBorders>
            <w:vAlign w:val="center"/>
            <w:hideMark/>
          </w:tcPr>
          <w:p w14:paraId="01B5D87E" w14:textId="3B1849F0" w:rsidR="00D41232" w:rsidRDefault="00671379" w:rsidP="00D41232">
            <w:pPr>
              <w:spacing w:line="256" w:lineRule="auto"/>
              <w:jc w:val="center"/>
              <w:rPr>
                <w:rFonts w:eastAsia="Calibri"/>
                <w:sz w:val="16"/>
                <w:szCs w:val="16"/>
              </w:rPr>
            </w:pPr>
            <w:r>
              <w:rPr>
                <w:color w:val="000000"/>
                <w:sz w:val="16"/>
                <w:szCs w:val="16"/>
              </w:rPr>
              <w:t>23,065.20</w:t>
            </w:r>
          </w:p>
        </w:tc>
        <w:tc>
          <w:tcPr>
            <w:tcW w:w="13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F0695" w14:textId="77777777" w:rsidR="00D41232" w:rsidRDefault="00D41232" w:rsidP="00D41232">
            <w:pPr>
              <w:rPr>
                <w:rFonts w:eastAsia="Calibri"/>
                <w:sz w:val="16"/>
                <w:szCs w:val="16"/>
              </w:rPr>
            </w:pPr>
          </w:p>
        </w:tc>
      </w:tr>
    </w:tbl>
    <w:p w14:paraId="7C26903B" w14:textId="77777777" w:rsidR="00694B3C" w:rsidRDefault="00694B3C" w:rsidP="00694B3C">
      <w:pPr>
        <w:spacing w:line="256" w:lineRule="auto"/>
        <w:rPr>
          <w:rFonts w:eastAsiaTheme="minorHAnsi"/>
          <w:color w:val="FF0000"/>
          <w:sz w:val="16"/>
          <w:szCs w:val="16"/>
          <w:lang w:val="en-US"/>
        </w:rPr>
      </w:pPr>
    </w:p>
    <w:p w14:paraId="6396BE6E" w14:textId="77777777" w:rsidR="00BD0940" w:rsidRDefault="00694B3C"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47ED24E8" w14:textId="27CFA26C" w:rsidR="004F1088" w:rsidRDefault="004F1088" w:rsidP="00BD0940">
      <w:pPr>
        <w:spacing w:line="360" w:lineRule="auto"/>
        <w:rPr>
          <w:rFonts w:eastAsia="Times New Roman"/>
          <w:sz w:val="16"/>
          <w:szCs w:val="16"/>
        </w:rPr>
      </w:pPr>
    </w:p>
    <w:p w14:paraId="6FADABE6" w14:textId="77777777" w:rsidR="004F1088" w:rsidRDefault="004F1088" w:rsidP="004F1088">
      <w:pPr>
        <w:rPr>
          <w:sz w:val="16"/>
          <w:szCs w:val="16"/>
        </w:rPr>
      </w:pPr>
    </w:p>
    <w:p w14:paraId="74A88BAA" w14:textId="77777777" w:rsidR="004F1088" w:rsidRDefault="004F1088" w:rsidP="004F1088">
      <w:pPr>
        <w:spacing w:after="160" w:line="256" w:lineRule="auto"/>
        <w:rPr>
          <w:rFonts w:eastAsia="Times New Roman"/>
          <w:b/>
          <w:sz w:val="16"/>
          <w:szCs w:val="16"/>
          <w:lang w:val="en-US"/>
        </w:rPr>
      </w:pPr>
      <w:r>
        <w:rPr>
          <w:b/>
          <w:sz w:val="16"/>
          <w:szCs w:val="16"/>
        </w:rPr>
        <w:br w:type="page"/>
      </w:r>
      <w:bookmarkStart w:id="28" w:name="_Toc496717452"/>
    </w:p>
    <w:p w14:paraId="0102F55E" w14:textId="26C3D861" w:rsidR="004F1088" w:rsidRDefault="004F1088" w:rsidP="009019D9">
      <w:pPr>
        <w:pStyle w:val="Heading2"/>
      </w:pPr>
      <w:r>
        <w:t>Teachers Teaching with Emergency or Provisional Credentials</w:t>
      </w:r>
      <w:bookmarkEnd w:id="28"/>
    </w:p>
    <w:p w14:paraId="698BCD52" w14:textId="77777777" w:rsidR="004F1088" w:rsidRDefault="004F1088" w:rsidP="004F1088">
      <w:pPr>
        <w:rPr>
          <w:sz w:val="16"/>
          <w:szCs w:val="16"/>
        </w:rPr>
      </w:pPr>
    </w:p>
    <w:p w14:paraId="3350A925" w14:textId="77777777" w:rsidR="004F1088" w:rsidRDefault="004F1088" w:rsidP="004F1088">
      <w:pPr>
        <w:rPr>
          <w:sz w:val="16"/>
          <w:szCs w:val="16"/>
        </w:rPr>
      </w:pPr>
      <w:r>
        <w:rPr>
          <w:sz w:val="16"/>
          <w:szCs w:val="16"/>
        </w:rPr>
        <w:t xml:space="preserve">In the table below, provide information on the credentials of teachers by poverty quartile and level. </w:t>
      </w:r>
    </w:p>
    <w:p w14:paraId="3875B407" w14:textId="77777777" w:rsidR="004F1088" w:rsidRDefault="004F1088" w:rsidP="004F108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CHWDEMRCRD"/>
      </w:tblPr>
      <w:tblGrid>
        <w:gridCol w:w="2442"/>
        <w:gridCol w:w="2467"/>
        <w:gridCol w:w="2492"/>
        <w:gridCol w:w="2813"/>
      </w:tblGrid>
      <w:tr w:rsidR="004F1088" w14:paraId="69417A72" w14:textId="77777777" w:rsidTr="00C159E1">
        <w:trPr>
          <w:tblHeader/>
        </w:trPr>
        <w:tc>
          <w:tcPr>
            <w:tcW w:w="1195" w:type="pct"/>
            <w:tcBorders>
              <w:top w:val="single" w:sz="4" w:space="0" w:color="auto"/>
              <w:left w:val="single" w:sz="4" w:space="0" w:color="auto"/>
              <w:bottom w:val="single" w:sz="4" w:space="0" w:color="auto"/>
              <w:right w:val="single" w:sz="4" w:space="0" w:color="auto"/>
            </w:tcBorders>
            <w:vAlign w:val="bottom"/>
            <w:hideMark/>
          </w:tcPr>
          <w:p w14:paraId="1688443E" w14:textId="77777777" w:rsidR="004F1088" w:rsidRPr="00564FBE" w:rsidRDefault="004F1088" w:rsidP="00564FBE">
            <w:pPr>
              <w:jc w:val="center"/>
              <w:rPr>
                <w:b/>
                <w:sz w:val="16"/>
                <w:szCs w:val="16"/>
              </w:rPr>
            </w:pPr>
            <w:r w:rsidRPr="00564FBE">
              <w:rPr>
                <w:b/>
                <w:sz w:val="16"/>
                <w:szCs w:val="16"/>
              </w:rPr>
              <w:t>School Poverty Level</w:t>
            </w:r>
          </w:p>
        </w:tc>
        <w:tc>
          <w:tcPr>
            <w:tcW w:w="1207" w:type="pct"/>
            <w:tcBorders>
              <w:top w:val="single" w:sz="4" w:space="0" w:color="auto"/>
              <w:left w:val="single" w:sz="4" w:space="0" w:color="auto"/>
              <w:bottom w:val="single" w:sz="4" w:space="0" w:color="auto"/>
              <w:right w:val="single" w:sz="4" w:space="0" w:color="auto"/>
            </w:tcBorders>
            <w:vAlign w:val="bottom"/>
            <w:hideMark/>
          </w:tcPr>
          <w:p w14:paraId="04AEADE2" w14:textId="64A72448" w:rsidR="004F1088" w:rsidRPr="00564FBE" w:rsidRDefault="004F1088" w:rsidP="00564FBE">
            <w:pPr>
              <w:jc w:val="center"/>
              <w:rPr>
                <w:b/>
                <w:sz w:val="16"/>
                <w:szCs w:val="16"/>
              </w:rPr>
            </w:pPr>
            <w:r w:rsidRPr="00564FBE">
              <w:rPr>
                <w:b/>
                <w:sz w:val="16"/>
                <w:szCs w:val="16"/>
              </w:rPr>
              <w:t>Total # (FTE) Teachers</w:t>
            </w:r>
          </w:p>
        </w:tc>
        <w:tc>
          <w:tcPr>
            <w:tcW w:w="1220" w:type="pct"/>
            <w:tcBorders>
              <w:top w:val="single" w:sz="4" w:space="0" w:color="auto"/>
              <w:left w:val="single" w:sz="4" w:space="0" w:color="auto"/>
              <w:bottom w:val="single" w:sz="4" w:space="0" w:color="auto"/>
              <w:right w:val="single" w:sz="4" w:space="0" w:color="auto"/>
            </w:tcBorders>
            <w:vAlign w:val="bottom"/>
            <w:hideMark/>
          </w:tcPr>
          <w:p w14:paraId="3C5162C9" w14:textId="3DE93D7D" w:rsidR="004F1088" w:rsidRPr="00564FBE" w:rsidRDefault="004F1088" w:rsidP="00564FBE">
            <w:pPr>
              <w:jc w:val="center"/>
              <w:rPr>
                <w:b/>
                <w:sz w:val="16"/>
                <w:szCs w:val="16"/>
              </w:rPr>
            </w:pPr>
            <w:r w:rsidRPr="00564FBE">
              <w:rPr>
                <w:b/>
                <w:sz w:val="16"/>
                <w:szCs w:val="16"/>
              </w:rPr>
              <w:t># (FTE) Teachers teaching with emergency or provisional credentials</w:t>
            </w:r>
          </w:p>
        </w:tc>
        <w:tc>
          <w:tcPr>
            <w:tcW w:w="1377" w:type="pct"/>
            <w:tcBorders>
              <w:top w:val="single" w:sz="4" w:space="0" w:color="auto"/>
              <w:left w:val="single" w:sz="4" w:space="0" w:color="auto"/>
              <w:bottom w:val="single" w:sz="4" w:space="0" w:color="auto"/>
              <w:right w:val="single" w:sz="4" w:space="0" w:color="auto"/>
            </w:tcBorders>
            <w:vAlign w:val="bottom"/>
            <w:hideMark/>
          </w:tcPr>
          <w:p w14:paraId="19478EE4" w14:textId="77777777" w:rsidR="004F1088" w:rsidRPr="00564FBE" w:rsidRDefault="004F1088" w:rsidP="00564FBE">
            <w:pPr>
              <w:jc w:val="center"/>
              <w:rPr>
                <w:b/>
                <w:sz w:val="16"/>
                <w:szCs w:val="16"/>
              </w:rPr>
            </w:pPr>
            <w:r w:rsidRPr="00564FBE">
              <w:rPr>
                <w:b/>
                <w:sz w:val="16"/>
                <w:szCs w:val="16"/>
              </w:rPr>
              <w:t>Percentage Teachers teaching with emergency or provisional credentials</w:t>
            </w:r>
          </w:p>
        </w:tc>
      </w:tr>
      <w:tr w:rsidR="00075775" w14:paraId="6C291748" w14:textId="77777777" w:rsidTr="00694B3C">
        <w:tc>
          <w:tcPr>
            <w:tcW w:w="1195" w:type="pct"/>
            <w:tcBorders>
              <w:top w:val="single" w:sz="4" w:space="0" w:color="auto"/>
              <w:left w:val="single" w:sz="4" w:space="0" w:color="auto"/>
              <w:bottom w:val="single" w:sz="4" w:space="0" w:color="auto"/>
              <w:right w:val="single" w:sz="4" w:space="0" w:color="auto"/>
            </w:tcBorders>
            <w:hideMark/>
          </w:tcPr>
          <w:p w14:paraId="10035B68" w14:textId="77777777" w:rsidR="00075775" w:rsidRDefault="00075775" w:rsidP="00075775">
            <w:pPr>
              <w:spacing w:line="256" w:lineRule="auto"/>
              <w:ind w:left="180"/>
              <w:rPr>
                <w:rFonts w:eastAsia="Calibri"/>
                <w:bCs/>
                <w:sz w:val="16"/>
                <w:szCs w:val="16"/>
              </w:rPr>
            </w:pPr>
            <w:r>
              <w:rPr>
                <w:rFonts w:eastAsia="Calibri"/>
                <w:bCs/>
                <w:sz w:val="16"/>
                <w:szCs w:val="16"/>
              </w:rPr>
              <w:t>High-poverty schools</w:t>
            </w:r>
          </w:p>
        </w:tc>
        <w:tc>
          <w:tcPr>
            <w:tcW w:w="1207" w:type="pct"/>
            <w:tcBorders>
              <w:top w:val="single" w:sz="4" w:space="0" w:color="auto"/>
              <w:left w:val="single" w:sz="4" w:space="0" w:color="auto"/>
              <w:bottom w:val="single" w:sz="4" w:space="0" w:color="auto"/>
              <w:right w:val="single" w:sz="4" w:space="0" w:color="auto"/>
            </w:tcBorders>
            <w:vAlign w:val="center"/>
            <w:hideMark/>
          </w:tcPr>
          <w:p w14:paraId="6BD65F26" w14:textId="134304FB" w:rsidR="00075775" w:rsidRDefault="00671379" w:rsidP="00075775">
            <w:pPr>
              <w:spacing w:line="256" w:lineRule="auto"/>
              <w:jc w:val="center"/>
              <w:rPr>
                <w:rFonts w:eastAsia="Calibri"/>
                <w:sz w:val="16"/>
                <w:szCs w:val="16"/>
              </w:rPr>
            </w:pPr>
            <w:r>
              <w:rPr>
                <w:color w:val="000000"/>
                <w:sz w:val="16"/>
                <w:szCs w:val="16"/>
              </w:rPr>
              <w:t>30,697.50</w:t>
            </w:r>
          </w:p>
        </w:tc>
        <w:tc>
          <w:tcPr>
            <w:tcW w:w="1220" w:type="pct"/>
            <w:tcBorders>
              <w:top w:val="single" w:sz="4" w:space="0" w:color="auto"/>
              <w:left w:val="single" w:sz="4" w:space="0" w:color="auto"/>
              <w:bottom w:val="single" w:sz="4" w:space="0" w:color="auto"/>
              <w:right w:val="single" w:sz="4" w:space="0" w:color="auto"/>
            </w:tcBorders>
            <w:vAlign w:val="center"/>
            <w:hideMark/>
          </w:tcPr>
          <w:p w14:paraId="1A0D21C1" w14:textId="4EF84816" w:rsidR="00075775" w:rsidRDefault="00075775" w:rsidP="00075775">
            <w:pPr>
              <w:spacing w:line="256" w:lineRule="auto"/>
              <w:jc w:val="center"/>
              <w:rPr>
                <w:rFonts w:eastAsia="Calibri"/>
                <w:sz w:val="16"/>
                <w:szCs w:val="16"/>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04D4A0CA" w14:textId="70EA2561" w:rsidR="00075775" w:rsidRPr="006E0953" w:rsidRDefault="00075775" w:rsidP="00075775">
            <w:pPr>
              <w:spacing w:line="256" w:lineRule="auto"/>
              <w:jc w:val="center"/>
              <w:rPr>
                <w:color w:val="000000"/>
                <w:sz w:val="16"/>
                <w:szCs w:val="16"/>
              </w:rPr>
            </w:pPr>
          </w:p>
        </w:tc>
      </w:tr>
      <w:tr w:rsidR="00075775" w14:paraId="7060C5BB" w14:textId="77777777" w:rsidTr="00694B3C">
        <w:tc>
          <w:tcPr>
            <w:tcW w:w="1195" w:type="pct"/>
            <w:tcBorders>
              <w:top w:val="single" w:sz="4" w:space="0" w:color="auto"/>
              <w:left w:val="single" w:sz="4" w:space="0" w:color="auto"/>
              <w:bottom w:val="single" w:sz="4" w:space="0" w:color="auto"/>
              <w:right w:val="single" w:sz="4" w:space="0" w:color="auto"/>
            </w:tcBorders>
            <w:hideMark/>
          </w:tcPr>
          <w:p w14:paraId="7F6F244E" w14:textId="77777777" w:rsidR="00075775" w:rsidRDefault="00075775" w:rsidP="00075775">
            <w:pPr>
              <w:spacing w:line="256" w:lineRule="auto"/>
              <w:ind w:left="180"/>
              <w:rPr>
                <w:rFonts w:eastAsia="Calibri"/>
                <w:bCs/>
                <w:sz w:val="16"/>
                <w:szCs w:val="16"/>
              </w:rPr>
            </w:pPr>
            <w:r>
              <w:rPr>
                <w:rFonts w:eastAsia="Calibri"/>
                <w:bCs/>
                <w:sz w:val="16"/>
                <w:szCs w:val="16"/>
              </w:rPr>
              <w:t>Low-poverty schools</w:t>
            </w:r>
          </w:p>
        </w:tc>
        <w:tc>
          <w:tcPr>
            <w:tcW w:w="1207" w:type="pct"/>
            <w:tcBorders>
              <w:top w:val="single" w:sz="4" w:space="0" w:color="auto"/>
              <w:left w:val="single" w:sz="4" w:space="0" w:color="auto"/>
              <w:bottom w:val="single" w:sz="4" w:space="0" w:color="auto"/>
              <w:right w:val="single" w:sz="4" w:space="0" w:color="auto"/>
            </w:tcBorders>
            <w:vAlign w:val="center"/>
            <w:hideMark/>
          </w:tcPr>
          <w:p w14:paraId="65D0CDFA" w14:textId="15B8348A" w:rsidR="00075775" w:rsidRDefault="00671379" w:rsidP="00075775">
            <w:pPr>
              <w:spacing w:line="256" w:lineRule="auto"/>
              <w:jc w:val="center"/>
              <w:rPr>
                <w:rFonts w:eastAsia="Calibri"/>
                <w:sz w:val="16"/>
                <w:szCs w:val="16"/>
              </w:rPr>
            </w:pPr>
            <w:r>
              <w:rPr>
                <w:color w:val="000000"/>
                <w:sz w:val="16"/>
                <w:szCs w:val="16"/>
              </w:rPr>
              <w:t>28,561.40</w:t>
            </w:r>
          </w:p>
        </w:tc>
        <w:tc>
          <w:tcPr>
            <w:tcW w:w="1220" w:type="pct"/>
            <w:tcBorders>
              <w:top w:val="single" w:sz="4" w:space="0" w:color="auto"/>
              <w:left w:val="single" w:sz="4" w:space="0" w:color="auto"/>
              <w:bottom w:val="single" w:sz="4" w:space="0" w:color="auto"/>
              <w:right w:val="single" w:sz="4" w:space="0" w:color="auto"/>
            </w:tcBorders>
            <w:vAlign w:val="center"/>
            <w:hideMark/>
          </w:tcPr>
          <w:p w14:paraId="167AE396" w14:textId="6985CCC0" w:rsidR="00075775" w:rsidRDefault="00075775" w:rsidP="00075775">
            <w:pPr>
              <w:spacing w:line="256" w:lineRule="auto"/>
              <w:jc w:val="center"/>
              <w:rPr>
                <w:rFonts w:eastAsia="Calibri"/>
                <w:sz w:val="16"/>
                <w:szCs w:val="16"/>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0379BD53" w14:textId="7BB9A421" w:rsidR="00075775" w:rsidRPr="006E0953" w:rsidRDefault="00075775" w:rsidP="00075775">
            <w:pPr>
              <w:spacing w:line="256" w:lineRule="auto"/>
              <w:jc w:val="center"/>
              <w:rPr>
                <w:color w:val="000000"/>
                <w:sz w:val="16"/>
                <w:szCs w:val="16"/>
              </w:rPr>
            </w:pPr>
          </w:p>
        </w:tc>
      </w:tr>
      <w:tr w:rsidR="00075775" w14:paraId="75863711" w14:textId="77777777" w:rsidTr="00694B3C">
        <w:tc>
          <w:tcPr>
            <w:tcW w:w="1195" w:type="pct"/>
            <w:tcBorders>
              <w:top w:val="single" w:sz="4" w:space="0" w:color="auto"/>
              <w:left w:val="single" w:sz="4" w:space="0" w:color="auto"/>
              <w:bottom w:val="single" w:sz="4" w:space="0" w:color="auto"/>
              <w:right w:val="single" w:sz="4" w:space="0" w:color="auto"/>
            </w:tcBorders>
            <w:hideMark/>
          </w:tcPr>
          <w:p w14:paraId="4B8E9A0F" w14:textId="77777777" w:rsidR="00075775" w:rsidRDefault="00075775" w:rsidP="00075775">
            <w:pPr>
              <w:spacing w:line="256" w:lineRule="auto"/>
              <w:ind w:left="180"/>
              <w:rPr>
                <w:rFonts w:eastAsia="Calibri"/>
                <w:bCs/>
                <w:sz w:val="16"/>
                <w:szCs w:val="16"/>
              </w:rPr>
            </w:pPr>
            <w:r>
              <w:rPr>
                <w:rFonts w:eastAsia="Calibri"/>
                <w:bCs/>
                <w:sz w:val="16"/>
                <w:szCs w:val="16"/>
              </w:rPr>
              <w:t>Total schools</w:t>
            </w:r>
          </w:p>
        </w:tc>
        <w:tc>
          <w:tcPr>
            <w:tcW w:w="1207" w:type="pct"/>
            <w:tcBorders>
              <w:top w:val="single" w:sz="4" w:space="0" w:color="auto"/>
              <w:left w:val="single" w:sz="4" w:space="0" w:color="auto"/>
              <w:bottom w:val="single" w:sz="4" w:space="0" w:color="auto"/>
              <w:right w:val="single" w:sz="4" w:space="0" w:color="auto"/>
            </w:tcBorders>
            <w:vAlign w:val="center"/>
            <w:hideMark/>
          </w:tcPr>
          <w:p w14:paraId="38B9067E" w14:textId="38E9E407" w:rsidR="00075775" w:rsidRDefault="00671379" w:rsidP="00075775">
            <w:pPr>
              <w:spacing w:line="256" w:lineRule="auto"/>
              <w:jc w:val="center"/>
              <w:rPr>
                <w:rFonts w:eastAsia="Calibri"/>
                <w:sz w:val="16"/>
                <w:szCs w:val="16"/>
              </w:rPr>
            </w:pPr>
            <w:r>
              <w:rPr>
                <w:color w:val="000000"/>
                <w:sz w:val="16"/>
                <w:szCs w:val="16"/>
              </w:rPr>
              <w:t>116,188.60</w:t>
            </w:r>
          </w:p>
        </w:tc>
        <w:tc>
          <w:tcPr>
            <w:tcW w:w="1220" w:type="pct"/>
            <w:tcBorders>
              <w:top w:val="single" w:sz="4" w:space="0" w:color="auto"/>
              <w:left w:val="single" w:sz="4" w:space="0" w:color="auto"/>
              <w:bottom w:val="single" w:sz="4" w:space="0" w:color="auto"/>
              <w:right w:val="single" w:sz="4" w:space="0" w:color="auto"/>
            </w:tcBorders>
            <w:vAlign w:val="center"/>
            <w:hideMark/>
          </w:tcPr>
          <w:p w14:paraId="2D3AEFD5" w14:textId="4687875E" w:rsidR="00075775" w:rsidRDefault="00075775" w:rsidP="00075775">
            <w:pPr>
              <w:spacing w:line="256" w:lineRule="auto"/>
              <w:jc w:val="center"/>
              <w:rPr>
                <w:rFonts w:eastAsia="Calibri"/>
                <w:sz w:val="16"/>
                <w:szCs w:val="16"/>
              </w:rPr>
            </w:pPr>
          </w:p>
        </w:tc>
        <w:tc>
          <w:tcPr>
            <w:tcW w:w="1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F92F9" w14:textId="77777777" w:rsidR="00075775" w:rsidRDefault="00075775" w:rsidP="00075775">
            <w:pPr>
              <w:rPr>
                <w:rFonts w:eastAsia="Calibri"/>
                <w:sz w:val="16"/>
                <w:szCs w:val="16"/>
              </w:rPr>
            </w:pPr>
          </w:p>
        </w:tc>
      </w:tr>
    </w:tbl>
    <w:p w14:paraId="7CCE4456" w14:textId="77777777" w:rsidR="00694B3C" w:rsidRDefault="00694B3C" w:rsidP="00694B3C">
      <w:pPr>
        <w:spacing w:line="256" w:lineRule="auto"/>
        <w:rPr>
          <w:rFonts w:eastAsiaTheme="minorHAnsi"/>
          <w:color w:val="FF0000"/>
          <w:sz w:val="16"/>
          <w:szCs w:val="16"/>
          <w:lang w:val="en-US"/>
        </w:rPr>
      </w:pPr>
    </w:p>
    <w:p w14:paraId="004A9993" w14:textId="77777777" w:rsidR="00BD0940" w:rsidRDefault="00694B3C" w:rsidP="009E7625">
      <w:pPr>
        <w:spacing w:line="256"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44F51F4A" w14:textId="3D625458" w:rsidR="004F1088" w:rsidRDefault="00694B3C" w:rsidP="00BD0940">
      <w:pPr>
        <w:spacing w:line="360" w:lineRule="auto"/>
        <w:rPr>
          <w:rFonts w:eastAsia="Times New Roman"/>
          <w:sz w:val="16"/>
          <w:szCs w:val="16"/>
        </w:rPr>
      </w:pPr>
      <w:r>
        <w:rPr>
          <w:rFonts w:eastAsiaTheme="minorHAnsi"/>
          <w:sz w:val="16"/>
          <w:szCs w:val="16"/>
          <w:lang w:val="en-US"/>
        </w:rPr>
        <w:t xml:space="preserve">The New Jersey Department of Education does not issue emergency instructional certificates and has not done so since 2004. Our certification code is at this location: https://www.state.nj.us/education/code/current/title6a/chap9b.pdf , and you will see that the only emergency certification we now issue is for selected educational support or services endorsements such as for non-instructional school nurse.  The New Jersey Department of Education’s use and definition of “provisional” instructional certification does not fall within the meaning of federal rules. Rather, our provisional instructional certification is a marker for fully certified novice teachers of record who must meet further requirements of evaluation and mentoring during their induction into the profession before being granted “standard” or permanent certification. Teachers with provisional certification are qualified to be teachers of record. </w:t>
      </w:r>
      <w:r>
        <w:rPr>
          <w:rFonts w:eastAsiaTheme="minorHAnsi"/>
          <w:sz w:val="16"/>
          <w:szCs w:val="16"/>
          <w:lang w:val="en-US"/>
        </w:rPr>
        <w:br/>
      </w:r>
      <w:r>
        <w:rPr>
          <w:rFonts w:eastAsiaTheme="minorHAnsi"/>
          <w:sz w:val="16"/>
          <w:szCs w:val="16"/>
          <w:lang w:val="en-US"/>
        </w:rPr>
        <w:br/>
      </w:r>
    </w:p>
    <w:p w14:paraId="0ABE2B1C" w14:textId="77777777" w:rsidR="004F1088" w:rsidRDefault="004F1088" w:rsidP="004F1088">
      <w:pPr>
        <w:rPr>
          <w:sz w:val="16"/>
          <w:szCs w:val="16"/>
        </w:rPr>
      </w:pPr>
    </w:p>
    <w:p w14:paraId="3C8880C0" w14:textId="77777777" w:rsidR="004F1088" w:rsidRPr="00DD15EF" w:rsidRDefault="004F1088" w:rsidP="00DD15EF">
      <w:pPr>
        <w:spacing w:line="360" w:lineRule="auto"/>
        <w:rPr>
          <w:rFonts w:eastAsiaTheme="minorHAnsi"/>
        </w:rPr>
      </w:pPr>
      <w:r w:rsidRPr="00DD15EF">
        <w:rPr>
          <w:rFonts w:eastAsiaTheme="minorHAnsi"/>
          <w:b/>
          <w:lang w:val="en-US"/>
        </w:rPr>
        <w:br w:type="page"/>
      </w:r>
      <w:bookmarkStart w:id="29" w:name="_Toc496717453"/>
    </w:p>
    <w:p w14:paraId="5BC02CB3" w14:textId="73472DCC" w:rsidR="004F1088" w:rsidRDefault="004F1088" w:rsidP="009019D9">
      <w:pPr>
        <w:pStyle w:val="Heading2"/>
      </w:pPr>
      <w:r>
        <w:rPr>
          <w:rStyle w:val="Heading2Char"/>
          <w:b/>
        </w:rPr>
        <w:t>Teachers Who Are Not Teaching in the Subject or Field for which they are Certified or Licensed</w:t>
      </w:r>
      <w:bookmarkEnd w:id="29"/>
    </w:p>
    <w:p w14:paraId="767FBEE4" w14:textId="77777777" w:rsidR="004F1088" w:rsidRDefault="004F1088" w:rsidP="004F1088">
      <w:pPr>
        <w:rPr>
          <w:sz w:val="16"/>
          <w:szCs w:val="16"/>
        </w:rPr>
      </w:pPr>
    </w:p>
    <w:p w14:paraId="1DCB384D" w14:textId="77777777" w:rsidR="004F1088" w:rsidRDefault="004F1088" w:rsidP="004F1088">
      <w:pPr>
        <w:rPr>
          <w:sz w:val="16"/>
          <w:szCs w:val="16"/>
        </w:rPr>
      </w:pPr>
      <w:r>
        <w:rPr>
          <w:sz w:val="16"/>
          <w:szCs w:val="16"/>
        </w:rPr>
        <w:t xml:space="preserve">In the table below, provide information on teachers not teaching in the subject or field for which they are certified or licensed by poverty quartile and level. </w:t>
      </w:r>
    </w:p>
    <w:p w14:paraId="183BA509" w14:textId="77777777" w:rsidR="004F1088" w:rsidRDefault="004F1088" w:rsidP="004F108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CHOUTFLD"/>
      </w:tblPr>
      <w:tblGrid>
        <w:gridCol w:w="2868"/>
        <w:gridCol w:w="2165"/>
        <w:gridCol w:w="2431"/>
        <w:gridCol w:w="2750"/>
      </w:tblGrid>
      <w:tr w:rsidR="004F1088" w14:paraId="28862103" w14:textId="77777777" w:rsidTr="00C159E1">
        <w:trPr>
          <w:tblHeader/>
        </w:trPr>
        <w:tc>
          <w:tcPr>
            <w:tcW w:w="1404" w:type="pct"/>
            <w:tcBorders>
              <w:top w:val="single" w:sz="4" w:space="0" w:color="auto"/>
              <w:left w:val="single" w:sz="4" w:space="0" w:color="auto"/>
              <w:bottom w:val="single" w:sz="4" w:space="0" w:color="auto"/>
              <w:right w:val="single" w:sz="4" w:space="0" w:color="auto"/>
            </w:tcBorders>
            <w:vAlign w:val="bottom"/>
            <w:hideMark/>
          </w:tcPr>
          <w:p w14:paraId="4337138D" w14:textId="77777777" w:rsidR="004F1088" w:rsidRPr="00564FBE" w:rsidRDefault="004F1088" w:rsidP="00564FBE">
            <w:pPr>
              <w:jc w:val="center"/>
              <w:rPr>
                <w:b/>
                <w:sz w:val="16"/>
                <w:szCs w:val="16"/>
              </w:rPr>
            </w:pPr>
            <w:r w:rsidRPr="00564FBE">
              <w:rPr>
                <w:b/>
                <w:sz w:val="16"/>
                <w:szCs w:val="16"/>
              </w:rPr>
              <w:t>School Poverty Level</w:t>
            </w:r>
          </w:p>
        </w:tc>
        <w:tc>
          <w:tcPr>
            <w:tcW w:w="1060" w:type="pct"/>
            <w:tcBorders>
              <w:top w:val="single" w:sz="4" w:space="0" w:color="auto"/>
              <w:left w:val="single" w:sz="4" w:space="0" w:color="auto"/>
              <w:bottom w:val="single" w:sz="4" w:space="0" w:color="auto"/>
              <w:right w:val="single" w:sz="4" w:space="0" w:color="auto"/>
            </w:tcBorders>
            <w:vAlign w:val="bottom"/>
            <w:hideMark/>
          </w:tcPr>
          <w:p w14:paraId="32F5D46D" w14:textId="7667E72F" w:rsidR="004F1088" w:rsidRPr="00564FBE" w:rsidRDefault="004F1088" w:rsidP="00564FBE">
            <w:pPr>
              <w:jc w:val="center"/>
              <w:rPr>
                <w:b/>
                <w:sz w:val="16"/>
                <w:szCs w:val="16"/>
              </w:rPr>
            </w:pPr>
            <w:r w:rsidRPr="00564FBE">
              <w:rPr>
                <w:b/>
                <w:sz w:val="16"/>
                <w:szCs w:val="16"/>
              </w:rPr>
              <w:t>Total # (FTE) Teachers</w:t>
            </w:r>
          </w:p>
        </w:tc>
        <w:tc>
          <w:tcPr>
            <w:tcW w:w="1190" w:type="pct"/>
            <w:tcBorders>
              <w:top w:val="single" w:sz="4" w:space="0" w:color="auto"/>
              <w:left w:val="single" w:sz="4" w:space="0" w:color="auto"/>
              <w:bottom w:val="single" w:sz="4" w:space="0" w:color="auto"/>
              <w:right w:val="single" w:sz="4" w:space="0" w:color="auto"/>
            </w:tcBorders>
            <w:vAlign w:val="bottom"/>
            <w:hideMark/>
          </w:tcPr>
          <w:p w14:paraId="1BE32906" w14:textId="4C37A3AE" w:rsidR="004F1088" w:rsidRPr="00564FBE" w:rsidRDefault="004F1088" w:rsidP="00564FBE">
            <w:pPr>
              <w:jc w:val="center"/>
              <w:rPr>
                <w:b/>
                <w:sz w:val="16"/>
                <w:szCs w:val="16"/>
              </w:rPr>
            </w:pPr>
            <w:r w:rsidRPr="00564FBE">
              <w:rPr>
                <w:b/>
                <w:sz w:val="16"/>
                <w:szCs w:val="16"/>
              </w:rPr>
              <w:t># (FTE) Teachers who are not teaching in the subject or field for which they are certified or licensed</w:t>
            </w:r>
          </w:p>
        </w:tc>
        <w:tc>
          <w:tcPr>
            <w:tcW w:w="1346" w:type="pct"/>
            <w:tcBorders>
              <w:top w:val="single" w:sz="4" w:space="0" w:color="auto"/>
              <w:left w:val="single" w:sz="4" w:space="0" w:color="auto"/>
              <w:bottom w:val="single" w:sz="4" w:space="0" w:color="auto"/>
              <w:right w:val="single" w:sz="4" w:space="0" w:color="auto"/>
            </w:tcBorders>
            <w:vAlign w:val="bottom"/>
            <w:hideMark/>
          </w:tcPr>
          <w:p w14:paraId="74A99355" w14:textId="77777777" w:rsidR="004F1088" w:rsidRPr="00564FBE" w:rsidRDefault="004F1088" w:rsidP="00564FBE">
            <w:pPr>
              <w:jc w:val="center"/>
              <w:rPr>
                <w:b/>
                <w:sz w:val="16"/>
                <w:szCs w:val="16"/>
              </w:rPr>
            </w:pPr>
            <w:r w:rsidRPr="00564FBE">
              <w:rPr>
                <w:b/>
                <w:sz w:val="16"/>
                <w:szCs w:val="16"/>
              </w:rPr>
              <w:t>Percentage teachers who are not teaching in the subject or field for which they are certified or licensed</w:t>
            </w:r>
          </w:p>
        </w:tc>
      </w:tr>
      <w:tr w:rsidR="000C7C2F" w14:paraId="3431C005" w14:textId="77777777" w:rsidTr="00694B3C">
        <w:tc>
          <w:tcPr>
            <w:tcW w:w="1404" w:type="pct"/>
            <w:tcBorders>
              <w:top w:val="single" w:sz="4" w:space="0" w:color="auto"/>
              <w:left w:val="single" w:sz="4" w:space="0" w:color="auto"/>
              <w:bottom w:val="single" w:sz="4" w:space="0" w:color="auto"/>
              <w:right w:val="single" w:sz="4" w:space="0" w:color="auto"/>
            </w:tcBorders>
            <w:hideMark/>
          </w:tcPr>
          <w:p w14:paraId="3CAD30C1" w14:textId="77777777" w:rsidR="000C7C2F" w:rsidRDefault="000C7C2F" w:rsidP="000C7C2F">
            <w:pPr>
              <w:spacing w:line="256" w:lineRule="auto"/>
              <w:ind w:left="180"/>
              <w:rPr>
                <w:rFonts w:eastAsia="Calibri"/>
                <w:bCs/>
                <w:sz w:val="16"/>
                <w:szCs w:val="16"/>
              </w:rPr>
            </w:pPr>
            <w:r>
              <w:rPr>
                <w:rFonts w:eastAsia="Calibri"/>
                <w:bCs/>
                <w:sz w:val="16"/>
                <w:szCs w:val="16"/>
              </w:rPr>
              <w:t>High-poverty schools</w:t>
            </w:r>
          </w:p>
        </w:tc>
        <w:tc>
          <w:tcPr>
            <w:tcW w:w="1060" w:type="pct"/>
            <w:tcBorders>
              <w:top w:val="single" w:sz="4" w:space="0" w:color="auto"/>
              <w:left w:val="single" w:sz="4" w:space="0" w:color="auto"/>
              <w:bottom w:val="single" w:sz="4" w:space="0" w:color="auto"/>
              <w:right w:val="single" w:sz="4" w:space="0" w:color="auto"/>
            </w:tcBorders>
            <w:vAlign w:val="center"/>
            <w:hideMark/>
          </w:tcPr>
          <w:p w14:paraId="5B342C96" w14:textId="19D3BF2A" w:rsidR="000C7C2F" w:rsidRDefault="00671379" w:rsidP="000C7C2F">
            <w:pPr>
              <w:spacing w:line="256" w:lineRule="auto"/>
              <w:jc w:val="center"/>
              <w:rPr>
                <w:rFonts w:eastAsia="Calibri"/>
                <w:sz w:val="16"/>
                <w:szCs w:val="16"/>
              </w:rPr>
            </w:pPr>
            <w:r>
              <w:rPr>
                <w:color w:val="000000"/>
                <w:sz w:val="16"/>
                <w:szCs w:val="16"/>
              </w:rPr>
              <w:t>30,697.50</w:t>
            </w:r>
          </w:p>
        </w:tc>
        <w:tc>
          <w:tcPr>
            <w:tcW w:w="1190" w:type="pct"/>
            <w:tcBorders>
              <w:top w:val="single" w:sz="4" w:space="0" w:color="auto"/>
              <w:left w:val="single" w:sz="4" w:space="0" w:color="auto"/>
              <w:bottom w:val="single" w:sz="4" w:space="0" w:color="auto"/>
              <w:right w:val="single" w:sz="4" w:space="0" w:color="auto"/>
            </w:tcBorders>
            <w:vAlign w:val="center"/>
            <w:hideMark/>
          </w:tcPr>
          <w:p w14:paraId="7B9F537A" w14:textId="4E9ED669" w:rsidR="000C7C2F" w:rsidRDefault="00671379" w:rsidP="000C7C2F">
            <w:pPr>
              <w:spacing w:line="256" w:lineRule="auto"/>
              <w:jc w:val="center"/>
              <w:rPr>
                <w:rFonts w:eastAsia="Calibri"/>
                <w:sz w:val="16"/>
                <w:szCs w:val="16"/>
              </w:rPr>
            </w:pPr>
            <w:r>
              <w:rPr>
                <w:color w:val="000000"/>
                <w:sz w:val="16"/>
                <w:szCs w:val="16"/>
              </w:rPr>
              <w:t>1,315.50</w:t>
            </w:r>
          </w:p>
        </w:tc>
        <w:tc>
          <w:tcPr>
            <w:tcW w:w="1346" w:type="pct"/>
            <w:tcBorders>
              <w:top w:val="single" w:sz="4" w:space="0" w:color="auto"/>
              <w:left w:val="single" w:sz="4" w:space="0" w:color="auto"/>
              <w:bottom w:val="single" w:sz="4" w:space="0" w:color="auto"/>
              <w:right w:val="single" w:sz="4" w:space="0" w:color="auto"/>
            </w:tcBorders>
            <w:vAlign w:val="center"/>
            <w:hideMark/>
          </w:tcPr>
          <w:p w14:paraId="2A52591F" w14:textId="13C64126" w:rsidR="000C7C2F" w:rsidRPr="006E0953" w:rsidRDefault="00671379" w:rsidP="000C7C2F">
            <w:pPr>
              <w:spacing w:line="256" w:lineRule="auto"/>
              <w:jc w:val="center"/>
              <w:rPr>
                <w:color w:val="000000"/>
                <w:sz w:val="16"/>
                <w:szCs w:val="16"/>
              </w:rPr>
            </w:pPr>
            <w:r>
              <w:rPr>
                <w:color w:val="000000"/>
                <w:sz w:val="16"/>
                <w:szCs w:val="16"/>
              </w:rPr>
              <w:t>4.29%</w:t>
            </w:r>
          </w:p>
        </w:tc>
      </w:tr>
      <w:tr w:rsidR="000C7C2F" w14:paraId="2E24C80A" w14:textId="77777777" w:rsidTr="00694B3C">
        <w:tc>
          <w:tcPr>
            <w:tcW w:w="1404" w:type="pct"/>
            <w:tcBorders>
              <w:top w:val="single" w:sz="4" w:space="0" w:color="auto"/>
              <w:left w:val="single" w:sz="4" w:space="0" w:color="auto"/>
              <w:bottom w:val="single" w:sz="4" w:space="0" w:color="auto"/>
              <w:right w:val="single" w:sz="4" w:space="0" w:color="auto"/>
            </w:tcBorders>
            <w:hideMark/>
          </w:tcPr>
          <w:p w14:paraId="73A05DC6" w14:textId="77777777" w:rsidR="000C7C2F" w:rsidRDefault="000C7C2F" w:rsidP="000C7C2F">
            <w:pPr>
              <w:spacing w:line="256" w:lineRule="auto"/>
              <w:ind w:left="180"/>
              <w:rPr>
                <w:rFonts w:eastAsia="Calibri"/>
                <w:bCs/>
                <w:sz w:val="16"/>
                <w:szCs w:val="16"/>
              </w:rPr>
            </w:pPr>
            <w:r>
              <w:rPr>
                <w:rFonts w:eastAsia="Calibri"/>
                <w:bCs/>
                <w:sz w:val="16"/>
                <w:szCs w:val="16"/>
              </w:rPr>
              <w:t>Low-poverty schools</w:t>
            </w:r>
          </w:p>
        </w:tc>
        <w:tc>
          <w:tcPr>
            <w:tcW w:w="1060" w:type="pct"/>
            <w:tcBorders>
              <w:top w:val="single" w:sz="4" w:space="0" w:color="auto"/>
              <w:left w:val="single" w:sz="4" w:space="0" w:color="auto"/>
              <w:bottom w:val="single" w:sz="4" w:space="0" w:color="auto"/>
              <w:right w:val="single" w:sz="4" w:space="0" w:color="auto"/>
            </w:tcBorders>
            <w:vAlign w:val="center"/>
            <w:hideMark/>
          </w:tcPr>
          <w:p w14:paraId="6A3A6C97" w14:textId="13BA4ABF" w:rsidR="000C7C2F" w:rsidRDefault="00671379" w:rsidP="000C7C2F">
            <w:pPr>
              <w:spacing w:line="256" w:lineRule="auto"/>
              <w:jc w:val="center"/>
              <w:rPr>
                <w:rFonts w:eastAsia="Calibri"/>
                <w:sz w:val="16"/>
                <w:szCs w:val="16"/>
              </w:rPr>
            </w:pPr>
            <w:r>
              <w:rPr>
                <w:color w:val="000000"/>
                <w:sz w:val="16"/>
                <w:szCs w:val="16"/>
              </w:rPr>
              <w:t>28,561.40</w:t>
            </w:r>
          </w:p>
        </w:tc>
        <w:tc>
          <w:tcPr>
            <w:tcW w:w="1190" w:type="pct"/>
            <w:tcBorders>
              <w:top w:val="single" w:sz="4" w:space="0" w:color="auto"/>
              <w:left w:val="single" w:sz="4" w:space="0" w:color="auto"/>
              <w:bottom w:val="single" w:sz="4" w:space="0" w:color="auto"/>
              <w:right w:val="single" w:sz="4" w:space="0" w:color="auto"/>
            </w:tcBorders>
            <w:vAlign w:val="center"/>
            <w:hideMark/>
          </w:tcPr>
          <w:p w14:paraId="5E64B9D7" w14:textId="24CC6B70" w:rsidR="000C7C2F" w:rsidRDefault="00671379" w:rsidP="000C7C2F">
            <w:pPr>
              <w:spacing w:line="256" w:lineRule="auto"/>
              <w:jc w:val="center"/>
              <w:rPr>
                <w:rFonts w:eastAsia="Calibri"/>
                <w:sz w:val="16"/>
                <w:szCs w:val="16"/>
              </w:rPr>
            </w:pPr>
            <w:r>
              <w:rPr>
                <w:color w:val="000000"/>
                <w:sz w:val="16"/>
                <w:szCs w:val="16"/>
              </w:rPr>
              <w:t>506.50</w:t>
            </w:r>
          </w:p>
        </w:tc>
        <w:tc>
          <w:tcPr>
            <w:tcW w:w="1346" w:type="pct"/>
            <w:tcBorders>
              <w:top w:val="single" w:sz="4" w:space="0" w:color="auto"/>
              <w:left w:val="single" w:sz="4" w:space="0" w:color="auto"/>
              <w:bottom w:val="single" w:sz="4" w:space="0" w:color="auto"/>
              <w:right w:val="single" w:sz="4" w:space="0" w:color="auto"/>
            </w:tcBorders>
            <w:vAlign w:val="center"/>
            <w:hideMark/>
          </w:tcPr>
          <w:p w14:paraId="593A56E7" w14:textId="28C8B672" w:rsidR="000C7C2F" w:rsidRPr="006E0953" w:rsidRDefault="00671379" w:rsidP="000C7C2F">
            <w:pPr>
              <w:spacing w:line="256" w:lineRule="auto"/>
              <w:jc w:val="center"/>
              <w:rPr>
                <w:color w:val="000000"/>
                <w:sz w:val="16"/>
                <w:szCs w:val="16"/>
              </w:rPr>
            </w:pPr>
            <w:r>
              <w:rPr>
                <w:color w:val="000000"/>
                <w:sz w:val="16"/>
                <w:szCs w:val="16"/>
              </w:rPr>
              <w:t>1.77%</w:t>
            </w:r>
          </w:p>
        </w:tc>
      </w:tr>
      <w:tr w:rsidR="000C7C2F" w14:paraId="582676DA" w14:textId="77777777" w:rsidTr="00694B3C">
        <w:tc>
          <w:tcPr>
            <w:tcW w:w="1404" w:type="pct"/>
            <w:tcBorders>
              <w:top w:val="single" w:sz="4" w:space="0" w:color="auto"/>
              <w:left w:val="single" w:sz="4" w:space="0" w:color="auto"/>
              <w:bottom w:val="single" w:sz="4" w:space="0" w:color="auto"/>
              <w:right w:val="single" w:sz="4" w:space="0" w:color="auto"/>
            </w:tcBorders>
            <w:hideMark/>
          </w:tcPr>
          <w:p w14:paraId="541B0598" w14:textId="77777777" w:rsidR="000C7C2F" w:rsidRDefault="000C7C2F" w:rsidP="000C7C2F">
            <w:pPr>
              <w:spacing w:line="256" w:lineRule="auto"/>
              <w:ind w:left="180"/>
              <w:rPr>
                <w:rFonts w:eastAsia="Calibri"/>
                <w:bCs/>
                <w:sz w:val="16"/>
                <w:szCs w:val="16"/>
              </w:rPr>
            </w:pPr>
            <w:r>
              <w:rPr>
                <w:rFonts w:eastAsia="Calibri"/>
                <w:bCs/>
                <w:sz w:val="16"/>
                <w:szCs w:val="16"/>
              </w:rPr>
              <w:t>Total schools</w:t>
            </w:r>
          </w:p>
        </w:tc>
        <w:tc>
          <w:tcPr>
            <w:tcW w:w="1060" w:type="pct"/>
            <w:tcBorders>
              <w:top w:val="single" w:sz="4" w:space="0" w:color="auto"/>
              <w:left w:val="single" w:sz="4" w:space="0" w:color="auto"/>
              <w:bottom w:val="single" w:sz="4" w:space="0" w:color="auto"/>
              <w:right w:val="single" w:sz="4" w:space="0" w:color="auto"/>
            </w:tcBorders>
            <w:vAlign w:val="center"/>
            <w:hideMark/>
          </w:tcPr>
          <w:p w14:paraId="2BB26984" w14:textId="6A0617B1" w:rsidR="000C7C2F" w:rsidRDefault="00671379" w:rsidP="000C7C2F">
            <w:pPr>
              <w:spacing w:line="256" w:lineRule="auto"/>
              <w:jc w:val="center"/>
              <w:rPr>
                <w:rFonts w:eastAsia="Calibri"/>
                <w:sz w:val="16"/>
                <w:szCs w:val="16"/>
              </w:rPr>
            </w:pPr>
            <w:r>
              <w:rPr>
                <w:color w:val="000000"/>
                <w:sz w:val="16"/>
                <w:szCs w:val="16"/>
              </w:rPr>
              <w:t>116,188.60</w:t>
            </w:r>
          </w:p>
        </w:tc>
        <w:tc>
          <w:tcPr>
            <w:tcW w:w="1190" w:type="pct"/>
            <w:tcBorders>
              <w:top w:val="single" w:sz="4" w:space="0" w:color="auto"/>
              <w:left w:val="single" w:sz="4" w:space="0" w:color="auto"/>
              <w:bottom w:val="single" w:sz="4" w:space="0" w:color="auto"/>
              <w:right w:val="single" w:sz="4" w:space="0" w:color="auto"/>
            </w:tcBorders>
            <w:vAlign w:val="center"/>
            <w:hideMark/>
          </w:tcPr>
          <w:p w14:paraId="7686C9DC" w14:textId="465DB740" w:rsidR="000C7C2F" w:rsidRDefault="00671379" w:rsidP="000C7C2F">
            <w:pPr>
              <w:spacing w:line="256" w:lineRule="auto"/>
              <w:jc w:val="center"/>
              <w:rPr>
                <w:rFonts w:eastAsia="Calibri"/>
                <w:sz w:val="16"/>
                <w:szCs w:val="16"/>
              </w:rPr>
            </w:pPr>
            <w:r>
              <w:rPr>
                <w:color w:val="000000"/>
                <w:sz w:val="16"/>
                <w:szCs w:val="16"/>
              </w:rPr>
              <w:t>3,372.40</w:t>
            </w:r>
          </w:p>
        </w:tc>
        <w:tc>
          <w:tcPr>
            <w:tcW w:w="1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B061E" w14:textId="77777777" w:rsidR="000C7C2F" w:rsidRDefault="000C7C2F" w:rsidP="000C7C2F">
            <w:pPr>
              <w:rPr>
                <w:rFonts w:eastAsia="Calibri"/>
                <w:sz w:val="16"/>
                <w:szCs w:val="16"/>
              </w:rPr>
            </w:pPr>
          </w:p>
        </w:tc>
      </w:tr>
    </w:tbl>
    <w:p w14:paraId="41090877" w14:textId="77777777" w:rsidR="00694B3C" w:rsidRDefault="00694B3C" w:rsidP="00694B3C">
      <w:pPr>
        <w:spacing w:line="256" w:lineRule="auto"/>
        <w:rPr>
          <w:rFonts w:eastAsiaTheme="minorHAnsi"/>
          <w:color w:val="FF0000"/>
          <w:sz w:val="16"/>
          <w:szCs w:val="16"/>
          <w:lang w:val="en-US"/>
        </w:rPr>
      </w:pPr>
    </w:p>
    <w:p w14:paraId="5BD410B7" w14:textId="77777777" w:rsidR="00BD0940" w:rsidRDefault="00694B3C"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44119FF5" w14:textId="6FBDB4F5" w:rsidR="004F1088" w:rsidRDefault="004F1088" w:rsidP="00BD0940">
      <w:pPr>
        <w:spacing w:line="360" w:lineRule="auto"/>
        <w:rPr>
          <w:rFonts w:eastAsia="Times New Roman"/>
          <w:sz w:val="16"/>
          <w:szCs w:val="16"/>
        </w:rPr>
      </w:pPr>
    </w:p>
    <w:p w14:paraId="61DBB234" w14:textId="77777777" w:rsidR="00F3618C" w:rsidRDefault="00F3618C">
      <w:pPr>
        <w:spacing w:after="160" w:line="259" w:lineRule="auto"/>
        <w:rPr>
          <w:rFonts w:eastAsia="Times New Roman"/>
          <w:b/>
          <w:sz w:val="16"/>
          <w:szCs w:val="16"/>
          <w:lang w:val="en-US"/>
        </w:rPr>
      </w:pPr>
      <w:bookmarkStart w:id="30" w:name="_Toc496717454"/>
      <w:r>
        <w:br w:type="page"/>
      </w:r>
    </w:p>
    <w:p w14:paraId="73325A36" w14:textId="5EB1B0E2" w:rsidR="004F1088" w:rsidRDefault="004F1088" w:rsidP="009019D9">
      <w:pPr>
        <w:pStyle w:val="Heading2"/>
        <w:rPr>
          <w:i/>
        </w:rPr>
      </w:pPr>
      <w:r>
        <w:t>Poverty Quartile Breaks</w:t>
      </w:r>
      <w:bookmarkEnd w:id="30"/>
    </w:p>
    <w:p w14:paraId="6DBBAC25" w14:textId="77777777" w:rsidR="004F1088" w:rsidRDefault="004F1088" w:rsidP="004F1088">
      <w:pPr>
        <w:rPr>
          <w:sz w:val="16"/>
          <w:szCs w:val="16"/>
        </w:rPr>
      </w:pPr>
    </w:p>
    <w:p w14:paraId="53C8023F" w14:textId="77777777" w:rsidR="004F1088" w:rsidRDefault="004F1088" w:rsidP="004F1088">
      <w:pPr>
        <w:suppressAutoHyphens/>
        <w:rPr>
          <w:sz w:val="16"/>
          <w:szCs w:val="16"/>
        </w:rPr>
      </w:pPr>
      <w:r>
        <w:rPr>
          <w:sz w:val="16"/>
          <w:szCs w:val="16"/>
        </w:rPr>
        <w:t xml:space="preserve">In the table below, provide the poverty quartiles breaks used in determining high- and low-poverty schools and the poverty metric used to determine the poverty quartiles. </w:t>
      </w:r>
    </w:p>
    <w:p w14:paraId="3B0B2000" w14:textId="77777777" w:rsidR="004F1088" w:rsidRDefault="004F1088" w:rsidP="004F1088">
      <w:pPr>
        <w:suppressAutoHyphens/>
        <w:rPr>
          <w:sz w:val="16"/>
          <w:szCs w:val="16"/>
        </w:rPr>
      </w:pPr>
    </w:p>
    <w:tbl>
      <w:tblPr>
        <w:tblW w:w="5000" w:type="pct"/>
        <w:tblCellMar>
          <w:left w:w="0" w:type="dxa"/>
          <w:right w:w="0" w:type="dxa"/>
        </w:tblCellMar>
        <w:tblLook w:val="04A0" w:firstRow="1" w:lastRow="0" w:firstColumn="1" w:lastColumn="0" w:noHBand="0" w:noVBand="1"/>
        <w:tblCaption w:val="PTYQRTLBRK"/>
      </w:tblPr>
      <w:tblGrid>
        <w:gridCol w:w="3587"/>
        <w:gridCol w:w="3185"/>
        <w:gridCol w:w="3442"/>
      </w:tblGrid>
      <w:tr w:rsidR="004F1088" w14:paraId="11E0D6A3" w14:textId="77777777" w:rsidTr="004F1088">
        <w:trPr>
          <w:trHeight w:val="489"/>
          <w:tblHeader/>
        </w:trPr>
        <w:tc>
          <w:tcPr>
            <w:tcW w:w="1756" w:type="pct"/>
            <w:tcBorders>
              <w:top w:val="single" w:sz="4" w:space="0" w:color="000000"/>
              <w:left w:val="single" w:sz="4" w:space="0" w:color="000000"/>
              <w:bottom w:val="single" w:sz="6" w:space="0" w:color="000000"/>
              <w:right w:val="single" w:sz="6" w:space="0" w:color="000000"/>
            </w:tcBorders>
            <w:vAlign w:val="bottom"/>
            <w:hideMark/>
          </w:tcPr>
          <w:p w14:paraId="34D7762B" w14:textId="77777777" w:rsidR="004F1088" w:rsidRPr="00564FBE" w:rsidRDefault="004F1088" w:rsidP="00564FBE">
            <w:pPr>
              <w:jc w:val="center"/>
              <w:rPr>
                <w:b/>
                <w:sz w:val="16"/>
                <w:szCs w:val="16"/>
              </w:rPr>
            </w:pPr>
          </w:p>
        </w:tc>
        <w:tc>
          <w:tcPr>
            <w:tcW w:w="1559" w:type="pct"/>
            <w:tcBorders>
              <w:top w:val="single" w:sz="4" w:space="0" w:color="000000"/>
              <w:left w:val="single" w:sz="6" w:space="0" w:color="000000"/>
              <w:bottom w:val="single" w:sz="6" w:space="0" w:color="000000"/>
              <w:right w:val="single" w:sz="6" w:space="0" w:color="000000"/>
            </w:tcBorders>
            <w:vAlign w:val="bottom"/>
            <w:hideMark/>
          </w:tcPr>
          <w:p w14:paraId="48DD251D" w14:textId="77777777" w:rsidR="004F1088" w:rsidRDefault="004F1088" w:rsidP="00564FBE">
            <w:pPr>
              <w:keepNext/>
              <w:keepLines/>
              <w:spacing w:line="256" w:lineRule="auto"/>
              <w:jc w:val="center"/>
              <w:rPr>
                <w:b/>
                <w:sz w:val="16"/>
                <w:szCs w:val="16"/>
              </w:rPr>
            </w:pPr>
            <w:r>
              <w:rPr>
                <w:b/>
                <w:sz w:val="16"/>
                <w:szCs w:val="16"/>
              </w:rPr>
              <w:t>High-Poverty Schools</w:t>
            </w:r>
          </w:p>
          <w:p w14:paraId="66E5AD0A" w14:textId="77777777" w:rsidR="004F1088" w:rsidRDefault="004F1088" w:rsidP="00564FBE">
            <w:pPr>
              <w:keepNext/>
              <w:keepLines/>
              <w:spacing w:line="256" w:lineRule="auto"/>
              <w:jc w:val="center"/>
              <w:rPr>
                <w:b/>
                <w:sz w:val="16"/>
                <w:szCs w:val="16"/>
              </w:rPr>
            </w:pPr>
            <w:r>
              <w:rPr>
                <w:b/>
                <w:sz w:val="16"/>
                <w:szCs w:val="16"/>
              </w:rPr>
              <w:t>(more than what %)</w:t>
            </w:r>
          </w:p>
        </w:tc>
        <w:tc>
          <w:tcPr>
            <w:tcW w:w="1685" w:type="pct"/>
            <w:tcBorders>
              <w:top w:val="single" w:sz="4" w:space="0" w:color="000000"/>
              <w:left w:val="single" w:sz="6" w:space="0" w:color="000000"/>
              <w:bottom w:val="single" w:sz="6" w:space="0" w:color="000000"/>
              <w:right w:val="single" w:sz="4" w:space="0" w:color="000000"/>
            </w:tcBorders>
            <w:vAlign w:val="bottom"/>
            <w:hideMark/>
          </w:tcPr>
          <w:p w14:paraId="142C3ADE" w14:textId="77777777" w:rsidR="004F1088" w:rsidRDefault="004F1088" w:rsidP="00564FBE">
            <w:pPr>
              <w:keepNext/>
              <w:keepLines/>
              <w:spacing w:line="256" w:lineRule="auto"/>
              <w:jc w:val="center"/>
              <w:rPr>
                <w:b/>
                <w:sz w:val="16"/>
                <w:szCs w:val="16"/>
              </w:rPr>
            </w:pPr>
            <w:r>
              <w:rPr>
                <w:b/>
                <w:sz w:val="16"/>
                <w:szCs w:val="16"/>
              </w:rPr>
              <w:t>Low-Poverty Schools</w:t>
            </w:r>
          </w:p>
          <w:p w14:paraId="7FDB0F24" w14:textId="77777777" w:rsidR="004F1088" w:rsidRDefault="004F1088" w:rsidP="00564FBE">
            <w:pPr>
              <w:keepNext/>
              <w:keepLines/>
              <w:spacing w:line="256" w:lineRule="auto"/>
              <w:jc w:val="center"/>
              <w:rPr>
                <w:b/>
                <w:sz w:val="16"/>
                <w:szCs w:val="16"/>
              </w:rPr>
            </w:pPr>
            <w:r>
              <w:rPr>
                <w:b/>
                <w:sz w:val="16"/>
                <w:szCs w:val="16"/>
              </w:rPr>
              <w:t>(less than what %)</w:t>
            </w:r>
          </w:p>
        </w:tc>
      </w:tr>
      <w:tr w:rsidR="004F1088" w14:paraId="0E63A791" w14:textId="77777777" w:rsidTr="004F1088">
        <w:trPr>
          <w:trHeight w:val="20"/>
        </w:trPr>
        <w:tc>
          <w:tcPr>
            <w:tcW w:w="1756" w:type="pct"/>
            <w:tcBorders>
              <w:top w:val="single" w:sz="6" w:space="0" w:color="000000"/>
              <w:left w:val="single" w:sz="4" w:space="0" w:color="000000"/>
              <w:bottom w:val="single" w:sz="6" w:space="0" w:color="000000"/>
              <w:right w:val="single" w:sz="6" w:space="0" w:color="000000"/>
            </w:tcBorders>
            <w:vAlign w:val="center"/>
            <w:hideMark/>
          </w:tcPr>
          <w:p w14:paraId="7996D6BF" w14:textId="77777777" w:rsidR="004F1088" w:rsidRDefault="004F1088">
            <w:pPr>
              <w:keepNext/>
              <w:keepLines/>
              <w:spacing w:line="256" w:lineRule="auto"/>
              <w:ind w:left="159"/>
              <w:rPr>
                <w:bCs/>
                <w:sz w:val="16"/>
                <w:szCs w:val="16"/>
              </w:rPr>
            </w:pPr>
            <w:r>
              <w:rPr>
                <w:bCs/>
                <w:sz w:val="16"/>
                <w:szCs w:val="16"/>
              </w:rPr>
              <w:t>All schools</w:t>
            </w:r>
          </w:p>
        </w:tc>
        <w:tc>
          <w:tcPr>
            <w:tcW w:w="1559" w:type="pct"/>
            <w:tcBorders>
              <w:top w:val="single" w:sz="6" w:space="0" w:color="000000"/>
              <w:left w:val="single" w:sz="6" w:space="0" w:color="000000"/>
              <w:bottom w:val="single" w:sz="6" w:space="0" w:color="000000"/>
              <w:right w:val="single" w:sz="6" w:space="0" w:color="000000"/>
            </w:tcBorders>
            <w:vAlign w:val="center"/>
            <w:hideMark/>
          </w:tcPr>
          <w:p w14:paraId="2AB94BAF" w14:textId="76E34CFA" w:rsidR="004F1088" w:rsidRDefault="00671379">
            <w:pPr>
              <w:keepNext/>
              <w:keepLines/>
              <w:spacing w:line="256" w:lineRule="auto"/>
              <w:jc w:val="center"/>
              <w:rPr>
                <w:bCs/>
                <w:sz w:val="16"/>
                <w:szCs w:val="16"/>
              </w:rPr>
            </w:pPr>
            <w:r>
              <w:rPr>
                <w:bCs/>
                <w:sz w:val="16"/>
                <w:szCs w:val="16"/>
              </w:rPr>
              <w:t>25.00%</w:t>
            </w:r>
          </w:p>
        </w:tc>
        <w:tc>
          <w:tcPr>
            <w:tcW w:w="1685" w:type="pct"/>
            <w:tcBorders>
              <w:top w:val="single" w:sz="6" w:space="0" w:color="000000"/>
              <w:left w:val="single" w:sz="6" w:space="0" w:color="000000"/>
              <w:bottom w:val="single" w:sz="6" w:space="0" w:color="000000"/>
              <w:right w:val="single" w:sz="4" w:space="0" w:color="000000"/>
            </w:tcBorders>
            <w:vAlign w:val="center"/>
            <w:hideMark/>
          </w:tcPr>
          <w:p w14:paraId="21993A70" w14:textId="2FF7EEDC" w:rsidR="004F1088" w:rsidRDefault="00671379">
            <w:pPr>
              <w:keepNext/>
              <w:keepLines/>
              <w:spacing w:line="256" w:lineRule="auto"/>
              <w:jc w:val="center"/>
              <w:rPr>
                <w:bCs/>
                <w:sz w:val="16"/>
                <w:szCs w:val="16"/>
              </w:rPr>
            </w:pPr>
            <w:r>
              <w:rPr>
                <w:bCs/>
                <w:sz w:val="16"/>
                <w:szCs w:val="16"/>
              </w:rPr>
              <w:t>25.00%</w:t>
            </w:r>
          </w:p>
        </w:tc>
      </w:tr>
    </w:tbl>
    <w:p w14:paraId="3BA717CE" w14:textId="661097F8" w:rsidR="00D45ECF" w:rsidRDefault="00D45ECF" w:rsidP="00DF7139">
      <w:pPr>
        <w:spacing w:line="256" w:lineRule="auto"/>
        <w:rPr>
          <w:rFonts w:eastAsiaTheme="minorHAnsi"/>
          <w:color w:val="FF0000"/>
          <w:sz w:val="16"/>
          <w:szCs w:val="16"/>
          <w:lang w:val="en-US"/>
        </w:rPr>
      </w:pPr>
    </w:p>
    <w:tbl>
      <w:tblPr>
        <w:tblStyle w:val="TableGrid"/>
        <w:tblW w:w="0" w:type="auto"/>
        <w:tblLook w:val="04A0" w:firstRow="1" w:lastRow="0" w:firstColumn="1" w:lastColumn="0" w:noHBand="0" w:noVBand="1"/>
        <w:tblCaption w:val="PTYMTRCUSE"/>
      </w:tblPr>
      <w:tblGrid>
        <w:gridCol w:w="3595"/>
        <w:gridCol w:w="6619"/>
      </w:tblGrid>
      <w:tr w:rsidR="00B56568" w14:paraId="1B9F9B9E" w14:textId="77777777" w:rsidTr="00B56568">
        <w:tc>
          <w:tcPr>
            <w:tcW w:w="3595" w:type="dxa"/>
          </w:tcPr>
          <w:p w14:paraId="46E5150E" w14:textId="359C428A" w:rsidR="00B56568" w:rsidRPr="00B56568" w:rsidRDefault="00B56568" w:rsidP="00B56568">
            <w:pPr>
              <w:keepNext/>
              <w:keepLines/>
              <w:spacing w:line="256" w:lineRule="auto"/>
              <w:rPr>
                <w:bCs/>
                <w:sz w:val="16"/>
                <w:szCs w:val="16"/>
              </w:rPr>
            </w:pPr>
            <w:r w:rsidRPr="00B56568">
              <w:rPr>
                <w:bCs/>
                <w:sz w:val="16"/>
                <w:szCs w:val="16"/>
              </w:rPr>
              <w:t>Poverty metric used</w:t>
            </w:r>
          </w:p>
        </w:tc>
        <w:tc>
          <w:tcPr>
            <w:tcW w:w="6619" w:type="dxa"/>
          </w:tcPr>
          <w:p w14:paraId="5D658B58" w14:textId="001CD317" w:rsidR="00B56568" w:rsidRPr="00B56568" w:rsidRDefault="00B56568" w:rsidP="00B56568">
            <w:pPr>
              <w:keepNext/>
              <w:keepLines/>
              <w:spacing w:line="256" w:lineRule="auto"/>
              <w:ind w:left="159"/>
              <w:jc w:val="center"/>
              <w:rPr>
                <w:bCs/>
                <w:sz w:val="16"/>
                <w:szCs w:val="16"/>
              </w:rPr>
            </w:pPr>
            <w:r w:rsidRPr="00B56568">
              <w:rPr>
                <w:bCs/>
                <w:sz w:val="16"/>
                <w:szCs w:val="16"/>
              </w:rPr>
              <w:t>Percentage of Free and Reduced Lunch</w:t>
            </w:r>
          </w:p>
        </w:tc>
      </w:tr>
    </w:tbl>
    <w:p w14:paraId="29CA03E9" w14:textId="77777777" w:rsidR="005F4821" w:rsidRDefault="005F4821" w:rsidP="005F4821">
      <w:pPr>
        <w:rPr>
          <w:b/>
          <w:sz w:val="16"/>
          <w:szCs w:val="16"/>
        </w:rPr>
      </w:pPr>
      <w:r>
        <w:rPr>
          <w:b/>
          <w:sz w:val="16"/>
          <w:szCs w:val="16"/>
        </w:rPr>
        <w:t>FAQ:</w:t>
      </w:r>
    </w:p>
    <w:p w14:paraId="4604D198" w14:textId="77777777" w:rsidR="005F4821" w:rsidRDefault="005F4821" w:rsidP="005F4821">
      <w:pPr>
        <w:spacing w:after="200" w:line="276" w:lineRule="auto"/>
        <w:rPr>
          <w:bCs/>
          <w:sz w:val="16"/>
          <w:szCs w:val="16"/>
        </w:rPr>
      </w:pPr>
      <w:r>
        <w:rPr>
          <w:i/>
          <w:iCs/>
          <w:sz w:val="16"/>
          <w:szCs w:val="16"/>
        </w:rPr>
        <w:t xml:space="preserve">How are the poverty quartiles determined? </w:t>
      </w:r>
      <w:r>
        <w:rPr>
          <w:sz w:val="16"/>
          <w:szCs w:val="16"/>
        </w:rPr>
        <w:t>Rank order all schools from highest to lowest on your percentage poverty measure. Divide the list into four equal groups. Schools in the first (highest group) are high-poverty schools. Schools in the last group (lowest group) are the low-poverty schools. Generally, States use the percentage of students who qualify for the free or reduced-price lunch program for this calculation.</w:t>
      </w:r>
    </w:p>
    <w:p w14:paraId="1234C71F" w14:textId="77777777" w:rsidR="00B56568" w:rsidRDefault="00B56568" w:rsidP="00DF7139">
      <w:pPr>
        <w:spacing w:line="256" w:lineRule="auto"/>
        <w:rPr>
          <w:rFonts w:eastAsiaTheme="minorHAnsi"/>
          <w:color w:val="FF0000"/>
          <w:sz w:val="16"/>
          <w:szCs w:val="16"/>
          <w:lang w:val="en-US"/>
        </w:rPr>
      </w:pPr>
    </w:p>
    <w:p w14:paraId="57D38E1C" w14:textId="77777777" w:rsidR="00BD0940" w:rsidRDefault="00DF7139"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75BEA9BA" w14:textId="62FB2551" w:rsidR="004F1088" w:rsidRDefault="00DF7139" w:rsidP="00BD0940">
      <w:pPr>
        <w:spacing w:line="360" w:lineRule="auto"/>
        <w:rPr>
          <w:rFonts w:eastAsia="Times New Roman"/>
          <w:b/>
          <w:sz w:val="16"/>
          <w:szCs w:val="16"/>
        </w:rPr>
      </w:pPr>
      <w:r>
        <w:rPr>
          <w:rFonts w:eastAsiaTheme="minorHAnsi"/>
          <w:sz w:val="16"/>
          <w:szCs w:val="16"/>
          <w:lang w:val="en-US"/>
        </w:rPr>
        <w:t>The number of schools in the high poverty = 629 and the  number of schools in low poverty= 628.</w:t>
      </w:r>
    </w:p>
    <w:p w14:paraId="51FFABD7" w14:textId="77777777" w:rsidR="00DF7139" w:rsidRDefault="00DF7139" w:rsidP="004F1088">
      <w:pPr>
        <w:rPr>
          <w:rFonts w:eastAsia="Times New Roman"/>
          <w:b/>
          <w:sz w:val="16"/>
          <w:szCs w:val="16"/>
        </w:rPr>
      </w:pPr>
    </w:p>
    <w:p w14:paraId="25467CB8" w14:textId="77777777" w:rsidR="004F1088" w:rsidRDefault="004F1088" w:rsidP="004F1088">
      <w:pPr>
        <w:spacing w:after="160" w:line="256" w:lineRule="auto"/>
        <w:rPr>
          <w:rFonts w:eastAsia="Times New Roman"/>
          <w:b/>
          <w:sz w:val="16"/>
          <w:szCs w:val="16"/>
          <w:lang w:val="en-US"/>
        </w:rPr>
      </w:pPr>
      <w:r>
        <w:rPr>
          <w:b/>
          <w:sz w:val="16"/>
          <w:szCs w:val="16"/>
        </w:rPr>
        <w:br w:type="page"/>
      </w:r>
    </w:p>
    <w:p w14:paraId="5B57F1C6" w14:textId="0CE415B0" w:rsidR="004F1088" w:rsidRDefault="004F1088" w:rsidP="00E859A1">
      <w:pPr>
        <w:pStyle w:val="Heading1"/>
      </w:pPr>
      <w:r w:rsidRPr="00E859A1">
        <w:t xml:space="preserve">TITLE III AND </w:t>
      </w:r>
      <w:r w:rsidR="00E859A1">
        <w:t>LANGUAGE INSTRUCTIONAL PROGRAMS</w:t>
      </w:r>
    </w:p>
    <w:p w14:paraId="2520B2C4" w14:textId="77777777" w:rsidR="00E859A1" w:rsidRPr="00E859A1" w:rsidRDefault="00E859A1" w:rsidP="00E859A1">
      <w:pPr>
        <w:rPr>
          <w:lang w:val="en-US"/>
        </w:rPr>
      </w:pPr>
    </w:p>
    <w:p w14:paraId="57E32174" w14:textId="6B282F7E" w:rsidR="004F1088" w:rsidRDefault="004F1088" w:rsidP="004F1088">
      <w:pPr>
        <w:rPr>
          <w:sz w:val="16"/>
          <w:szCs w:val="16"/>
        </w:rPr>
      </w:pPr>
      <w:r>
        <w:rPr>
          <w:sz w:val="16"/>
          <w:szCs w:val="16"/>
        </w:rPr>
        <w:t>This section collects annual performance and accountability data on the implementation of Title III programs.</w:t>
      </w:r>
    </w:p>
    <w:p w14:paraId="3F8747E4" w14:textId="77777777" w:rsidR="004F1088" w:rsidRDefault="004F1088" w:rsidP="004F1088">
      <w:pPr>
        <w:rPr>
          <w:sz w:val="16"/>
          <w:szCs w:val="16"/>
        </w:rPr>
      </w:pPr>
      <w:bookmarkStart w:id="31" w:name="_Toc372041793"/>
    </w:p>
    <w:p w14:paraId="43DDCD1F" w14:textId="00A97D3E" w:rsidR="004F1088" w:rsidRDefault="004F1088" w:rsidP="009019D9">
      <w:pPr>
        <w:pStyle w:val="Heading2"/>
      </w:pPr>
      <w:bookmarkStart w:id="32" w:name="_Toc496717456"/>
      <w:r>
        <w:t>EL Enrollment Data</w:t>
      </w:r>
      <w:bookmarkEnd w:id="32"/>
    </w:p>
    <w:p w14:paraId="2F12E931" w14:textId="1D469325" w:rsidR="004F1088" w:rsidRDefault="004F1088" w:rsidP="009019D9">
      <w:pPr>
        <w:pStyle w:val="Heading3"/>
      </w:pPr>
      <w:bookmarkStart w:id="33" w:name="_Toc496717457"/>
      <w:r>
        <w:t>Number of ALL ELs Enrolled in the State</w:t>
      </w:r>
      <w:bookmarkEnd w:id="33"/>
    </w:p>
    <w:p w14:paraId="0388C8DB" w14:textId="77777777" w:rsidR="004F1088" w:rsidRDefault="004F1088" w:rsidP="004F1088">
      <w:pPr>
        <w:rPr>
          <w:sz w:val="16"/>
          <w:szCs w:val="16"/>
        </w:rPr>
      </w:pPr>
    </w:p>
    <w:p w14:paraId="318E3B0C" w14:textId="77777777" w:rsidR="004F1088" w:rsidRDefault="004F1088" w:rsidP="004F1088">
      <w:pPr>
        <w:rPr>
          <w:sz w:val="16"/>
          <w:szCs w:val="16"/>
        </w:rPr>
      </w:pPr>
      <w:r>
        <w:rPr>
          <w:sz w:val="16"/>
          <w:szCs w:val="16"/>
        </w:rPr>
        <w:t xml:space="preserve">In the table below, provide the October 1 count of ALL ELs in the State who meet the EL definition under Section 8101(21) of the </w:t>
      </w:r>
      <w:r>
        <w:rPr>
          <w:i/>
          <w:sz w:val="16"/>
          <w:szCs w:val="16"/>
        </w:rPr>
        <w:t>ESEA</w:t>
      </w:r>
      <w:r>
        <w:rPr>
          <w:sz w:val="16"/>
          <w:szCs w:val="16"/>
        </w:rPr>
        <w:t xml:space="preserve">. </w:t>
      </w:r>
    </w:p>
    <w:p w14:paraId="387C0BC2" w14:textId="2E3B61E6" w:rsidR="004F1088" w:rsidRDefault="0084028F" w:rsidP="003C7B6D">
      <w:pPr>
        <w:spacing w:before="240" w:line="240" w:lineRule="atLeast"/>
        <w:ind w:left="450"/>
        <w:rPr>
          <w:sz w:val="16"/>
          <w:szCs w:val="16"/>
        </w:rPr>
      </w:pPr>
      <w:r>
        <w:rPr>
          <w:sz w:val="16"/>
          <w:szCs w:val="16"/>
        </w:rPr>
        <w:t>-</w:t>
      </w:r>
      <w:r w:rsidR="004277E7">
        <w:rPr>
          <w:sz w:val="16"/>
          <w:szCs w:val="16"/>
        </w:rPr>
        <w:t xml:space="preserve"> </w:t>
      </w:r>
      <w:r w:rsidR="004F1088">
        <w:rPr>
          <w:sz w:val="16"/>
          <w:szCs w:val="16"/>
        </w:rPr>
        <w:t>Include newly enrolled (recent arrivals to the U.S.) and continually enrolled ELs, whether or not they receive services in a Title III LIEP.</w:t>
      </w:r>
    </w:p>
    <w:p w14:paraId="09DBE77F" w14:textId="37277BAA" w:rsidR="004F1088" w:rsidRPr="003C7B6D" w:rsidRDefault="0084028F" w:rsidP="003C7B6D">
      <w:pPr>
        <w:spacing w:line="240" w:lineRule="atLeast"/>
        <w:ind w:left="450"/>
        <w:contextualSpacing/>
        <w:rPr>
          <w:sz w:val="16"/>
          <w:szCs w:val="16"/>
        </w:rPr>
      </w:pPr>
      <w:r>
        <w:rPr>
          <w:sz w:val="16"/>
          <w:szCs w:val="16"/>
        </w:rPr>
        <w:t>-</w:t>
      </w:r>
      <w:r w:rsidR="004277E7">
        <w:rPr>
          <w:sz w:val="16"/>
          <w:szCs w:val="16"/>
        </w:rPr>
        <w:t xml:space="preserve"> </w:t>
      </w:r>
      <w:r w:rsidR="004F1088" w:rsidRPr="003C7B6D">
        <w:rPr>
          <w:sz w:val="16"/>
          <w:szCs w:val="16"/>
        </w:rPr>
        <w:t xml:space="preserve">Do not include students previously identified as ELs (as described in Section 1111(b)(3)(B) of the ESEA) or students who exit LIEPs based on attainment of ELP (as described in Section 3121(a)(4) of the ESEA) in the ALL EL student count in this table. </w:t>
      </w:r>
    </w:p>
    <w:p w14:paraId="544CBAB1" w14:textId="77777777" w:rsidR="004F1088" w:rsidRDefault="004F1088" w:rsidP="004F108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LSENRLINST"/>
      </w:tblPr>
      <w:tblGrid>
        <w:gridCol w:w="7409"/>
        <w:gridCol w:w="2805"/>
      </w:tblGrid>
      <w:tr w:rsidR="004F1088" w14:paraId="01221B03" w14:textId="77777777" w:rsidTr="00C159E1">
        <w:trPr>
          <w:tblHeader/>
        </w:trPr>
        <w:tc>
          <w:tcPr>
            <w:tcW w:w="3627" w:type="pct"/>
            <w:tcBorders>
              <w:top w:val="single" w:sz="4" w:space="0" w:color="auto"/>
              <w:left w:val="single" w:sz="4" w:space="0" w:color="auto"/>
              <w:bottom w:val="single" w:sz="4" w:space="0" w:color="auto"/>
              <w:right w:val="single" w:sz="4" w:space="0" w:color="auto"/>
            </w:tcBorders>
            <w:hideMark/>
          </w:tcPr>
          <w:p w14:paraId="1EA3040D" w14:textId="41B9EDD4" w:rsidR="004F1088" w:rsidRDefault="004F1088">
            <w:pPr>
              <w:spacing w:line="256" w:lineRule="auto"/>
              <w:rPr>
                <w:b/>
                <w:sz w:val="16"/>
                <w:szCs w:val="16"/>
              </w:rPr>
            </w:pPr>
            <w:r>
              <w:rPr>
                <w:b/>
                <w:sz w:val="16"/>
                <w:szCs w:val="16"/>
              </w:rPr>
              <w:t>Total Els</w:t>
            </w:r>
          </w:p>
        </w:tc>
        <w:tc>
          <w:tcPr>
            <w:tcW w:w="1373" w:type="pct"/>
            <w:tcBorders>
              <w:top w:val="single" w:sz="4" w:space="0" w:color="auto"/>
              <w:left w:val="single" w:sz="4" w:space="0" w:color="auto"/>
              <w:bottom w:val="single" w:sz="4" w:space="0" w:color="auto"/>
              <w:right w:val="single" w:sz="4" w:space="0" w:color="auto"/>
            </w:tcBorders>
            <w:hideMark/>
          </w:tcPr>
          <w:p w14:paraId="6EDF21D7" w14:textId="77777777" w:rsidR="004F1088" w:rsidRDefault="004F1088">
            <w:pPr>
              <w:spacing w:line="256" w:lineRule="auto"/>
              <w:jc w:val="center"/>
              <w:rPr>
                <w:b/>
                <w:sz w:val="16"/>
                <w:szCs w:val="16"/>
              </w:rPr>
            </w:pPr>
            <w:r>
              <w:rPr>
                <w:b/>
                <w:sz w:val="16"/>
                <w:szCs w:val="16"/>
              </w:rPr>
              <w:t>#</w:t>
            </w:r>
          </w:p>
        </w:tc>
      </w:tr>
      <w:tr w:rsidR="004F1088" w14:paraId="33F9127A" w14:textId="77777777" w:rsidTr="00FE3E70">
        <w:tc>
          <w:tcPr>
            <w:tcW w:w="3627" w:type="pct"/>
            <w:tcBorders>
              <w:top w:val="single" w:sz="4" w:space="0" w:color="auto"/>
              <w:left w:val="single" w:sz="4" w:space="0" w:color="auto"/>
              <w:bottom w:val="single" w:sz="4" w:space="0" w:color="auto"/>
              <w:right w:val="single" w:sz="4" w:space="0" w:color="auto"/>
            </w:tcBorders>
            <w:hideMark/>
          </w:tcPr>
          <w:p w14:paraId="1472F6C4" w14:textId="77777777" w:rsidR="004F1088" w:rsidRDefault="004F1088">
            <w:pPr>
              <w:spacing w:line="256" w:lineRule="auto"/>
              <w:rPr>
                <w:sz w:val="16"/>
                <w:szCs w:val="16"/>
              </w:rPr>
            </w:pPr>
            <w:r>
              <w:rPr>
                <w:sz w:val="16"/>
                <w:szCs w:val="16"/>
              </w:rPr>
              <w:t>Number of ALL ELs in the State</w:t>
            </w:r>
          </w:p>
        </w:tc>
        <w:tc>
          <w:tcPr>
            <w:tcW w:w="1373" w:type="pct"/>
            <w:tcBorders>
              <w:top w:val="single" w:sz="4" w:space="0" w:color="auto"/>
              <w:left w:val="single" w:sz="4" w:space="0" w:color="auto"/>
              <w:bottom w:val="single" w:sz="4" w:space="0" w:color="auto"/>
              <w:right w:val="single" w:sz="4" w:space="0" w:color="auto"/>
            </w:tcBorders>
            <w:hideMark/>
          </w:tcPr>
          <w:p w14:paraId="19718B48" w14:textId="71DBFDF1" w:rsidR="004F1088" w:rsidRDefault="00671379">
            <w:pPr>
              <w:spacing w:line="256" w:lineRule="auto"/>
              <w:jc w:val="center"/>
              <w:rPr>
                <w:sz w:val="16"/>
                <w:szCs w:val="16"/>
              </w:rPr>
            </w:pPr>
            <w:r>
              <w:rPr>
                <w:sz w:val="16"/>
                <w:szCs w:val="16"/>
              </w:rPr>
              <w:t>83,475</w:t>
            </w:r>
          </w:p>
        </w:tc>
      </w:tr>
      <w:tr w:rsidR="00FE3E70" w14:paraId="32540DFC" w14:textId="77777777" w:rsidTr="00FE3E70">
        <w:tc>
          <w:tcPr>
            <w:tcW w:w="3627" w:type="pct"/>
            <w:tcBorders>
              <w:top w:val="single" w:sz="4" w:space="0" w:color="auto"/>
              <w:left w:val="single" w:sz="4" w:space="0" w:color="auto"/>
              <w:bottom w:val="single" w:sz="4" w:space="0" w:color="auto"/>
              <w:right w:val="single" w:sz="4" w:space="0" w:color="auto"/>
            </w:tcBorders>
            <w:hideMark/>
          </w:tcPr>
          <w:p w14:paraId="75468ED2" w14:textId="77777777" w:rsidR="00FE3E70" w:rsidRDefault="00FE3E70" w:rsidP="00FE3E70">
            <w:pPr>
              <w:spacing w:line="256" w:lineRule="auto"/>
              <w:rPr>
                <w:sz w:val="16"/>
                <w:szCs w:val="16"/>
              </w:rPr>
            </w:pPr>
            <w:r>
              <w:rPr>
                <w:sz w:val="16"/>
                <w:szCs w:val="16"/>
              </w:rPr>
              <w:t>Number of ELs identified as children with disabilities</w:t>
            </w:r>
          </w:p>
        </w:tc>
        <w:tc>
          <w:tcPr>
            <w:tcW w:w="1373" w:type="pct"/>
            <w:tcBorders>
              <w:top w:val="single" w:sz="4" w:space="0" w:color="auto"/>
              <w:left w:val="single" w:sz="4" w:space="0" w:color="auto"/>
              <w:bottom w:val="single" w:sz="4" w:space="0" w:color="auto"/>
              <w:right w:val="single" w:sz="4" w:space="0" w:color="auto"/>
            </w:tcBorders>
            <w:hideMark/>
          </w:tcPr>
          <w:p w14:paraId="2EE21533" w14:textId="02071791" w:rsidR="00FE3E70" w:rsidRDefault="00671379" w:rsidP="00FE3E70">
            <w:pPr>
              <w:spacing w:line="256" w:lineRule="auto"/>
              <w:jc w:val="center"/>
              <w:rPr>
                <w:sz w:val="16"/>
                <w:szCs w:val="16"/>
              </w:rPr>
            </w:pPr>
            <w:r>
              <w:rPr>
                <w:sz w:val="16"/>
                <w:szCs w:val="16"/>
              </w:rPr>
              <w:t>7,671</w:t>
            </w:r>
          </w:p>
        </w:tc>
      </w:tr>
    </w:tbl>
    <w:p w14:paraId="08E185DF" w14:textId="77777777" w:rsidR="00CB004F" w:rsidRDefault="00CB004F" w:rsidP="00CB004F">
      <w:pPr>
        <w:spacing w:line="256" w:lineRule="auto"/>
        <w:rPr>
          <w:rFonts w:eastAsiaTheme="minorHAnsi"/>
          <w:color w:val="FF0000"/>
          <w:sz w:val="16"/>
          <w:szCs w:val="16"/>
          <w:lang w:val="en-US"/>
        </w:rPr>
      </w:pPr>
    </w:p>
    <w:p w14:paraId="57D70E88" w14:textId="77777777" w:rsidR="00BD0940" w:rsidRDefault="00CB004F"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5B05B8E8" w14:textId="7055494D" w:rsidR="00E859A1" w:rsidRDefault="00E859A1" w:rsidP="00BD0940">
      <w:pPr>
        <w:spacing w:line="360" w:lineRule="auto"/>
        <w:rPr>
          <w:rFonts w:eastAsia="Times New Roman"/>
          <w:b/>
          <w:sz w:val="16"/>
          <w:szCs w:val="16"/>
          <w:lang w:val="en-US"/>
        </w:rPr>
      </w:pPr>
      <w:r>
        <w:br w:type="page"/>
      </w:r>
    </w:p>
    <w:p w14:paraId="188E54BE" w14:textId="1E4618BE" w:rsidR="004F1088" w:rsidRPr="00E859A1" w:rsidRDefault="004F1088" w:rsidP="009019D9">
      <w:pPr>
        <w:pStyle w:val="Heading3"/>
      </w:pPr>
      <w:bookmarkStart w:id="34" w:name="_Toc496717458"/>
      <w:r w:rsidRPr="00E859A1">
        <w:t>Number of ELs in LEAs receiving Title III funds</w:t>
      </w:r>
      <w:bookmarkEnd w:id="34"/>
      <w:r w:rsidRPr="00E859A1">
        <w:t xml:space="preserve"> </w:t>
      </w:r>
    </w:p>
    <w:p w14:paraId="2755CBB3" w14:textId="77777777" w:rsidR="004F1088" w:rsidRDefault="004F1088" w:rsidP="004F1088">
      <w:pPr>
        <w:rPr>
          <w:sz w:val="16"/>
          <w:szCs w:val="16"/>
        </w:rPr>
      </w:pPr>
    </w:p>
    <w:p w14:paraId="2174613B" w14:textId="231E28FF" w:rsidR="004F1088" w:rsidRDefault="00122907" w:rsidP="004F1088">
      <w:pPr>
        <w:rPr>
          <w:b/>
          <w:bCs/>
          <w:sz w:val="16"/>
          <w:szCs w:val="16"/>
        </w:rPr>
      </w:pPr>
      <w:r w:rsidRPr="006F2791">
        <w:rPr>
          <w:bCs/>
          <w:sz w:val="16"/>
          <w:szCs w:val="16"/>
        </w:rPr>
        <w:t xml:space="preserve">In the table below, provide the October 1 count of ELs in the State served by LIEPs in LEAs receiving Title III funds.  </w:t>
      </w:r>
    </w:p>
    <w:p w14:paraId="08C2C7B0" w14:textId="77777777" w:rsidR="004F1088" w:rsidRDefault="004F1088" w:rsidP="004F1088">
      <w:pPr>
        <w:ind w:left="36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LRCVTIT3FUNDS"/>
      </w:tblPr>
      <w:tblGrid>
        <w:gridCol w:w="8218"/>
        <w:gridCol w:w="1996"/>
      </w:tblGrid>
      <w:tr w:rsidR="004F1088" w14:paraId="554F3A8B" w14:textId="77777777" w:rsidTr="007C270E">
        <w:trPr>
          <w:trHeight w:val="287"/>
          <w:tblHeader/>
        </w:trPr>
        <w:tc>
          <w:tcPr>
            <w:tcW w:w="4023" w:type="pct"/>
            <w:tcBorders>
              <w:top w:val="single" w:sz="4" w:space="0" w:color="auto"/>
              <w:left w:val="single" w:sz="4" w:space="0" w:color="auto"/>
              <w:bottom w:val="single" w:sz="4" w:space="0" w:color="auto"/>
              <w:right w:val="single" w:sz="4" w:space="0" w:color="auto"/>
            </w:tcBorders>
            <w:hideMark/>
          </w:tcPr>
          <w:p w14:paraId="337367B5" w14:textId="77777777" w:rsidR="004F1088" w:rsidRDefault="004F1088">
            <w:pPr>
              <w:spacing w:line="256" w:lineRule="auto"/>
              <w:rPr>
                <w:b/>
                <w:sz w:val="16"/>
                <w:szCs w:val="16"/>
              </w:rPr>
            </w:pPr>
            <w:r>
              <w:rPr>
                <w:b/>
                <w:sz w:val="16"/>
                <w:szCs w:val="16"/>
              </w:rPr>
              <w:t>ELs Receiving Services</w:t>
            </w:r>
          </w:p>
        </w:tc>
        <w:tc>
          <w:tcPr>
            <w:tcW w:w="977" w:type="pct"/>
            <w:tcBorders>
              <w:top w:val="single" w:sz="4" w:space="0" w:color="auto"/>
              <w:left w:val="single" w:sz="4" w:space="0" w:color="auto"/>
              <w:bottom w:val="single" w:sz="4" w:space="0" w:color="auto"/>
              <w:right w:val="single" w:sz="4" w:space="0" w:color="auto"/>
            </w:tcBorders>
            <w:hideMark/>
          </w:tcPr>
          <w:p w14:paraId="6D5E4A24" w14:textId="77777777" w:rsidR="004F1088" w:rsidRDefault="004F1088">
            <w:pPr>
              <w:spacing w:line="256" w:lineRule="auto"/>
              <w:jc w:val="center"/>
              <w:rPr>
                <w:b/>
                <w:bCs/>
                <w:sz w:val="16"/>
                <w:szCs w:val="16"/>
              </w:rPr>
            </w:pPr>
            <w:r>
              <w:rPr>
                <w:b/>
                <w:bCs/>
                <w:sz w:val="16"/>
                <w:szCs w:val="16"/>
              </w:rPr>
              <w:t>#</w:t>
            </w:r>
          </w:p>
        </w:tc>
      </w:tr>
      <w:tr w:rsidR="004F1088" w14:paraId="4E5B076D" w14:textId="77777777" w:rsidTr="007C270E">
        <w:tc>
          <w:tcPr>
            <w:tcW w:w="4023" w:type="pct"/>
            <w:tcBorders>
              <w:top w:val="single" w:sz="4" w:space="0" w:color="auto"/>
              <w:left w:val="single" w:sz="4" w:space="0" w:color="auto"/>
              <w:bottom w:val="single" w:sz="4" w:space="0" w:color="auto"/>
              <w:right w:val="single" w:sz="4" w:space="0" w:color="auto"/>
            </w:tcBorders>
            <w:hideMark/>
          </w:tcPr>
          <w:p w14:paraId="5B85BCE3" w14:textId="77777777" w:rsidR="004F1088" w:rsidRPr="00631637" w:rsidRDefault="004F1088">
            <w:pPr>
              <w:spacing w:line="256" w:lineRule="auto"/>
              <w:rPr>
                <w:b/>
                <w:bCs/>
                <w:sz w:val="16"/>
                <w:szCs w:val="16"/>
              </w:rPr>
            </w:pPr>
            <w:r w:rsidRPr="00631637">
              <w:rPr>
                <w:bCs/>
                <w:sz w:val="16"/>
                <w:szCs w:val="16"/>
              </w:rPr>
              <w:t xml:space="preserve">ELs enrolled in LEAs receiving Title III funds who are served by a LIEP </w:t>
            </w:r>
          </w:p>
        </w:tc>
        <w:tc>
          <w:tcPr>
            <w:tcW w:w="977" w:type="pct"/>
            <w:tcBorders>
              <w:top w:val="single" w:sz="4" w:space="0" w:color="auto"/>
              <w:left w:val="single" w:sz="4" w:space="0" w:color="auto"/>
              <w:bottom w:val="single" w:sz="4" w:space="0" w:color="auto"/>
              <w:right w:val="single" w:sz="4" w:space="0" w:color="auto"/>
            </w:tcBorders>
            <w:hideMark/>
          </w:tcPr>
          <w:p w14:paraId="34AC3ADD" w14:textId="28BBDAE3" w:rsidR="004F1088" w:rsidRPr="00631637" w:rsidRDefault="00671379">
            <w:pPr>
              <w:spacing w:line="256" w:lineRule="auto"/>
              <w:jc w:val="center"/>
              <w:rPr>
                <w:sz w:val="16"/>
                <w:szCs w:val="16"/>
              </w:rPr>
            </w:pPr>
            <w:r>
              <w:rPr>
                <w:sz w:val="16"/>
                <w:szCs w:val="16"/>
              </w:rPr>
              <w:t>80,853</w:t>
            </w:r>
          </w:p>
        </w:tc>
      </w:tr>
    </w:tbl>
    <w:p w14:paraId="7AE686E1" w14:textId="77777777" w:rsidR="007C270E" w:rsidRDefault="007C270E" w:rsidP="007C270E">
      <w:pPr>
        <w:spacing w:line="256" w:lineRule="auto"/>
        <w:rPr>
          <w:rFonts w:eastAsiaTheme="minorHAnsi"/>
          <w:color w:val="FF0000"/>
          <w:sz w:val="16"/>
          <w:szCs w:val="16"/>
          <w:lang w:val="en-US"/>
        </w:rPr>
      </w:pPr>
    </w:p>
    <w:p w14:paraId="363A14D3" w14:textId="77777777" w:rsidR="00BD0940" w:rsidRDefault="007C270E" w:rsidP="00BD0940">
      <w:pPr>
        <w:spacing w:line="360" w:lineRule="auto"/>
        <w:rPr>
          <w:rFonts w:eastAsiaTheme="minorHAnsi"/>
          <w:sz w:val="16"/>
          <w:szCs w:val="16"/>
          <w:lang w:val="en-US"/>
        </w:rPr>
      </w:pPr>
      <w:r w:rsidRPr="00631637">
        <w:rPr>
          <w:rFonts w:eastAsiaTheme="minorHAnsi"/>
          <w:b/>
          <w:bCs/>
          <w:sz w:val="16"/>
          <w:szCs w:val="16"/>
          <w:lang w:val="en-US"/>
        </w:rPr>
        <w:t xml:space="preserve">Comments: </w:t>
      </w:r>
      <w:r w:rsidRPr="00631637">
        <w:rPr>
          <w:rFonts w:eastAsiaTheme="minorHAnsi"/>
          <w:sz w:val="16"/>
          <w:szCs w:val="16"/>
          <w:lang w:val="en-US"/>
        </w:rPr>
        <w:t xml:space="preserve">The response is limited to 4,000 characters.  </w:t>
      </w:r>
    </w:p>
    <w:p w14:paraId="1F1C298B" w14:textId="11319552" w:rsidR="004F1088" w:rsidRDefault="004F1088" w:rsidP="00BD0940">
      <w:pPr>
        <w:spacing w:line="360" w:lineRule="auto"/>
        <w:rPr>
          <w:rFonts w:eastAsia="Times New Roman"/>
          <w:b/>
          <w:bCs/>
          <w:sz w:val="16"/>
          <w:szCs w:val="16"/>
        </w:rPr>
      </w:pPr>
    </w:p>
    <w:p w14:paraId="16726C00" w14:textId="77777777" w:rsidR="004F1088" w:rsidRDefault="004F1088" w:rsidP="00B01B6C"/>
    <w:p w14:paraId="3EA5FFCF" w14:textId="77777777" w:rsidR="004F1088" w:rsidRDefault="004F1088" w:rsidP="004F1088">
      <w:pPr>
        <w:spacing w:after="160" w:line="256" w:lineRule="auto"/>
        <w:rPr>
          <w:rFonts w:eastAsia="Times New Roman"/>
          <w:b/>
          <w:sz w:val="16"/>
          <w:szCs w:val="16"/>
          <w:lang w:val="en-US"/>
        </w:rPr>
      </w:pPr>
      <w:r>
        <w:rPr>
          <w:b/>
          <w:sz w:val="16"/>
          <w:szCs w:val="16"/>
        </w:rPr>
        <w:br w:type="page"/>
      </w:r>
      <w:bookmarkStart w:id="35" w:name="_Toc496717459"/>
    </w:p>
    <w:bookmarkEnd w:id="31"/>
    <w:p w14:paraId="015390CE" w14:textId="0675C820" w:rsidR="004F1088" w:rsidRDefault="004F1088" w:rsidP="009019D9">
      <w:pPr>
        <w:pStyle w:val="Heading2"/>
      </w:pPr>
      <w:r>
        <w:t>LIEPs</w:t>
      </w:r>
      <w:bookmarkEnd w:id="35"/>
    </w:p>
    <w:p w14:paraId="7DE6D1D3" w14:textId="77777777" w:rsidR="004F1088" w:rsidRDefault="004F1088" w:rsidP="004F1088">
      <w:pPr>
        <w:rPr>
          <w:sz w:val="16"/>
          <w:szCs w:val="16"/>
        </w:rPr>
      </w:pPr>
    </w:p>
    <w:p w14:paraId="1B0C8531" w14:textId="77777777" w:rsidR="004F1088" w:rsidRDefault="004F1088" w:rsidP="004F1088">
      <w:pPr>
        <w:rPr>
          <w:sz w:val="16"/>
          <w:szCs w:val="16"/>
        </w:rPr>
      </w:pPr>
      <w:r>
        <w:rPr>
          <w:b/>
          <w:bCs/>
          <w:sz w:val="16"/>
          <w:szCs w:val="16"/>
        </w:rPr>
        <w:t>Note:</w:t>
      </w:r>
      <w:r>
        <w:rPr>
          <w:sz w:val="16"/>
          <w:szCs w:val="16"/>
        </w:rPr>
        <w:t xml:space="preserve"> Section 3201(7) – The term ‘LIEP’ means an instruction course – (A) in which an EL is placed for the purpose of developing and attaining English proficiency, while meeting challenging State academic standards; and (B) that may make instructional use of both English and a child’s native language to enable the child to develop and attain English proficiency and may include the participation of English proficient children if such course is designed to enable all participating children to become proficient in English and a second language.</w:t>
      </w:r>
    </w:p>
    <w:p w14:paraId="4A5E5947" w14:textId="77777777" w:rsidR="004F1088" w:rsidRDefault="004F1088" w:rsidP="004F1088">
      <w:pPr>
        <w:rPr>
          <w:bCs/>
          <w:sz w:val="16"/>
          <w:szCs w:val="16"/>
        </w:rPr>
      </w:pPr>
    </w:p>
    <w:p w14:paraId="207246B7" w14:textId="61B0B029" w:rsidR="00122907" w:rsidRPr="00440F2D" w:rsidRDefault="00122907" w:rsidP="00122907">
      <w:pPr>
        <w:rPr>
          <w:bCs/>
          <w:sz w:val="16"/>
          <w:szCs w:val="16"/>
        </w:rPr>
      </w:pPr>
      <w:bookmarkStart w:id="36" w:name="_Hlk27581935"/>
      <w:r w:rsidRPr="00F37BCE">
        <w:rPr>
          <w:bCs/>
          <w:sz w:val="16"/>
          <w:szCs w:val="16"/>
        </w:rPr>
        <w:t xml:space="preserve">In the table below, </w:t>
      </w:r>
      <w:bookmarkStart w:id="37" w:name="_Hlk6331805"/>
      <w:r w:rsidRPr="00F37BCE">
        <w:rPr>
          <w:bCs/>
          <w:sz w:val="16"/>
          <w:szCs w:val="16"/>
        </w:rPr>
        <w:t xml:space="preserve">identify the language of instruction (other than English) </w:t>
      </w:r>
      <w:r w:rsidR="007E1A6C">
        <w:rPr>
          <w:bCs/>
          <w:sz w:val="16"/>
          <w:szCs w:val="16"/>
        </w:rPr>
        <w:t xml:space="preserve">next to each type of LIEP implemented in the State, </w:t>
      </w:r>
      <w:bookmarkEnd w:id="37"/>
      <w:r w:rsidR="007E1A6C" w:rsidRPr="007E1A6C">
        <w:rPr>
          <w:bCs/>
          <w:sz w:val="16"/>
          <w:szCs w:val="16"/>
          <w:lang w:val="en-US"/>
        </w:rPr>
        <w:t>as defined under Section</w:t>
      </w:r>
      <w:r w:rsidR="008A585E">
        <w:rPr>
          <w:bCs/>
          <w:sz w:val="16"/>
          <w:szCs w:val="16"/>
          <w:lang w:val="en-US"/>
        </w:rPr>
        <w:t xml:space="preserve"> </w:t>
      </w:r>
      <w:r w:rsidR="007E1A6C" w:rsidRPr="007E1A6C">
        <w:rPr>
          <w:bCs/>
          <w:sz w:val="16"/>
          <w:szCs w:val="16"/>
          <w:lang w:val="en-US"/>
        </w:rPr>
        <w:t xml:space="preserve">3201(7), as required by Sections 3121(a)(1) and 3122(b)(1) of the </w:t>
      </w:r>
      <w:r w:rsidR="007E1A6C" w:rsidRPr="007E1A6C">
        <w:rPr>
          <w:bCs/>
          <w:i/>
          <w:sz w:val="16"/>
          <w:szCs w:val="16"/>
          <w:lang w:val="en-US"/>
        </w:rPr>
        <w:t>ESEA</w:t>
      </w:r>
      <w:r w:rsidR="007E1A6C" w:rsidRPr="007E1A6C">
        <w:rPr>
          <w:bCs/>
          <w:sz w:val="16"/>
          <w:szCs w:val="16"/>
          <w:lang w:val="en-US"/>
        </w:rPr>
        <w:t>.</w:t>
      </w:r>
    </w:p>
    <w:bookmarkEnd w:id="36"/>
    <w:p w14:paraId="2C375168" w14:textId="4A7C267B" w:rsidR="005C7B32" w:rsidRDefault="005C7B32" w:rsidP="004F1088">
      <w:pPr>
        <w:rPr>
          <w:sz w:val="16"/>
          <w:szCs w:val="16"/>
        </w:rPr>
      </w:pPr>
    </w:p>
    <w:tbl>
      <w:tblPr>
        <w:tblW w:w="4976" w:type="pct"/>
        <w:tblLook w:val="04A0" w:firstRow="1" w:lastRow="0" w:firstColumn="1" w:lastColumn="0" w:noHBand="0" w:noVBand="1"/>
        <w:tblCaption w:val="LIEPS"/>
      </w:tblPr>
      <w:tblGrid>
        <w:gridCol w:w="3389"/>
        <w:gridCol w:w="3389"/>
        <w:gridCol w:w="3387"/>
      </w:tblGrid>
      <w:tr w:rsidR="005C7B32" w14:paraId="5A84A094" w14:textId="77777777" w:rsidTr="00C159E1">
        <w:trPr>
          <w:trHeight w:val="877"/>
          <w:tblHeader/>
        </w:trPr>
        <w:tc>
          <w:tcPr>
            <w:tcW w:w="1667" w:type="pct"/>
            <w:tcBorders>
              <w:top w:val="single" w:sz="8" w:space="0" w:color="auto"/>
              <w:left w:val="single" w:sz="4" w:space="0" w:color="auto"/>
              <w:bottom w:val="single" w:sz="8" w:space="0" w:color="auto"/>
              <w:right w:val="nil"/>
            </w:tcBorders>
            <w:shd w:val="clear" w:color="auto" w:fill="FFFFFF" w:themeFill="background1"/>
            <w:hideMark/>
          </w:tcPr>
          <w:p w14:paraId="0CBC2204" w14:textId="77777777" w:rsidR="005C7B32" w:rsidRDefault="005C7B32" w:rsidP="004F7991">
            <w:pPr>
              <w:spacing w:line="256" w:lineRule="auto"/>
              <w:jc w:val="center"/>
              <w:rPr>
                <w:b/>
                <w:bCs/>
                <w:sz w:val="16"/>
                <w:szCs w:val="16"/>
              </w:rPr>
            </w:pPr>
            <w:r>
              <w:rPr>
                <w:b/>
                <w:bCs/>
                <w:sz w:val="16"/>
                <w:szCs w:val="16"/>
              </w:rPr>
              <w:t>LIEPs</w:t>
            </w:r>
          </w:p>
        </w:tc>
        <w:tc>
          <w:tcPr>
            <w:tcW w:w="1667" w:type="pct"/>
            <w:tcBorders>
              <w:top w:val="single" w:sz="8" w:space="0" w:color="auto"/>
              <w:left w:val="single" w:sz="4" w:space="0" w:color="auto"/>
              <w:bottom w:val="single" w:sz="8" w:space="0" w:color="auto"/>
              <w:right w:val="single" w:sz="4" w:space="0" w:color="auto"/>
            </w:tcBorders>
            <w:shd w:val="clear" w:color="auto" w:fill="FFFFFF" w:themeFill="background1"/>
            <w:hideMark/>
          </w:tcPr>
          <w:p w14:paraId="28719B64" w14:textId="77777777" w:rsidR="005C7B32" w:rsidRDefault="005C7B32" w:rsidP="004F7991">
            <w:pPr>
              <w:spacing w:line="256" w:lineRule="auto"/>
              <w:jc w:val="center"/>
              <w:rPr>
                <w:b/>
                <w:bCs/>
                <w:sz w:val="16"/>
                <w:szCs w:val="16"/>
              </w:rPr>
            </w:pPr>
            <w:r>
              <w:rPr>
                <w:b/>
                <w:bCs/>
                <w:sz w:val="16"/>
                <w:szCs w:val="16"/>
              </w:rPr>
              <w:t>Language of instruction (if applicable)</w:t>
            </w:r>
          </w:p>
        </w:tc>
        <w:tc>
          <w:tcPr>
            <w:tcW w:w="1667" w:type="pct"/>
            <w:tcBorders>
              <w:top w:val="single" w:sz="8" w:space="0" w:color="auto"/>
              <w:left w:val="single" w:sz="4" w:space="0" w:color="auto"/>
              <w:bottom w:val="single" w:sz="8" w:space="0" w:color="auto"/>
              <w:right w:val="single" w:sz="4" w:space="0" w:color="auto"/>
            </w:tcBorders>
            <w:shd w:val="clear" w:color="auto" w:fill="FFFFFF" w:themeFill="background1"/>
            <w:hideMark/>
          </w:tcPr>
          <w:p w14:paraId="29631E0D" w14:textId="77777777" w:rsidR="005C7B32" w:rsidRDefault="005C7B32" w:rsidP="004F7991">
            <w:pPr>
              <w:spacing w:line="256" w:lineRule="auto"/>
              <w:jc w:val="center"/>
              <w:rPr>
                <w:b/>
                <w:bCs/>
                <w:sz w:val="16"/>
                <w:szCs w:val="16"/>
              </w:rPr>
            </w:pPr>
            <w:r>
              <w:rPr>
                <w:b/>
                <w:bCs/>
                <w:sz w:val="16"/>
                <w:szCs w:val="16"/>
              </w:rPr>
              <w:t>Number of ELs Enrolled</w:t>
            </w:r>
          </w:p>
        </w:tc>
      </w:tr>
      <w:tr w:rsidR="005C7B32" w14:paraId="4DB81DB3" w14:textId="77777777" w:rsidTr="004F7991">
        <w:trPr>
          <w:trHeight w:val="20"/>
        </w:trPr>
        <w:tc>
          <w:tcPr>
            <w:tcW w:w="1667" w:type="pct"/>
            <w:tcBorders>
              <w:top w:val="nil"/>
              <w:left w:val="single" w:sz="4" w:space="0" w:color="auto"/>
              <w:bottom w:val="single" w:sz="4" w:space="0" w:color="auto"/>
              <w:right w:val="nil"/>
            </w:tcBorders>
            <w:hideMark/>
          </w:tcPr>
          <w:p w14:paraId="2D112F06" w14:textId="77777777" w:rsidR="005C7B32" w:rsidRDefault="005C7B32" w:rsidP="009E7625">
            <w:pPr>
              <w:spacing w:line="256" w:lineRule="auto"/>
              <w:jc w:val="both"/>
              <w:rPr>
                <w:sz w:val="16"/>
                <w:szCs w:val="16"/>
              </w:rPr>
            </w:pPr>
            <w:r>
              <w:rPr>
                <w:sz w:val="16"/>
                <w:szCs w:val="16"/>
              </w:rPr>
              <w:t>Transitional Bilingual</w:t>
            </w:r>
          </w:p>
        </w:tc>
        <w:tc>
          <w:tcPr>
            <w:tcW w:w="1667" w:type="pct"/>
            <w:tcBorders>
              <w:top w:val="nil"/>
              <w:left w:val="single" w:sz="4" w:space="0" w:color="auto"/>
              <w:bottom w:val="single" w:sz="4" w:space="0" w:color="auto"/>
              <w:right w:val="single" w:sz="4" w:space="0" w:color="auto"/>
            </w:tcBorders>
            <w:vAlign w:val="center"/>
            <w:hideMark/>
          </w:tcPr>
          <w:p w14:paraId="0745CA2E" w14:textId="77777777" w:rsidR="005C7B32" w:rsidRDefault="005C7B32" w:rsidP="0055170A">
            <w:pPr>
              <w:spacing w:line="256" w:lineRule="auto"/>
              <w:jc w:val="center"/>
              <w:rPr>
                <w:sz w:val="16"/>
                <w:szCs w:val="16"/>
              </w:rPr>
            </w:pPr>
          </w:p>
        </w:tc>
        <w:tc>
          <w:tcPr>
            <w:tcW w:w="1667" w:type="pct"/>
            <w:tcBorders>
              <w:top w:val="nil"/>
              <w:left w:val="single" w:sz="4" w:space="0" w:color="auto"/>
              <w:bottom w:val="single" w:sz="4" w:space="0" w:color="auto"/>
              <w:right w:val="single" w:sz="4" w:space="0" w:color="auto"/>
            </w:tcBorders>
            <w:vAlign w:val="center"/>
            <w:hideMark/>
          </w:tcPr>
          <w:p w14:paraId="1B6A07C0" w14:textId="77777777" w:rsidR="005C7B32" w:rsidRDefault="005C7B32" w:rsidP="004F7991">
            <w:pPr>
              <w:spacing w:line="256" w:lineRule="auto"/>
              <w:ind w:hanging="1"/>
              <w:jc w:val="center"/>
              <w:rPr>
                <w:sz w:val="16"/>
                <w:szCs w:val="16"/>
              </w:rPr>
            </w:pPr>
          </w:p>
        </w:tc>
      </w:tr>
      <w:tr w:rsidR="005C7B32" w14:paraId="7F212181" w14:textId="77777777" w:rsidTr="004F7991">
        <w:trPr>
          <w:trHeight w:val="20"/>
        </w:trPr>
        <w:tc>
          <w:tcPr>
            <w:tcW w:w="1667" w:type="pct"/>
            <w:tcBorders>
              <w:top w:val="nil"/>
              <w:left w:val="single" w:sz="4" w:space="0" w:color="auto"/>
              <w:bottom w:val="single" w:sz="4" w:space="0" w:color="auto"/>
              <w:right w:val="nil"/>
            </w:tcBorders>
            <w:hideMark/>
          </w:tcPr>
          <w:p w14:paraId="2B584AC6" w14:textId="77777777" w:rsidR="005C7B32" w:rsidRDefault="005C7B32" w:rsidP="009E7625">
            <w:pPr>
              <w:spacing w:line="256" w:lineRule="auto"/>
              <w:jc w:val="both"/>
              <w:rPr>
                <w:sz w:val="16"/>
                <w:szCs w:val="16"/>
              </w:rPr>
            </w:pPr>
            <w:r>
              <w:rPr>
                <w:sz w:val="16"/>
                <w:szCs w:val="16"/>
              </w:rPr>
              <w:t>Dual Language or Two-way Immersion</w:t>
            </w:r>
          </w:p>
        </w:tc>
        <w:tc>
          <w:tcPr>
            <w:tcW w:w="1667" w:type="pct"/>
            <w:tcBorders>
              <w:top w:val="nil"/>
              <w:left w:val="single" w:sz="4" w:space="0" w:color="auto"/>
              <w:bottom w:val="single" w:sz="4" w:space="0" w:color="auto"/>
              <w:right w:val="single" w:sz="4" w:space="0" w:color="auto"/>
            </w:tcBorders>
            <w:vAlign w:val="center"/>
            <w:hideMark/>
          </w:tcPr>
          <w:p w14:paraId="7539533C" w14:textId="77777777" w:rsidR="005C7B32" w:rsidRDefault="005C7B32" w:rsidP="0055170A">
            <w:pPr>
              <w:spacing w:line="256" w:lineRule="auto"/>
              <w:jc w:val="center"/>
              <w:rPr>
                <w:b/>
                <w:sz w:val="16"/>
                <w:szCs w:val="16"/>
              </w:rPr>
            </w:pPr>
          </w:p>
        </w:tc>
        <w:tc>
          <w:tcPr>
            <w:tcW w:w="1667" w:type="pct"/>
            <w:tcBorders>
              <w:top w:val="nil"/>
              <w:left w:val="single" w:sz="4" w:space="0" w:color="auto"/>
              <w:bottom w:val="single" w:sz="4" w:space="0" w:color="auto"/>
              <w:right w:val="single" w:sz="4" w:space="0" w:color="auto"/>
            </w:tcBorders>
            <w:vAlign w:val="center"/>
            <w:hideMark/>
          </w:tcPr>
          <w:p w14:paraId="333B25AD" w14:textId="77777777" w:rsidR="005C7B32" w:rsidRDefault="005C7B32" w:rsidP="004F7991">
            <w:pPr>
              <w:spacing w:line="256" w:lineRule="auto"/>
              <w:jc w:val="center"/>
              <w:rPr>
                <w:b/>
                <w:sz w:val="16"/>
                <w:szCs w:val="16"/>
              </w:rPr>
            </w:pPr>
          </w:p>
        </w:tc>
      </w:tr>
      <w:tr w:rsidR="005C7B32" w14:paraId="4DFD070A" w14:textId="77777777" w:rsidTr="004F7991">
        <w:trPr>
          <w:trHeight w:val="20"/>
        </w:trPr>
        <w:tc>
          <w:tcPr>
            <w:tcW w:w="1667" w:type="pct"/>
            <w:tcBorders>
              <w:top w:val="nil"/>
              <w:left w:val="single" w:sz="4" w:space="0" w:color="auto"/>
              <w:bottom w:val="single" w:sz="4" w:space="0" w:color="auto"/>
              <w:right w:val="nil"/>
            </w:tcBorders>
            <w:hideMark/>
          </w:tcPr>
          <w:p w14:paraId="350F52E4" w14:textId="0553D129" w:rsidR="005C7B32" w:rsidRDefault="005C7B32" w:rsidP="009E7625">
            <w:pPr>
              <w:spacing w:line="256" w:lineRule="auto"/>
              <w:jc w:val="both"/>
              <w:rPr>
                <w:sz w:val="16"/>
                <w:szCs w:val="16"/>
              </w:rPr>
            </w:pPr>
            <w:r>
              <w:rPr>
                <w:sz w:val="16"/>
                <w:szCs w:val="16"/>
              </w:rPr>
              <w:t>English as Second language (ESL)</w:t>
            </w:r>
            <w:r w:rsidR="00405B15">
              <w:rPr>
                <w:sz w:val="16"/>
                <w:szCs w:val="16"/>
              </w:rPr>
              <w:t xml:space="preserve"> </w:t>
            </w:r>
            <w:r>
              <w:rPr>
                <w:sz w:val="16"/>
                <w:szCs w:val="16"/>
              </w:rPr>
              <w:t>or English</w:t>
            </w:r>
            <w:r w:rsidR="000D5EAB">
              <w:rPr>
                <w:sz w:val="16"/>
                <w:szCs w:val="16"/>
              </w:rPr>
              <w:t xml:space="preserve"> </w:t>
            </w:r>
            <w:r>
              <w:rPr>
                <w:sz w:val="16"/>
                <w:szCs w:val="16"/>
              </w:rPr>
              <w:t>Language Development (ELD</w:t>
            </w:r>
            <w:r w:rsidR="00EB4B43">
              <w:rPr>
                <w:sz w:val="16"/>
                <w:szCs w:val="16"/>
              </w:rPr>
              <w:t>)</w:t>
            </w:r>
          </w:p>
        </w:tc>
        <w:tc>
          <w:tcPr>
            <w:tcW w:w="1667" w:type="pct"/>
            <w:tcBorders>
              <w:top w:val="nil"/>
              <w:left w:val="single" w:sz="4" w:space="0" w:color="auto"/>
              <w:bottom w:val="single" w:sz="4" w:space="0" w:color="auto"/>
              <w:right w:val="single" w:sz="4" w:space="0" w:color="auto"/>
            </w:tcBorders>
            <w:vAlign w:val="center"/>
            <w:hideMark/>
          </w:tcPr>
          <w:p w14:paraId="1B2DD5C3" w14:textId="77777777" w:rsidR="005C7B32" w:rsidRDefault="005C7B32" w:rsidP="0055170A">
            <w:pPr>
              <w:spacing w:line="256" w:lineRule="auto"/>
              <w:jc w:val="center"/>
              <w:rPr>
                <w:b/>
                <w:sz w:val="16"/>
                <w:szCs w:val="16"/>
              </w:rPr>
            </w:pPr>
          </w:p>
        </w:tc>
        <w:tc>
          <w:tcPr>
            <w:tcW w:w="1667" w:type="pct"/>
            <w:tcBorders>
              <w:top w:val="nil"/>
              <w:left w:val="single" w:sz="4" w:space="0" w:color="auto"/>
              <w:bottom w:val="single" w:sz="4" w:space="0" w:color="auto"/>
              <w:right w:val="single" w:sz="4" w:space="0" w:color="auto"/>
            </w:tcBorders>
            <w:vAlign w:val="center"/>
            <w:hideMark/>
          </w:tcPr>
          <w:p w14:paraId="486E63F2" w14:textId="77777777" w:rsidR="005C7B32" w:rsidRDefault="005C7B32" w:rsidP="004F7991">
            <w:pPr>
              <w:spacing w:line="256" w:lineRule="auto"/>
              <w:jc w:val="center"/>
              <w:rPr>
                <w:b/>
                <w:sz w:val="16"/>
                <w:szCs w:val="16"/>
              </w:rPr>
            </w:pPr>
          </w:p>
        </w:tc>
      </w:tr>
      <w:tr w:rsidR="005C7B32" w14:paraId="72F7B27A" w14:textId="77777777" w:rsidTr="004F7991">
        <w:trPr>
          <w:trHeight w:val="20"/>
        </w:trPr>
        <w:tc>
          <w:tcPr>
            <w:tcW w:w="1667" w:type="pct"/>
            <w:tcBorders>
              <w:top w:val="single" w:sz="4" w:space="0" w:color="auto"/>
              <w:left w:val="single" w:sz="4" w:space="0" w:color="auto"/>
              <w:bottom w:val="single" w:sz="4" w:space="0" w:color="auto"/>
              <w:right w:val="nil"/>
            </w:tcBorders>
            <w:hideMark/>
          </w:tcPr>
          <w:p w14:paraId="7F03F973" w14:textId="77777777" w:rsidR="005C7B32" w:rsidRDefault="005C7B32" w:rsidP="009E7625">
            <w:pPr>
              <w:spacing w:line="256" w:lineRule="auto"/>
              <w:jc w:val="both"/>
              <w:rPr>
                <w:sz w:val="16"/>
                <w:szCs w:val="16"/>
              </w:rPr>
            </w:pPr>
            <w:r>
              <w:rPr>
                <w:sz w:val="16"/>
                <w:szCs w:val="16"/>
              </w:rPr>
              <w:t>Content Classes with integrated ESL support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685A36B" w14:textId="77777777" w:rsidR="005C7B32" w:rsidRDefault="005C7B32" w:rsidP="0055170A">
            <w:pPr>
              <w:spacing w:line="256" w:lineRule="auto"/>
              <w:jc w:val="center"/>
              <w:rPr>
                <w:b/>
                <w:sz w:val="16"/>
                <w:szCs w:val="16"/>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5FDB1669" w14:textId="77777777" w:rsidR="005C7B32" w:rsidRDefault="005C7B32" w:rsidP="004F7991">
            <w:pPr>
              <w:spacing w:line="256" w:lineRule="auto"/>
              <w:jc w:val="center"/>
              <w:rPr>
                <w:b/>
                <w:sz w:val="16"/>
                <w:szCs w:val="16"/>
              </w:rPr>
            </w:pPr>
          </w:p>
        </w:tc>
      </w:tr>
      <w:tr w:rsidR="005C7B32" w14:paraId="2E7B5481" w14:textId="77777777" w:rsidTr="004F7991">
        <w:trPr>
          <w:trHeight w:val="20"/>
        </w:trPr>
        <w:tc>
          <w:tcPr>
            <w:tcW w:w="1667" w:type="pct"/>
            <w:tcBorders>
              <w:top w:val="single" w:sz="4" w:space="0" w:color="auto"/>
              <w:left w:val="single" w:sz="4" w:space="0" w:color="auto"/>
              <w:bottom w:val="single" w:sz="4" w:space="0" w:color="auto"/>
              <w:right w:val="nil"/>
            </w:tcBorders>
            <w:hideMark/>
          </w:tcPr>
          <w:p w14:paraId="2386E796" w14:textId="77777777" w:rsidR="005C7B32" w:rsidRDefault="005C7B32" w:rsidP="009E7625">
            <w:pPr>
              <w:spacing w:line="256" w:lineRule="auto"/>
              <w:jc w:val="both"/>
              <w:rPr>
                <w:sz w:val="16"/>
                <w:szCs w:val="16"/>
              </w:rPr>
            </w:pPr>
            <w:r>
              <w:rPr>
                <w:sz w:val="16"/>
                <w:szCs w:val="16"/>
              </w:rPr>
              <w:t>Newcomer programs</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96F2350" w14:textId="77777777" w:rsidR="005C7B32" w:rsidRDefault="005C7B32" w:rsidP="0055170A">
            <w:pPr>
              <w:spacing w:line="256" w:lineRule="auto"/>
              <w:jc w:val="center"/>
              <w:rPr>
                <w:b/>
                <w:sz w:val="16"/>
                <w:szCs w:val="16"/>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07AA61EC" w14:textId="77777777" w:rsidR="005C7B32" w:rsidRDefault="005C7B32" w:rsidP="004F7991">
            <w:pPr>
              <w:spacing w:line="256" w:lineRule="auto"/>
              <w:jc w:val="center"/>
              <w:rPr>
                <w:b/>
                <w:sz w:val="16"/>
                <w:szCs w:val="16"/>
              </w:rPr>
            </w:pPr>
          </w:p>
        </w:tc>
      </w:tr>
      <w:tr w:rsidR="005C7B32" w14:paraId="4DFD8DC7" w14:textId="77777777" w:rsidTr="004F7991">
        <w:trPr>
          <w:trHeight w:val="20"/>
        </w:trPr>
        <w:tc>
          <w:tcPr>
            <w:tcW w:w="1667" w:type="pct"/>
            <w:tcBorders>
              <w:top w:val="single" w:sz="4" w:space="0" w:color="auto"/>
              <w:left w:val="single" w:sz="4" w:space="0" w:color="auto"/>
              <w:bottom w:val="single" w:sz="4" w:space="0" w:color="auto"/>
              <w:right w:val="nil"/>
            </w:tcBorders>
            <w:hideMark/>
          </w:tcPr>
          <w:p w14:paraId="4C65B46D" w14:textId="77777777" w:rsidR="005C7B32" w:rsidRDefault="005C7B32" w:rsidP="009E7625">
            <w:pPr>
              <w:spacing w:line="256" w:lineRule="auto"/>
              <w:jc w:val="both"/>
              <w:rPr>
                <w:sz w:val="16"/>
                <w:szCs w:val="16"/>
              </w:rPr>
            </w:pPr>
            <w:r>
              <w:rPr>
                <w:sz w:val="16"/>
                <w:szCs w:val="16"/>
              </w:rPr>
              <w:t>Other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4C79216" w14:textId="77777777" w:rsidR="005C7B32" w:rsidRDefault="005C7B32" w:rsidP="0055170A">
            <w:pPr>
              <w:spacing w:line="256" w:lineRule="auto"/>
              <w:jc w:val="center"/>
              <w:rPr>
                <w:b/>
                <w:sz w:val="16"/>
                <w:szCs w:val="16"/>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273C43B0" w14:textId="77777777" w:rsidR="005C7B32" w:rsidRDefault="005C7B32" w:rsidP="004F7991">
            <w:pPr>
              <w:spacing w:line="256" w:lineRule="auto"/>
              <w:jc w:val="center"/>
              <w:rPr>
                <w:sz w:val="16"/>
                <w:szCs w:val="16"/>
              </w:rPr>
            </w:pPr>
          </w:p>
        </w:tc>
      </w:tr>
    </w:tbl>
    <w:p w14:paraId="4B510103" w14:textId="3D62CA73" w:rsidR="00E11C06" w:rsidRPr="005C7B32" w:rsidRDefault="00E11C06" w:rsidP="00E11C06">
      <w:pPr>
        <w:rPr>
          <w:sz w:val="16"/>
          <w:szCs w:val="16"/>
        </w:rPr>
      </w:pPr>
    </w:p>
    <w:p w14:paraId="78F5EA9B" w14:textId="11FD743F" w:rsidR="00E11C06" w:rsidRDefault="00E11C06" w:rsidP="00E11C06">
      <w:pPr>
        <w:rPr>
          <w:bCs/>
          <w:sz w:val="16"/>
          <w:szCs w:val="16"/>
        </w:rPr>
      </w:pPr>
      <w:r>
        <w:rPr>
          <w:bCs/>
          <w:sz w:val="16"/>
          <w:szCs w:val="16"/>
        </w:rPr>
        <w:t>Explain in the comment box below if the State has any additional LIEPs that are not captured in the table above.</w:t>
      </w:r>
    </w:p>
    <w:p w14:paraId="43615FE4" w14:textId="09A880DA" w:rsidR="005C7B32" w:rsidRDefault="005C7B32" w:rsidP="00E11C06">
      <w:pPr>
        <w:rPr>
          <w:bCs/>
          <w:sz w:val="16"/>
          <w:szCs w:val="16"/>
        </w:rPr>
      </w:pPr>
    </w:p>
    <w:p w14:paraId="76C76384" w14:textId="77777777" w:rsidR="00BD0940" w:rsidRDefault="005C7B32" w:rsidP="00BD0940">
      <w:pPr>
        <w:spacing w:line="360" w:lineRule="auto"/>
        <w:rPr>
          <w:sz w:val="16"/>
          <w:szCs w:val="16"/>
        </w:rPr>
      </w:pPr>
      <w:r>
        <w:rPr>
          <w:sz w:val="16"/>
          <w:szCs w:val="16"/>
        </w:rPr>
        <w:t>The response is limited to 8,000 characters.</w:t>
      </w:r>
    </w:p>
    <w:p w14:paraId="2063E890" w14:textId="61904581" w:rsidR="005C7B32" w:rsidRDefault="005C7B32" w:rsidP="00BD0940">
      <w:pPr>
        <w:spacing w:line="360" w:lineRule="auto"/>
        <w:rPr>
          <w:rFonts w:eastAsiaTheme="minorHAnsi"/>
          <w:sz w:val="16"/>
          <w:szCs w:val="16"/>
          <w:lang w:val="en-US"/>
        </w:rPr>
      </w:pPr>
      <w:r w:rsidRPr="001A7311">
        <w:rPr>
          <w:rFonts w:eastAsiaTheme="minorHAnsi"/>
          <w:sz w:val="16"/>
          <w:szCs w:val="16"/>
          <w:lang w:val="en-US"/>
        </w:rPr>
        <w:t>N/A</w:t>
      </w:r>
    </w:p>
    <w:p w14:paraId="60B38BDE" w14:textId="77777777" w:rsidR="005C7B32" w:rsidRDefault="005C7B32" w:rsidP="005C7B32">
      <w:pPr>
        <w:spacing w:line="256" w:lineRule="auto"/>
        <w:rPr>
          <w:rFonts w:eastAsiaTheme="minorHAnsi"/>
          <w:color w:val="FF0000"/>
          <w:sz w:val="16"/>
          <w:szCs w:val="16"/>
          <w:lang w:val="en-US"/>
        </w:rPr>
      </w:pPr>
    </w:p>
    <w:p w14:paraId="524537EF" w14:textId="77777777" w:rsidR="00BD0940" w:rsidRDefault="005C7B32"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3AFA3FB1" w14:textId="3960D12B" w:rsidR="005C7B32" w:rsidRDefault="005C7B32" w:rsidP="00BD0940">
      <w:pPr>
        <w:spacing w:line="360" w:lineRule="auto"/>
        <w:rPr>
          <w:bCs/>
          <w:sz w:val="16"/>
          <w:szCs w:val="16"/>
        </w:rPr>
      </w:pPr>
      <w:r>
        <w:rPr>
          <w:rFonts w:eastAsiaTheme="minorHAnsi"/>
          <w:sz w:val="16"/>
          <w:szCs w:val="16"/>
          <w:lang w:val="en-US"/>
        </w:rPr>
        <w:t>This data is not available for 18-19 SY. First collection of this data will be for SY 19-20.</w:t>
      </w:r>
    </w:p>
    <w:p w14:paraId="5BC6011E" w14:textId="77777777" w:rsidR="00F3618C" w:rsidRDefault="00F3618C">
      <w:pPr>
        <w:spacing w:after="160" w:line="259" w:lineRule="auto"/>
        <w:rPr>
          <w:rFonts w:eastAsia="Times New Roman"/>
          <w:b/>
          <w:sz w:val="16"/>
          <w:szCs w:val="16"/>
          <w:lang w:val="en-US"/>
        </w:rPr>
      </w:pPr>
      <w:bookmarkStart w:id="38" w:name="_Toc496717460"/>
      <w:r>
        <w:br w:type="page"/>
      </w:r>
    </w:p>
    <w:p w14:paraId="3F67DD12" w14:textId="44506881" w:rsidR="004F1088" w:rsidRDefault="004F1088" w:rsidP="009019D9">
      <w:pPr>
        <w:pStyle w:val="Heading2"/>
      </w:pPr>
      <w:r>
        <w:t>Most Commonly Spoken Languages in the State</w:t>
      </w:r>
      <w:bookmarkEnd w:id="38"/>
      <w:r>
        <w:t xml:space="preserve"> </w:t>
      </w:r>
    </w:p>
    <w:p w14:paraId="0E98BEAE" w14:textId="77777777" w:rsidR="004F1088" w:rsidRDefault="004F1088" w:rsidP="004F1088">
      <w:pPr>
        <w:rPr>
          <w:sz w:val="16"/>
          <w:szCs w:val="16"/>
        </w:rPr>
      </w:pPr>
    </w:p>
    <w:p w14:paraId="14D7C319" w14:textId="77777777" w:rsidR="004F1088" w:rsidRDefault="004F1088" w:rsidP="004F1088">
      <w:pPr>
        <w:rPr>
          <w:sz w:val="16"/>
          <w:szCs w:val="16"/>
        </w:rPr>
      </w:pPr>
      <w:r>
        <w:rPr>
          <w:sz w:val="16"/>
          <w:szCs w:val="16"/>
        </w:rPr>
        <w:t>In the table below, provide the five most commonly spoken languages, other than English, in the State (for all ELs, not just ELs enrolled in LEAs that received Title III services).  The top five languages should be determined by the highest number of ELs speaking each of the languages listed</w:t>
      </w:r>
      <w:r>
        <w:rPr>
          <w:b/>
          <w:bCs/>
          <w:sz w:val="16"/>
          <w:szCs w:val="16"/>
        </w:rPr>
        <w:t xml:space="preserve">. </w:t>
      </w:r>
      <w:r>
        <w:rPr>
          <w:sz w:val="16"/>
          <w:szCs w:val="16"/>
        </w:rPr>
        <w:t>Report additional languages with significant numbers of ELs in the comment section.</w:t>
      </w:r>
    </w:p>
    <w:p w14:paraId="34645E2A" w14:textId="77777777" w:rsidR="004F1088" w:rsidRDefault="004F1088" w:rsidP="004F1088">
      <w:pPr>
        <w:tabs>
          <w:tab w:val="left" w:pos="540"/>
          <w:tab w:val="left" w:pos="1080"/>
        </w:tabs>
        <w:rPr>
          <w:sz w:val="16"/>
          <w:szCs w:val="16"/>
        </w:rPr>
      </w:pPr>
    </w:p>
    <w:tbl>
      <w:tblPr>
        <w:tblW w:w="5000" w:type="pct"/>
        <w:tblCellMar>
          <w:left w:w="0" w:type="dxa"/>
          <w:right w:w="0" w:type="dxa"/>
        </w:tblCellMar>
        <w:tblLook w:val="04A0" w:firstRow="1" w:lastRow="0" w:firstColumn="1" w:lastColumn="0" w:noHBand="0" w:noVBand="1"/>
        <w:tblCaption w:val="STCMNSPKLNG"/>
      </w:tblPr>
      <w:tblGrid>
        <w:gridCol w:w="6872"/>
        <w:gridCol w:w="3342"/>
      </w:tblGrid>
      <w:tr w:rsidR="004F1088" w14:paraId="15718B28" w14:textId="77777777" w:rsidTr="00683466">
        <w:trPr>
          <w:trHeight w:val="255"/>
          <w:tblHeader/>
        </w:trPr>
        <w:tc>
          <w:tcPr>
            <w:tcW w:w="336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7D410F" w14:textId="77777777" w:rsidR="004F1088" w:rsidRDefault="004F1088">
            <w:pPr>
              <w:spacing w:line="256" w:lineRule="auto"/>
              <w:jc w:val="center"/>
              <w:rPr>
                <w:rFonts w:eastAsia="Arial Unicode MS"/>
                <w:b/>
                <w:bCs/>
                <w:sz w:val="16"/>
                <w:szCs w:val="16"/>
              </w:rPr>
            </w:pPr>
            <w:r>
              <w:rPr>
                <w:b/>
                <w:bCs/>
                <w:sz w:val="16"/>
                <w:szCs w:val="16"/>
              </w:rPr>
              <w:t>Language</w:t>
            </w:r>
          </w:p>
        </w:tc>
        <w:tc>
          <w:tcPr>
            <w:tcW w:w="1636" w:type="pct"/>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2535A116" w14:textId="77777777" w:rsidR="004F1088" w:rsidRDefault="004F1088">
            <w:pPr>
              <w:spacing w:line="256" w:lineRule="auto"/>
              <w:jc w:val="center"/>
              <w:rPr>
                <w:rFonts w:eastAsia="Arial Unicode MS"/>
                <w:b/>
                <w:bCs/>
                <w:sz w:val="16"/>
                <w:szCs w:val="16"/>
              </w:rPr>
            </w:pPr>
            <w:r>
              <w:rPr>
                <w:b/>
                <w:bCs/>
                <w:sz w:val="16"/>
                <w:szCs w:val="16"/>
              </w:rPr>
              <w:t># ELs</w:t>
            </w:r>
          </w:p>
        </w:tc>
      </w:tr>
      <w:tr w:rsidR="00683466" w14:paraId="27F7D1B0" w14:textId="77777777" w:rsidTr="00683466">
        <w:trPr>
          <w:trHeight w:val="255"/>
        </w:trPr>
        <w:tc>
          <w:tcPr>
            <w:tcW w:w="336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F43FEB" w14:textId="6A535AB1" w:rsidR="00683466" w:rsidRDefault="00671379" w:rsidP="00683466">
            <w:pPr>
              <w:spacing w:line="256" w:lineRule="auto"/>
              <w:jc w:val="center"/>
              <w:rPr>
                <w:rFonts w:eastAsia="Arial Unicode MS"/>
                <w:sz w:val="16"/>
                <w:szCs w:val="16"/>
              </w:rPr>
            </w:pPr>
            <w:r>
              <w:rPr>
                <w:sz w:val="16"/>
                <w:szCs w:val="16"/>
              </w:rPr>
              <w:t>Spanish; Castilian</w:t>
            </w:r>
          </w:p>
        </w:tc>
        <w:tc>
          <w:tcPr>
            <w:tcW w:w="1636" w:type="pct"/>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14:paraId="1844F1AA" w14:textId="2DD5C69A" w:rsidR="00683466" w:rsidRDefault="00671379" w:rsidP="00683466">
            <w:pPr>
              <w:spacing w:line="256" w:lineRule="auto"/>
              <w:jc w:val="center"/>
              <w:rPr>
                <w:rFonts w:eastAsia="Arial Unicode MS"/>
                <w:sz w:val="16"/>
                <w:szCs w:val="16"/>
              </w:rPr>
            </w:pPr>
            <w:r>
              <w:rPr>
                <w:sz w:val="16"/>
                <w:szCs w:val="16"/>
              </w:rPr>
              <w:t>59,730</w:t>
            </w:r>
          </w:p>
        </w:tc>
      </w:tr>
      <w:tr w:rsidR="00683466" w14:paraId="7F44CE3C" w14:textId="77777777" w:rsidTr="00683466">
        <w:trPr>
          <w:trHeight w:val="255"/>
        </w:trPr>
        <w:tc>
          <w:tcPr>
            <w:tcW w:w="336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93418FD" w14:textId="0C04F7C8" w:rsidR="00683466" w:rsidRDefault="00671379" w:rsidP="00683466">
            <w:pPr>
              <w:spacing w:line="256" w:lineRule="auto"/>
              <w:jc w:val="center"/>
              <w:rPr>
                <w:rFonts w:eastAsia="Arial Unicode MS"/>
                <w:sz w:val="16"/>
                <w:szCs w:val="16"/>
              </w:rPr>
            </w:pPr>
            <w:r>
              <w:rPr>
                <w:sz w:val="16"/>
                <w:szCs w:val="16"/>
              </w:rPr>
              <w:t>Arabic</w:t>
            </w:r>
          </w:p>
        </w:tc>
        <w:tc>
          <w:tcPr>
            <w:tcW w:w="1636" w:type="pct"/>
            <w:tcBorders>
              <w:top w:val="single" w:sz="4" w:space="0" w:color="auto"/>
              <w:left w:val="nil"/>
              <w:bottom w:val="single" w:sz="4" w:space="0" w:color="auto"/>
              <w:right w:val="single" w:sz="4" w:space="0" w:color="000000"/>
            </w:tcBorders>
            <w:noWrap/>
            <w:tcMar>
              <w:top w:w="15" w:type="dxa"/>
              <w:left w:w="15" w:type="dxa"/>
              <w:bottom w:w="0" w:type="dxa"/>
              <w:right w:w="15" w:type="dxa"/>
            </w:tcMar>
            <w:hideMark/>
          </w:tcPr>
          <w:p w14:paraId="0EAF89C4" w14:textId="1DBCDAA9" w:rsidR="00683466" w:rsidRDefault="00671379" w:rsidP="00683466">
            <w:pPr>
              <w:spacing w:line="256" w:lineRule="auto"/>
              <w:jc w:val="center"/>
              <w:rPr>
                <w:rFonts w:eastAsia="Arial Unicode MS"/>
                <w:sz w:val="16"/>
                <w:szCs w:val="16"/>
              </w:rPr>
            </w:pPr>
            <w:r>
              <w:rPr>
                <w:sz w:val="16"/>
                <w:szCs w:val="16"/>
              </w:rPr>
              <w:t>2,930</w:t>
            </w:r>
          </w:p>
        </w:tc>
      </w:tr>
      <w:tr w:rsidR="00683466" w14:paraId="67DFE873" w14:textId="77777777" w:rsidTr="00683466">
        <w:trPr>
          <w:trHeight w:val="255"/>
        </w:trPr>
        <w:tc>
          <w:tcPr>
            <w:tcW w:w="336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DA8D02E" w14:textId="2030AEBE" w:rsidR="00683466" w:rsidRDefault="00671379" w:rsidP="00683466">
            <w:pPr>
              <w:spacing w:line="256" w:lineRule="auto"/>
              <w:jc w:val="center"/>
              <w:rPr>
                <w:rFonts w:eastAsia="Arial Unicode MS"/>
                <w:sz w:val="16"/>
                <w:szCs w:val="16"/>
              </w:rPr>
            </w:pPr>
            <w:r>
              <w:rPr>
                <w:sz w:val="16"/>
                <w:szCs w:val="16"/>
              </w:rPr>
              <w:t>Portuguese</w:t>
            </w:r>
          </w:p>
        </w:tc>
        <w:tc>
          <w:tcPr>
            <w:tcW w:w="1636" w:type="pct"/>
            <w:tcBorders>
              <w:top w:val="single" w:sz="4" w:space="0" w:color="auto"/>
              <w:left w:val="nil"/>
              <w:bottom w:val="single" w:sz="4" w:space="0" w:color="auto"/>
              <w:right w:val="single" w:sz="4" w:space="0" w:color="000000"/>
            </w:tcBorders>
            <w:noWrap/>
            <w:tcMar>
              <w:top w:w="15" w:type="dxa"/>
              <w:left w:w="15" w:type="dxa"/>
              <w:bottom w:w="0" w:type="dxa"/>
              <w:right w:w="15" w:type="dxa"/>
            </w:tcMar>
            <w:hideMark/>
          </w:tcPr>
          <w:p w14:paraId="20473C45" w14:textId="109D3B92" w:rsidR="00683466" w:rsidRDefault="00671379" w:rsidP="00683466">
            <w:pPr>
              <w:spacing w:line="256" w:lineRule="auto"/>
              <w:jc w:val="center"/>
              <w:rPr>
                <w:rFonts w:eastAsia="Arial Unicode MS"/>
                <w:sz w:val="16"/>
                <w:szCs w:val="16"/>
              </w:rPr>
            </w:pPr>
            <w:r>
              <w:rPr>
                <w:sz w:val="16"/>
                <w:szCs w:val="16"/>
              </w:rPr>
              <w:t>2,106</w:t>
            </w:r>
          </w:p>
        </w:tc>
      </w:tr>
      <w:tr w:rsidR="00683466" w14:paraId="29F8E4C7" w14:textId="77777777" w:rsidTr="00683466">
        <w:trPr>
          <w:trHeight w:val="255"/>
        </w:trPr>
        <w:tc>
          <w:tcPr>
            <w:tcW w:w="336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3E56543" w14:textId="7E605A43" w:rsidR="00683466" w:rsidRDefault="00671379" w:rsidP="00683466">
            <w:pPr>
              <w:spacing w:line="256" w:lineRule="auto"/>
              <w:jc w:val="center"/>
              <w:rPr>
                <w:rFonts w:eastAsia="Times New Roman"/>
                <w:sz w:val="16"/>
                <w:szCs w:val="16"/>
              </w:rPr>
            </w:pPr>
            <w:r>
              <w:rPr>
                <w:sz w:val="16"/>
                <w:szCs w:val="16"/>
              </w:rPr>
              <w:t>Haitian; Haitian Creole</w:t>
            </w:r>
          </w:p>
        </w:tc>
        <w:tc>
          <w:tcPr>
            <w:tcW w:w="1636" w:type="pct"/>
            <w:tcBorders>
              <w:top w:val="single" w:sz="4" w:space="0" w:color="auto"/>
              <w:left w:val="nil"/>
              <w:bottom w:val="single" w:sz="4" w:space="0" w:color="auto"/>
              <w:right w:val="single" w:sz="4" w:space="0" w:color="000000"/>
            </w:tcBorders>
            <w:noWrap/>
            <w:tcMar>
              <w:top w:w="15" w:type="dxa"/>
              <w:left w:w="15" w:type="dxa"/>
              <w:bottom w:w="0" w:type="dxa"/>
              <w:right w:w="15" w:type="dxa"/>
            </w:tcMar>
            <w:hideMark/>
          </w:tcPr>
          <w:p w14:paraId="626A7AE1" w14:textId="4AB5FE03" w:rsidR="00683466" w:rsidRDefault="00671379" w:rsidP="00683466">
            <w:pPr>
              <w:spacing w:line="256" w:lineRule="auto"/>
              <w:jc w:val="center"/>
              <w:rPr>
                <w:sz w:val="16"/>
                <w:szCs w:val="16"/>
              </w:rPr>
            </w:pPr>
            <w:r>
              <w:rPr>
                <w:sz w:val="16"/>
                <w:szCs w:val="16"/>
              </w:rPr>
              <w:t>1,690</w:t>
            </w:r>
          </w:p>
        </w:tc>
      </w:tr>
      <w:tr w:rsidR="00683466" w14:paraId="519650BC" w14:textId="77777777" w:rsidTr="00683466">
        <w:trPr>
          <w:trHeight w:val="255"/>
        </w:trPr>
        <w:tc>
          <w:tcPr>
            <w:tcW w:w="336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C6D745E" w14:textId="403551A0" w:rsidR="00683466" w:rsidRDefault="00671379" w:rsidP="00683466">
            <w:pPr>
              <w:spacing w:line="256" w:lineRule="auto"/>
              <w:jc w:val="center"/>
              <w:rPr>
                <w:sz w:val="16"/>
                <w:szCs w:val="16"/>
              </w:rPr>
            </w:pPr>
            <w:r>
              <w:rPr>
                <w:sz w:val="16"/>
                <w:szCs w:val="16"/>
              </w:rPr>
              <w:t>Chinese</w:t>
            </w:r>
          </w:p>
        </w:tc>
        <w:tc>
          <w:tcPr>
            <w:tcW w:w="1636" w:type="pct"/>
            <w:tcBorders>
              <w:top w:val="single" w:sz="4" w:space="0" w:color="auto"/>
              <w:left w:val="nil"/>
              <w:bottom w:val="single" w:sz="4" w:space="0" w:color="auto"/>
              <w:right w:val="single" w:sz="4" w:space="0" w:color="000000"/>
            </w:tcBorders>
            <w:noWrap/>
            <w:tcMar>
              <w:top w:w="15" w:type="dxa"/>
              <w:left w:w="15" w:type="dxa"/>
              <w:bottom w:w="0" w:type="dxa"/>
              <w:right w:w="15" w:type="dxa"/>
            </w:tcMar>
            <w:hideMark/>
          </w:tcPr>
          <w:p w14:paraId="1E161E54" w14:textId="32AB25BC" w:rsidR="00683466" w:rsidRDefault="00671379" w:rsidP="00683466">
            <w:pPr>
              <w:spacing w:line="256" w:lineRule="auto"/>
              <w:jc w:val="center"/>
              <w:rPr>
                <w:sz w:val="16"/>
                <w:szCs w:val="16"/>
              </w:rPr>
            </w:pPr>
            <w:r>
              <w:rPr>
                <w:sz w:val="16"/>
                <w:szCs w:val="16"/>
              </w:rPr>
              <w:t>1,210</w:t>
            </w:r>
          </w:p>
        </w:tc>
      </w:tr>
    </w:tbl>
    <w:p w14:paraId="280358DA" w14:textId="77777777" w:rsidR="007B2286" w:rsidRDefault="007B2286" w:rsidP="007B2286">
      <w:pPr>
        <w:rPr>
          <w:b/>
          <w:bCs/>
          <w:sz w:val="16"/>
          <w:szCs w:val="16"/>
        </w:rPr>
      </w:pPr>
    </w:p>
    <w:p w14:paraId="1C924B2F" w14:textId="77777777" w:rsidR="0093338D" w:rsidRDefault="007B2286" w:rsidP="007B2286">
      <w:pPr>
        <w:rPr>
          <w:sz w:val="16"/>
          <w:szCs w:val="16"/>
        </w:rPr>
      </w:pPr>
      <w:r>
        <w:rPr>
          <w:sz w:val="16"/>
          <w:szCs w:val="16"/>
        </w:rPr>
        <w:t>The response is limited to 8,000 characters.</w:t>
      </w:r>
    </w:p>
    <w:p w14:paraId="064D8C8F" w14:textId="49D57264" w:rsidR="007B2286" w:rsidRDefault="007B2286" w:rsidP="007B2286">
      <w:pPr>
        <w:rPr>
          <w:rFonts w:eastAsiaTheme="minorHAnsi"/>
          <w:sz w:val="16"/>
          <w:szCs w:val="16"/>
          <w:lang w:val="en-US"/>
        </w:rPr>
      </w:pPr>
    </w:p>
    <w:p w14:paraId="2E7172BA" w14:textId="77777777" w:rsidR="007B2286" w:rsidRDefault="007B2286" w:rsidP="007B2286">
      <w:pPr>
        <w:rPr>
          <w:b/>
          <w:bCs/>
          <w:sz w:val="16"/>
          <w:szCs w:val="16"/>
        </w:rPr>
      </w:pPr>
    </w:p>
    <w:p w14:paraId="607B7473" w14:textId="77777777" w:rsidR="00BD0940" w:rsidRDefault="007B2286"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70B8CF8E" w14:textId="3852EDD9" w:rsidR="007B2286" w:rsidRDefault="007B2286" w:rsidP="00BD0940">
      <w:pPr>
        <w:spacing w:line="360" w:lineRule="auto"/>
        <w:rPr>
          <w:rFonts w:eastAsiaTheme="minorHAnsi"/>
          <w:sz w:val="16"/>
          <w:szCs w:val="16"/>
          <w:lang w:val="en-US"/>
        </w:rPr>
      </w:pPr>
    </w:p>
    <w:p w14:paraId="48905351" w14:textId="4648C4F5" w:rsidR="004F1088" w:rsidRDefault="004F1088" w:rsidP="007B2286">
      <w:pPr>
        <w:rPr>
          <w:rFonts w:eastAsia="Times New Roman"/>
          <w:b/>
          <w:bCs/>
          <w:sz w:val="16"/>
          <w:szCs w:val="16"/>
        </w:rPr>
      </w:pPr>
      <w:r>
        <w:rPr>
          <w:b/>
          <w:bCs/>
          <w:sz w:val="16"/>
          <w:szCs w:val="16"/>
        </w:rPr>
        <w:t xml:space="preserve"> </w:t>
      </w:r>
    </w:p>
    <w:p w14:paraId="7CA05B7A" w14:textId="3BC85D88" w:rsidR="004F1088" w:rsidRDefault="004F1088" w:rsidP="004F1088">
      <w:pPr>
        <w:spacing w:after="160" w:line="256" w:lineRule="auto"/>
        <w:rPr>
          <w:rFonts w:eastAsia="Times New Roman"/>
          <w:b/>
          <w:sz w:val="16"/>
          <w:szCs w:val="16"/>
          <w:lang w:val="en-US"/>
        </w:rPr>
      </w:pPr>
      <w:r>
        <w:rPr>
          <w:sz w:val="16"/>
          <w:szCs w:val="16"/>
        </w:rPr>
        <w:br w:type="page"/>
      </w:r>
      <w:bookmarkStart w:id="39" w:name="_Toc372041798"/>
      <w:bookmarkStart w:id="40" w:name="_Toc496717461"/>
    </w:p>
    <w:p w14:paraId="2EE24E3C" w14:textId="6B931802" w:rsidR="004F1088" w:rsidRDefault="004F1088" w:rsidP="009019D9">
      <w:pPr>
        <w:pStyle w:val="Heading2"/>
      </w:pPr>
      <w:r>
        <w:t>Teacher Information and Professional Development</w:t>
      </w:r>
      <w:bookmarkEnd w:id="39"/>
      <w:bookmarkEnd w:id="40"/>
    </w:p>
    <w:p w14:paraId="3AE01177" w14:textId="77777777" w:rsidR="004F1088" w:rsidRDefault="004F1088" w:rsidP="004F1088">
      <w:pPr>
        <w:rPr>
          <w:sz w:val="16"/>
          <w:szCs w:val="16"/>
        </w:rPr>
      </w:pPr>
    </w:p>
    <w:p w14:paraId="410AC883" w14:textId="77777777" w:rsidR="004F1088" w:rsidRDefault="004F1088" w:rsidP="004F1088">
      <w:pPr>
        <w:rPr>
          <w:bCs/>
          <w:sz w:val="16"/>
          <w:szCs w:val="16"/>
        </w:rPr>
      </w:pPr>
      <w:r>
        <w:rPr>
          <w:bCs/>
          <w:sz w:val="16"/>
          <w:szCs w:val="16"/>
        </w:rPr>
        <w:t xml:space="preserve">This section collects information about teachers as required under Section 3122 (b)(5) of the ESEA. </w:t>
      </w:r>
    </w:p>
    <w:p w14:paraId="55BB31F7" w14:textId="77777777" w:rsidR="004F1088" w:rsidRDefault="004F1088" w:rsidP="004F1088">
      <w:pPr>
        <w:rPr>
          <w:sz w:val="16"/>
          <w:szCs w:val="16"/>
        </w:rPr>
      </w:pPr>
    </w:p>
    <w:p w14:paraId="0978AB8C" w14:textId="396FD9F5" w:rsidR="004F1088" w:rsidRDefault="004F1088" w:rsidP="004F1088">
      <w:pPr>
        <w:ind w:right="90"/>
        <w:rPr>
          <w:sz w:val="16"/>
          <w:szCs w:val="16"/>
        </w:rPr>
      </w:pPr>
      <w:r>
        <w:rPr>
          <w:bCs/>
          <w:sz w:val="16"/>
          <w:szCs w:val="16"/>
        </w:rPr>
        <w:t xml:space="preserve">In the table below, report </w:t>
      </w:r>
      <w:r>
        <w:rPr>
          <w:sz w:val="16"/>
          <w:szCs w:val="16"/>
        </w:rPr>
        <w:t xml:space="preserve">the unduplicated headcount of teachers who are working in LIEPs as defined under Section 3302(7) of the </w:t>
      </w:r>
      <w:r>
        <w:rPr>
          <w:i/>
          <w:sz w:val="16"/>
          <w:szCs w:val="16"/>
        </w:rPr>
        <w:t>ESEA</w:t>
      </w:r>
      <w:r>
        <w:rPr>
          <w:sz w:val="16"/>
          <w:szCs w:val="16"/>
        </w:rPr>
        <w:t xml:space="preserve"> and reported in CSPR Section 1.</w:t>
      </w:r>
      <w:r w:rsidR="00B63348">
        <w:rPr>
          <w:sz w:val="16"/>
          <w:szCs w:val="16"/>
        </w:rPr>
        <w:t>4</w:t>
      </w:r>
      <w:r>
        <w:rPr>
          <w:sz w:val="16"/>
          <w:szCs w:val="16"/>
        </w:rPr>
        <w:t>.2</w:t>
      </w:r>
      <w:r w:rsidR="00B63348">
        <w:rPr>
          <w:sz w:val="16"/>
          <w:szCs w:val="16"/>
        </w:rPr>
        <w:t xml:space="preserve"> </w:t>
      </w:r>
      <w:r>
        <w:rPr>
          <w:sz w:val="16"/>
          <w:szCs w:val="16"/>
        </w:rPr>
        <w:t>(LIEPs) even if they are not paid with Title III funds.</w:t>
      </w:r>
    </w:p>
    <w:p w14:paraId="7559D307" w14:textId="77777777" w:rsidR="004F1088" w:rsidRDefault="004F1088" w:rsidP="004F1088">
      <w:pPr>
        <w:rPr>
          <w:sz w:val="16"/>
          <w:szCs w:val="16"/>
        </w:rPr>
      </w:pPr>
    </w:p>
    <w:tbl>
      <w:tblPr>
        <w:tblStyle w:val="TableGrid"/>
        <w:tblW w:w="5000" w:type="pct"/>
        <w:tblLook w:val="04A0" w:firstRow="1" w:lastRow="0" w:firstColumn="1" w:lastColumn="0" w:noHBand="0" w:noVBand="1"/>
        <w:tblCaption w:val="TCHINFOPRODEV"/>
      </w:tblPr>
      <w:tblGrid>
        <w:gridCol w:w="3310"/>
        <w:gridCol w:w="3452"/>
        <w:gridCol w:w="3452"/>
      </w:tblGrid>
      <w:tr w:rsidR="004F1088" w14:paraId="5FB2B2EA" w14:textId="77777777" w:rsidTr="00C159E1">
        <w:trPr>
          <w:tblHeader/>
        </w:trPr>
        <w:tc>
          <w:tcPr>
            <w:tcW w:w="1620" w:type="pct"/>
            <w:tcBorders>
              <w:top w:val="single" w:sz="4" w:space="0" w:color="auto"/>
              <w:left w:val="single" w:sz="4" w:space="0" w:color="auto"/>
              <w:bottom w:val="single" w:sz="4" w:space="0" w:color="auto"/>
              <w:right w:val="single" w:sz="4" w:space="0" w:color="auto"/>
            </w:tcBorders>
            <w:hideMark/>
          </w:tcPr>
          <w:p w14:paraId="1201A417" w14:textId="77777777" w:rsidR="004F1088" w:rsidRDefault="004F1088">
            <w:pPr>
              <w:spacing w:line="0" w:lineRule="atLeast"/>
              <w:rPr>
                <w:b/>
                <w:sz w:val="16"/>
                <w:szCs w:val="16"/>
              </w:rPr>
            </w:pPr>
            <w:r>
              <w:rPr>
                <w:b/>
                <w:sz w:val="16"/>
                <w:szCs w:val="16"/>
              </w:rPr>
              <w:t>Number of teachers serving in LIEPs (including core content (reading, math, science and social studies) in LEAs receiving Title III funds</w:t>
            </w:r>
          </w:p>
        </w:tc>
        <w:tc>
          <w:tcPr>
            <w:tcW w:w="1690" w:type="pct"/>
            <w:tcBorders>
              <w:top w:val="single" w:sz="4" w:space="0" w:color="auto"/>
              <w:left w:val="single" w:sz="4" w:space="0" w:color="auto"/>
              <w:bottom w:val="single" w:sz="4" w:space="0" w:color="auto"/>
              <w:right w:val="single" w:sz="4" w:space="0" w:color="auto"/>
            </w:tcBorders>
          </w:tcPr>
          <w:p w14:paraId="6400B33C" w14:textId="77777777" w:rsidR="004F1088" w:rsidRDefault="004F1088">
            <w:pPr>
              <w:spacing w:line="0" w:lineRule="atLeast"/>
              <w:rPr>
                <w:b/>
                <w:sz w:val="16"/>
                <w:szCs w:val="16"/>
              </w:rPr>
            </w:pPr>
            <w:r>
              <w:rPr>
                <w:b/>
                <w:sz w:val="16"/>
                <w:szCs w:val="16"/>
              </w:rPr>
              <w:t>Number of certified, licensed or endorsed teachers serving in LIEP in LEAs receiving Title III funds</w:t>
            </w:r>
          </w:p>
          <w:p w14:paraId="09E8FD6F" w14:textId="77777777" w:rsidR="004F1088" w:rsidRDefault="004F1088">
            <w:pPr>
              <w:spacing w:line="0" w:lineRule="atLeast"/>
              <w:rPr>
                <w:b/>
                <w:sz w:val="16"/>
                <w:szCs w:val="16"/>
              </w:rPr>
            </w:pPr>
          </w:p>
        </w:tc>
        <w:tc>
          <w:tcPr>
            <w:tcW w:w="1690" w:type="pct"/>
            <w:tcBorders>
              <w:top w:val="single" w:sz="4" w:space="0" w:color="auto"/>
              <w:left w:val="single" w:sz="4" w:space="0" w:color="auto"/>
              <w:bottom w:val="single" w:sz="4" w:space="0" w:color="auto"/>
              <w:right w:val="single" w:sz="4" w:space="0" w:color="auto"/>
            </w:tcBorders>
            <w:hideMark/>
          </w:tcPr>
          <w:p w14:paraId="4A4F4FBC" w14:textId="77777777" w:rsidR="004F1088" w:rsidRDefault="004F1088">
            <w:pPr>
              <w:spacing w:line="0" w:lineRule="atLeast"/>
              <w:rPr>
                <w:b/>
                <w:sz w:val="16"/>
                <w:szCs w:val="16"/>
              </w:rPr>
            </w:pPr>
            <w:r>
              <w:rPr>
                <w:b/>
                <w:sz w:val="16"/>
                <w:szCs w:val="16"/>
              </w:rPr>
              <w:t>How many ESL/bilingual education endorsed teachers will be needed for the succeeding 5 fiscal years.*</w:t>
            </w:r>
          </w:p>
        </w:tc>
      </w:tr>
      <w:tr w:rsidR="004F1088" w14:paraId="0174B5B9" w14:textId="77777777" w:rsidTr="004F1088">
        <w:trPr>
          <w:trHeight w:val="107"/>
        </w:trPr>
        <w:tc>
          <w:tcPr>
            <w:tcW w:w="1620" w:type="pct"/>
            <w:tcBorders>
              <w:top w:val="single" w:sz="4" w:space="0" w:color="auto"/>
              <w:left w:val="single" w:sz="4" w:space="0" w:color="auto"/>
              <w:bottom w:val="single" w:sz="4" w:space="0" w:color="auto"/>
              <w:right w:val="single" w:sz="4" w:space="0" w:color="auto"/>
            </w:tcBorders>
            <w:vAlign w:val="bottom"/>
            <w:hideMark/>
          </w:tcPr>
          <w:p w14:paraId="6586B01E" w14:textId="118EFA84" w:rsidR="004F1088" w:rsidRDefault="00671379">
            <w:pPr>
              <w:jc w:val="center"/>
              <w:rPr>
                <w:sz w:val="16"/>
                <w:szCs w:val="16"/>
              </w:rPr>
            </w:pPr>
            <w:r>
              <w:rPr>
                <w:color w:val="000000"/>
                <w:sz w:val="16"/>
                <w:szCs w:val="16"/>
              </w:rPr>
              <w:t>3,968</w:t>
            </w:r>
          </w:p>
        </w:tc>
        <w:tc>
          <w:tcPr>
            <w:tcW w:w="1690" w:type="pct"/>
            <w:tcBorders>
              <w:top w:val="single" w:sz="4" w:space="0" w:color="auto"/>
              <w:left w:val="single" w:sz="4" w:space="0" w:color="auto"/>
              <w:bottom w:val="single" w:sz="4" w:space="0" w:color="auto"/>
              <w:right w:val="single" w:sz="4" w:space="0" w:color="auto"/>
            </w:tcBorders>
            <w:vAlign w:val="bottom"/>
            <w:hideMark/>
          </w:tcPr>
          <w:p w14:paraId="7B1F6B6D" w14:textId="5316C71E" w:rsidR="004F1088" w:rsidRDefault="00671379">
            <w:pPr>
              <w:jc w:val="center"/>
              <w:rPr>
                <w:sz w:val="16"/>
                <w:szCs w:val="16"/>
              </w:rPr>
            </w:pPr>
            <w:r>
              <w:rPr>
                <w:color w:val="000000"/>
                <w:sz w:val="16"/>
                <w:szCs w:val="16"/>
              </w:rPr>
              <w:t>3,968</w:t>
            </w:r>
          </w:p>
        </w:tc>
        <w:tc>
          <w:tcPr>
            <w:tcW w:w="1690" w:type="pct"/>
            <w:tcBorders>
              <w:top w:val="single" w:sz="4" w:space="0" w:color="auto"/>
              <w:left w:val="single" w:sz="4" w:space="0" w:color="auto"/>
              <w:bottom w:val="single" w:sz="4" w:space="0" w:color="auto"/>
              <w:right w:val="single" w:sz="4" w:space="0" w:color="auto"/>
            </w:tcBorders>
            <w:vAlign w:val="bottom"/>
            <w:hideMark/>
          </w:tcPr>
          <w:p w14:paraId="7F693073" w14:textId="0992420E" w:rsidR="004F1088" w:rsidRDefault="00671379" w:rsidP="00E778E3">
            <w:pPr>
              <w:jc w:val="center"/>
              <w:rPr>
                <w:sz w:val="16"/>
                <w:szCs w:val="16"/>
              </w:rPr>
            </w:pPr>
            <w:r>
              <w:rPr>
                <w:color w:val="000000"/>
                <w:sz w:val="16"/>
                <w:szCs w:val="16"/>
              </w:rPr>
              <w:t>439</w:t>
            </w:r>
          </w:p>
        </w:tc>
      </w:tr>
    </w:tbl>
    <w:p w14:paraId="19BEF566" w14:textId="77777777" w:rsidR="00721732" w:rsidRDefault="00721732" w:rsidP="00721732">
      <w:pPr>
        <w:rPr>
          <w:rFonts w:eastAsia="Times New Roman"/>
          <w:sz w:val="16"/>
          <w:szCs w:val="16"/>
        </w:rPr>
      </w:pPr>
      <w:r>
        <w:rPr>
          <w:sz w:val="16"/>
          <w:szCs w:val="16"/>
        </w:rPr>
        <w:t xml:space="preserve">*This number should be the total </w:t>
      </w:r>
      <w:r>
        <w:rPr>
          <w:sz w:val="16"/>
          <w:szCs w:val="16"/>
          <w:u w:val="single"/>
        </w:rPr>
        <w:t>additional</w:t>
      </w:r>
      <w:r>
        <w:rPr>
          <w:sz w:val="16"/>
          <w:szCs w:val="16"/>
        </w:rPr>
        <w:t xml:space="preserve"> teachers needed for the next 5 years, not the number needed for each year</w:t>
      </w:r>
      <w:r>
        <w:rPr>
          <w:b/>
          <w:bCs/>
          <w:sz w:val="16"/>
          <w:szCs w:val="16"/>
        </w:rPr>
        <w:t xml:space="preserve">.  </w:t>
      </w:r>
      <w:r>
        <w:rPr>
          <w:bCs/>
          <w:sz w:val="16"/>
          <w:szCs w:val="16"/>
        </w:rPr>
        <w:t>Do</w:t>
      </w:r>
      <w:r>
        <w:rPr>
          <w:b/>
          <w:bCs/>
          <w:sz w:val="16"/>
          <w:szCs w:val="16"/>
        </w:rPr>
        <w:t xml:space="preserve"> </w:t>
      </w:r>
      <w:r>
        <w:rPr>
          <w:bCs/>
          <w:sz w:val="16"/>
          <w:szCs w:val="16"/>
          <w:u w:val="single"/>
        </w:rPr>
        <w:t>not</w:t>
      </w:r>
      <w:r>
        <w:rPr>
          <w:sz w:val="16"/>
          <w:szCs w:val="16"/>
        </w:rPr>
        <w:t xml:space="preserve"> include the number of teachers </w:t>
      </w:r>
      <w:r>
        <w:rPr>
          <w:sz w:val="16"/>
          <w:szCs w:val="16"/>
          <w:u w:val="single"/>
        </w:rPr>
        <w:t>currently</w:t>
      </w:r>
      <w:r>
        <w:rPr>
          <w:sz w:val="16"/>
          <w:szCs w:val="16"/>
        </w:rPr>
        <w:t xml:space="preserve"> working in Title III English language instruction educational programs.</w:t>
      </w:r>
    </w:p>
    <w:p w14:paraId="403E4BFD" w14:textId="77777777" w:rsidR="00C979CA" w:rsidRDefault="00C979CA" w:rsidP="00C979CA">
      <w:pPr>
        <w:rPr>
          <w:rFonts w:eastAsiaTheme="minorHAnsi"/>
          <w:color w:val="FF0000"/>
          <w:sz w:val="16"/>
          <w:szCs w:val="16"/>
          <w:lang w:val="en-US"/>
        </w:rPr>
      </w:pPr>
    </w:p>
    <w:p w14:paraId="7F95D1CE" w14:textId="77777777" w:rsidR="00BD0940" w:rsidRDefault="00C979CA"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295B0DE0" w14:textId="11D3A60C" w:rsidR="004F1088" w:rsidRDefault="004F1088" w:rsidP="00BD0940">
      <w:pPr>
        <w:spacing w:line="360" w:lineRule="auto"/>
        <w:rPr>
          <w:sz w:val="16"/>
          <w:szCs w:val="16"/>
        </w:rPr>
      </w:pPr>
    </w:p>
    <w:p w14:paraId="45694482" w14:textId="77777777" w:rsidR="00C979CA" w:rsidRDefault="00C979CA" w:rsidP="004F1088">
      <w:pPr>
        <w:rPr>
          <w:sz w:val="16"/>
          <w:szCs w:val="16"/>
        </w:rPr>
      </w:pPr>
    </w:p>
    <w:p w14:paraId="3E32D9F8" w14:textId="77777777" w:rsidR="004F1088" w:rsidRDefault="004F1088" w:rsidP="004F1088">
      <w:pPr>
        <w:rPr>
          <w:sz w:val="16"/>
          <w:szCs w:val="16"/>
        </w:rPr>
      </w:pPr>
    </w:p>
    <w:p w14:paraId="3FE0DCFB" w14:textId="77777777" w:rsidR="004F1088" w:rsidRDefault="004F1088" w:rsidP="004F1088">
      <w:pPr>
        <w:spacing w:after="160" w:line="256" w:lineRule="auto"/>
        <w:rPr>
          <w:rFonts w:eastAsia="Times New Roman"/>
          <w:b/>
          <w:sz w:val="16"/>
          <w:szCs w:val="16"/>
          <w:lang w:val="en-US"/>
        </w:rPr>
      </w:pPr>
      <w:r>
        <w:rPr>
          <w:b/>
          <w:sz w:val="16"/>
          <w:szCs w:val="16"/>
        </w:rPr>
        <w:br w:type="page"/>
      </w:r>
      <w:bookmarkStart w:id="41" w:name="_Toc496717462"/>
      <w:bookmarkStart w:id="42" w:name="_Toc372041796"/>
    </w:p>
    <w:p w14:paraId="308A5384" w14:textId="0B701138" w:rsidR="004F1088" w:rsidRDefault="004F1088" w:rsidP="009019D9">
      <w:pPr>
        <w:pStyle w:val="Heading2"/>
      </w:pPr>
      <w:r>
        <w:t>Activities of Subgrantees Related to the Teaching and Learning of ELs</w:t>
      </w:r>
      <w:bookmarkEnd w:id="41"/>
    </w:p>
    <w:p w14:paraId="45B2A99F" w14:textId="77777777" w:rsidR="004F1088" w:rsidRDefault="004F1088" w:rsidP="004F1088">
      <w:pPr>
        <w:rPr>
          <w:sz w:val="16"/>
          <w:szCs w:val="16"/>
        </w:rPr>
      </w:pPr>
      <w:r>
        <w:rPr>
          <w:sz w:val="16"/>
          <w:szCs w:val="16"/>
        </w:rPr>
        <w:t xml:space="preserve"> </w:t>
      </w:r>
      <w:bookmarkStart w:id="43" w:name="_Toc372041797"/>
      <w:bookmarkEnd w:id="42"/>
    </w:p>
    <w:bookmarkEnd w:id="43"/>
    <w:p w14:paraId="72221B37" w14:textId="77777777" w:rsidR="004F1088" w:rsidRDefault="004F1088" w:rsidP="004F1088">
      <w:pPr>
        <w:rPr>
          <w:sz w:val="16"/>
          <w:szCs w:val="16"/>
        </w:rPr>
      </w:pPr>
      <w:r>
        <w:rPr>
          <w:sz w:val="16"/>
          <w:szCs w:val="16"/>
        </w:rPr>
        <w:t>This section aggregates data on LEA-level activities that support the education of ELs with Title III funds.</w:t>
      </w:r>
    </w:p>
    <w:p w14:paraId="217B00BF" w14:textId="77777777" w:rsidR="004F1088" w:rsidRDefault="004F1088" w:rsidP="004F1088">
      <w:pPr>
        <w:rPr>
          <w:sz w:val="16"/>
          <w:szCs w:val="16"/>
        </w:rPr>
      </w:pPr>
    </w:p>
    <w:p w14:paraId="06D86B4B" w14:textId="77777777" w:rsidR="004F1088" w:rsidRDefault="004F1088" w:rsidP="004F1088">
      <w:pPr>
        <w:rPr>
          <w:sz w:val="16"/>
          <w:szCs w:val="16"/>
        </w:rPr>
      </w:pPr>
      <w:r>
        <w:rPr>
          <w:bCs/>
          <w:sz w:val="16"/>
          <w:szCs w:val="16"/>
        </w:rPr>
        <w:t xml:space="preserve">In the tables below, provide information about allowable activities conducted under Section 3115 of the </w:t>
      </w:r>
      <w:r>
        <w:rPr>
          <w:bCs/>
          <w:i/>
          <w:sz w:val="16"/>
          <w:szCs w:val="16"/>
        </w:rPr>
        <w:t>ESEA</w:t>
      </w:r>
      <w:r>
        <w:rPr>
          <w:bCs/>
          <w:sz w:val="16"/>
          <w:szCs w:val="16"/>
        </w:rPr>
        <w:t>.</w:t>
      </w:r>
    </w:p>
    <w:p w14:paraId="3798CFCC" w14:textId="77777777" w:rsidR="004F1088" w:rsidRDefault="004F1088" w:rsidP="004F1088">
      <w:pPr>
        <w:rPr>
          <w:sz w:val="16"/>
          <w:szCs w:val="16"/>
        </w:rPr>
      </w:pPr>
    </w:p>
    <w:tbl>
      <w:tblPr>
        <w:tblStyle w:val="TableGrid"/>
        <w:tblW w:w="5000" w:type="pct"/>
        <w:tblLook w:val="04A0" w:firstRow="1" w:lastRow="0" w:firstColumn="1" w:lastColumn="0" w:noHBand="0" w:noVBand="1"/>
        <w:tblCaption w:val="ACTSBG"/>
      </w:tblPr>
      <w:tblGrid>
        <w:gridCol w:w="7393"/>
        <w:gridCol w:w="2821"/>
      </w:tblGrid>
      <w:tr w:rsidR="004F1088" w14:paraId="33392291" w14:textId="77777777" w:rsidTr="00C159E1">
        <w:trPr>
          <w:trHeight w:val="255"/>
          <w:tblHeader/>
        </w:trPr>
        <w:tc>
          <w:tcPr>
            <w:tcW w:w="3619" w:type="pct"/>
            <w:tcBorders>
              <w:top w:val="single" w:sz="4" w:space="0" w:color="auto"/>
              <w:left w:val="single" w:sz="4" w:space="0" w:color="auto"/>
              <w:bottom w:val="single" w:sz="4" w:space="0" w:color="auto"/>
              <w:right w:val="single" w:sz="4" w:space="0" w:color="auto"/>
            </w:tcBorders>
            <w:noWrap/>
            <w:hideMark/>
          </w:tcPr>
          <w:p w14:paraId="7C689DBF" w14:textId="77777777" w:rsidR="004F1088" w:rsidRDefault="004F1088">
            <w:pPr>
              <w:jc w:val="center"/>
              <w:rPr>
                <w:rFonts w:eastAsia="Arial Unicode MS"/>
                <w:b/>
                <w:bCs/>
                <w:sz w:val="16"/>
                <w:szCs w:val="16"/>
              </w:rPr>
            </w:pPr>
            <w:r>
              <w:rPr>
                <w:b/>
                <w:bCs/>
                <w:sz w:val="16"/>
                <w:szCs w:val="16"/>
              </w:rPr>
              <w:t>Activities serving ELs in LEAs receiving Title III funds</w:t>
            </w:r>
          </w:p>
        </w:tc>
        <w:tc>
          <w:tcPr>
            <w:tcW w:w="1381" w:type="pct"/>
            <w:tcBorders>
              <w:top w:val="single" w:sz="4" w:space="0" w:color="auto"/>
              <w:left w:val="single" w:sz="4" w:space="0" w:color="auto"/>
              <w:bottom w:val="single" w:sz="4" w:space="0" w:color="auto"/>
              <w:right w:val="single" w:sz="4" w:space="0" w:color="auto"/>
            </w:tcBorders>
            <w:noWrap/>
            <w:hideMark/>
          </w:tcPr>
          <w:p w14:paraId="5478A404" w14:textId="77777777" w:rsidR="004F1088" w:rsidRDefault="004F1088">
            <w:pPr>
              <w:jc w:val="center"/>
              <w:rPr>
                <w:rFonts w:eastAsia="Arial Unicode MS"/>
                <w:b/>
                <w:bCs/>
                <w:sz w:val="16"/>
                <w:szCs w:val="16"/>
              </w:rPr>
            </w:pPr>
            <w:r>
              <w:rPr>
                <w:b/>
                <w:bCs/>
                <w:sz w:val="16"/>
                <w:szCs w:val="16"/>
              </w:rPr>
              <w:t># LEAs that conducted activity</w:t>
            </w:r>
          </w:p>
        </w:tc>
      </w:tr>
      <w:tr w:rsidR="008A3098" w14:paraId="1B5001E0"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hideMark/>
          </w:tcPr>
          <w:p w14:paraId="31EFEAD8" w14:textId="77777777" w:rsidR="008A3098" w:rsidRDefault="008A3098" w:rsidP="008A3098">
            <w:pPr>
              <w:rPr>
                <w:rFonts w:eastAsia="Arial Unicode MS"/>
                <w:sz w:val="16"/>
                <w:szCs w:val="16"/>
              </w:rPr>
            </w:pPr>
            <w:r>
              <w:rPr>
                <w:sz w:val="16"/>
                <w:szCs w:val="16"/>
              </w:rPr>
              <w:t xml:space="preserve">Supporting the development and implementation of LIEPs </w:t>
            </w:r>
          </w:p>
        </w:tc>
        <w:tc>
          <w:tcPr>
            <w:tcW w:w="1381" w:type="pct"/>
            <w:tcBorders>
              <w:top w:val="single" w:sz="4" w:space="0" w:color="auto"/>
              <w:left w:val="single" w:sz="4" w:space="0" w:color="auto"/>
              <w:bottom w:val="single" w:sz="4" w:space="0" w:color="auto"/>
              <w:right w:val="single" w:sz="4" w:space="0" w:color="auto"/>
            </w:tcBorders>
            <w:noWrap/>
            <w:hideMark/>
          </w:tcPr>
          <w:p w14:paraId="5C1135F6" w14:textId="2D9FA112" w:rsidR="008A3098" w:rsidRPr="008A3098" w:rsidRDefault="00671379" w:rsidP="008A3098">
            <w:pPr>
              <w:jc w:val="center"/>
              <w:rPr>
                <w:sz w:val="16"/>
                <w:szCs w:val="16"/>
              </w:rPr>
            </w:pPr>
            <w:r>
              <w:rPr>
                <w:sz w:val="16"/>
                <w:szCs w:val="16"/>
              </w:rPr>
              <w:t>99</w:t>
            </w:r>
          </w:p>
        </w:tc>
      </w:tr>
      <w:tr w:rsidR="008A3098" w14:paraId="11C9E6CC"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hideMark/>
          </w:tcPr>
          <w:p w14:paraId="6764AA3E" w14:textId="77777777" w:rsidR="008A3098" w:rsidRDefault="008A3098" w:rsidP="008A3098">
            <w:pPr>
              <w:rPr>
                <w:rFonts w:eastAsia="Arial Unicode MS"/>
                <w:sz w:val="16"/>
                <w:szCs w:val="16"/>
              </w:rPr>
            </w:pPr>
            <w:r>
              <w:rPr>
                <w:sz w:val="16"/>
                <w:szCs w:val="16"/>
              </w:rPr>
              <w:t>Enhancing existing LIEPs and programs for restructuring and reforming schools with ELs</w:t>
            </w:r>
          </w:p>
        </w:tc>
        <w:tc>
          <w:tcPr>
            <w:tcW w:w="1381" w:type="pct"/>
            <w:tcBorders>
              <w:top w:val="single" w:sz="4" w:space="0" w:color="auto"/>
              <w:left w:val="single" w:sz="4" w:space="0" w:color="auto"/>
              <w:bottom w:val="single" w:sz="4" w:space="0" w:color="auto"/>
              <w:right w:val="single" w:sz="4" w:space="0" w:color="auto"/>
            </w:tcBorders>
            <w:noWrap/>
            <w:hideMark/>
          </w:tcPr>
          <w:p w14:paraId="1BE3EB63" w14:textId="0D36E64C" w:rsidR="008A3098" w:rsidRPr="008A3098" w:rsidRDefault="00671379" w:rsidP="008A3098">
            <w:pPr>
              <w:jc w:val="center"/>
              <w:rPr>
                <w:sz w:val="16"/>
                <w:szCs w:val="16"/>
              </w:rPr>
            </w:pPr>
            <w:r>
              <w:rPr>
                <w:sz w:val="16"/>
                <w:szCs w:val="16"/>
              </w:rPr>
              <w:t>0</w:t>
            </w:r>
          </w:p>
        </w:tc>
      </w:tr>
      <w:tr w:rsidR="008A3098" w14:paraId="054B295A"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hideMark/>
          </w:tcPr>
          <w:p w14:paraId="09A7CB92" w14:textId="77777777" w:rsidR="008A3098" w:rsidRDefault="008A3098" w:rsidP="008A3098">
            <w:pPr>
              <w:rPr>
                <w:rFonts w:eastAsia="Arial Unicode MS"/>
                <w:sz w:val="16"/>
                <w:szCs w:val="16"/>
              </w:rPr>
            </w:pPr>
            <w:r>
              <w:rPr>
                <w:sz w:val="16"/>
                <w:szCs w:val="16"/>
              </w:rPr>
              <w:t>Supporting implementation of school wide programs</w:t>
            </w:r>
          </w:p>
        </w:tc>
        <w:tc>
          <w:tcPr>
            <w:tcW w:w="1381" w:type="pct"/>
            <w:tcBorders>
              <w:top w:val="single" w:sz="4" w:space="0" w:color="auto"/>
              <w:left w:val="single" w:sz="4" w:space="0" w:color="auto"/>
              <w:bottom w:val="single" w:sz="4" w:space="0" w:color="auto"/>
              <w:right w:val="single" w:sz="4" w:space="0" w:color="auto"/>
            </w:tcBorders>
            <w:noWrap/>
            <w:hideMark/>
          </w:tcPr>
          <w:p w14:paraId="05396101" w14:textId="06EBA021" w:rsidR="008A3098" w:rsidRPr="008A3098" w:rsidRDefault="00671379" w:rsidP="008A3098">
            <w:pPr>
              <w:jc w:val="center"/>
              <w:rPr>
                <w:sz w:val="16"/>
                <w:szCs w:val="16"/>
              </w:rPr>
            </w:pPr>
            <w:r>
              <w:rPr>
                <w:sz w:val="16"/>
                <w:szCs w:val="16"/>
              </w:rPr>
              <w:t>0</w:t>
            </w:r>
          </w:p>
        </w:tc>
      </w:tr>
      <w:tr w:rsidR="008A3098" w14:paraId="305307E2"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hideMark/>
          </w:tcPr>
          <w:p w14:paraId="2F7E07D6" w14:textId="77777777" w:rsidR="008A3098" w:rsidRDefault="008A3098" w:rsidP="008A3098">
            <w:pPr>
              <w:rPr>
                <w:rFonts w:eastAsia="Arial Unicode MS"/>
                <w:sz w:val="16"/>
                <w:szCs w:val="16"/>
              </w:rPr>
            </w:pPr>
            <w:r>
              <w:rPr>
                <w:sz w:val="16"/>
                <w:szCs w:val="16"/>
              </w:rPr>
              <w:t>Professional development to teachers and other personnel serving ELs</w:t>
            </w:r>
          </w:p>
        </w:tc>
        <w:tc>
          <w:tcPr>
            <w:tcW w:w="1381" w:type="pct"/>
            <w:tcBorders>
              <w:top w:val="single" w:sz="4" w:space="0" w:color="auto"/>
              <w:left w:val="single" w:sz="4" w:space="0" w:color="auto"/>
              <w:bottom w:val="single" w:sz="4" w:space="0" w:color="auto"/>
              <w:right w:val="single" w:sz="4" w:space="0" w:color="auto"/>
            </w:tcBorders>
            <w:noWrap/>
            <w:hideMark/>
          </w:tcPr>
          <w:p w14:paraId="10FF61AE" w14:textId="4D7B9235" w:rsidR="008A3098" w:rsidRPr="008A3098" w:rsidRDefault="00671379" w:rsidP="008A3098">
            <w:pPr>
              <w:jc w:val="center"/>
              <w:rPr>
                <w:sz w:val="16"/>
                <w:szCs w:val="16"/>
              </w:rPr>
            </w:pPr>
            <w:r>
              <w:rPr>
                <w:sz w:val="16"/>
                <w:szCs w:val="16"/>
              </w:rPr>
              <w:t>143</w:t>
            </w:r>
          </w:p>
        </w:tc>
      </w:tr>
      <w:tr w:rsidR="008A3098" w14:paraId="256F5978"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hideMark/>
          </w:tcPr>
          <w:p w14:paraId="7C62415D" w14:textId="77777777" w:rsidR="008A3098" w:rsidRDefault="008A3098" w:rsidP="008A3098">
            <w:pPr>
              <w:rPr>
                <w:rFonts w:eastAsia="Arial Unicode MS"/>
                <w:sz w:val="16"/>
                <w:szCs w:val="16"/>
              </w:rPr>
            </w:pPr>
            <w:r>
              <w:rPr>
                <w:sz w:val="16"/>
                <w:szCs w:val="16"/>
              </w:rPr>
              <w:t>Parent and community engagement activities</w:t>
            </w:r>
          </w:p>
        </w:tc>
        <w:tc>
          <w:tcPr>
            <w:tcW w:w="1381" w:type="pct"/>
            <w:tcBorders>
              <w:top w:val="single" w:sz="4" w:space="0" w:color="auto"/>
              <w:left w:val="single" w:sz="4" w:space="0" w:color="auto"/>
              <w:bottom w:val="single" w:sz="4" w:space="0" w:color="auto"/>
              <w:right w:val="single" w:sz="4" w:space="0" w:color="auto"/>
            </w:tcBorders>
            <w:noWrap/>
            <w:hideMark/>
          </w:tcPr>
          <w:p w14:paraId="60728BF0" w14:textId="23624232" w:rsidR="008A3098" w:rsidRPr="008A3098" w:rsidRDefault="00671379" w:rsidP="008A3098">
            <w:pPr>
              <w:jc w:val="center"/>
              <w:rPr>
                <w:sz w:val="16"/>
                <w:szCs w:val="16"/>
              </w:rPr>
            </w:pPr>
            <w:r>
              <w:rPr>
                <w:sz w:val="16"/>
                <w:szCs w:val="16"/>
              </w:rPr>
              <w:t>4</w:t>
            </w:r>
          </w:p>
        </w:tc>
      </w:tr>
      <w:tr w:rsidR="008A3098" w14:paraId="7133BD48"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hideMark/>
          </w:tcPr>
          <w:p w14:paraId="3BC81DEC" w14:textId="77777777" w:rsidR="008A3098" w:rsidRDefault="008A3098" w:rsidP="008A3098">
            <w:pPr>
              <w:rPr>
                <w:rFonts w:eastAsia="Times New Roman"/>
                <w:sz w:val="16"/>
                <w:szCs w:val="16"/>
              </w:rPr>
            </w:pPr>
            <w:r>
              <w:rPr>
                <w:sz w:val="16"/>
                <w:szCs w:val="16"/>
              </w:rPr>
              <w:t xml:space="preserve">Supporting the development and implementation of pre-school programs </w:t>
            </w:r>
          </w:p>
        </w:tc>
        <w:tc>
          <w:tcPr>
            <w:tcW w:w="1381" w:type="pct"/>
            <w:tcBorders>
              <w:top w:val="single" w:sz="4" w:space="0" w:color="auto"/>
              <w:left w:val="single" w:sz="4" w:space="0" w:color="auto"/>
              <w:bottom w:val="single" w:sz="4" w:space="0" w:color="auto"/>
              <w:right w:val="single" w:sz="4" w:space="0" w:color="auto"/>
            </w:tcBorders>
            <w:noWrap/>
            <w:hideMark/>
          </w:tcPr>
          <w:p w14:paraId="0730AB99" w14:textId="32AFE19A" w:rsidR="008A3098" w:rsidRPr="008A3098" w:rsidRDefault="00671379" w:rsidP="008A3098">
            <w:pPr>
              <w:jc w:val="center"/>
              <w:rPr>
                <w:sz w:val="16"/>
                <w:szCs w:val="16"/>
              </w:rPr>
            </w:pPr>
            <w:r>
              <w:rPr>
                <w:sz w:val="16"/>
                <w:szCs w:val="16"/>
              </w:rPr>
              <w:t>0</w:t>
            </w:r>
          </w:p>
        </w:tc>
      </w:tr>
      <w:tr w:rsidR="008A3098" w14:paraId="0093FC44"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vAlign w:val="bottom"/>
            <w:hideMark/>
          </w:tcPr>
          <w:p w14:paraId="68F175E7" w14:textId="77777777" w:rsidR="008A3098" w:rsidRDefault="008A3098" w:rsidP="008A3098">
            <w:pPr>
              <w:rPr>
                <w:rFonts w:eastAsia="Times New Roman"/>
                <w:b/>
                <w:sz w:val="16"/>
                <w:szCs w:val="16"/>
              </w:rPr>
            </w:pPr>
            <w:r>
              <w:rPr>
                <w:sz w:val="16"/>
                <w:szCs w:val="16"/>
              </w:rPr>
              <w:t xml:space="preserve">Improving LIEPs by upgrading curricula, instructional materials, software and assessment procedures </w:t>
            </w:r>
          </w:p>
        </w:tc>
        <w:tc>
          <w:tcPr>
            <w:tcW w:w="1381" w:type="pct"/>
            <w:tcBorders>
              <w:top w:val="single" w:sz="4" w:space="0" w:color="auto"/>
              <w:left w:val="single" w:sz="4" w:space="0" w:color="auto"/>
              <w:bottom w:val="single" w:sz="4" w:space="0" w:color="auto"/>
              <w:right w:val="single" w:sz="4" w:space="0" w:color="auto"/>
            </w:tcBorders>
            <w:noWrap/>
            <w:hideMark/>
          </w:tcPr>
          <w:p w14:paraId="12451DC6" w14:textId="539F4540" w:rsidR="008A3098" w:rsidRPr="008A3098" w:rsidRDefault="00671379" w:rsidP="008A3098">
            <w:pPr>
              <w:jc w:val="center"/>
              <w:rPr>
                <w:sz w:val="16"/>
                <w:szCs w:val="16"/>
              </w:rPr>
            </w:pPr>
            <w:r>
              <w:rPr>
                <w:sz w:val="16"/>
                <w:szCs w:val="16"/>
              </w:rPr>
              <w:t>19</w:t>
            </w:r>
          </w:p>
        </w:tc>
      </w:tr>
      <w:tr w:rsidR="008A3098" w14:paraId="3E5916D4"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vAlign w:val="bottom"/>
            <w:hideMark/>
          </w:tcPr>
          <w:p w14:paraId="48416D2E" w14:textId="77777777" w:rsidR="008A3098" w:rsidRDefault="008A3098" w:rsidP="008A3098">
            <w:pPr>
              <w:rPr>
                <w:rFonts w:eastAsia="Times New Roman"/>
                <w:bCs/>
                <w:sz w:val="16"/>
                <w:szCs w:val="16"/>
              </w:rPr>
            </w:pPr>
            <w:r>
              <w:rPr>
                <w:sz w:val="16"/>
                <w:szCs w:val="16"/>
              </w:rPr>
              <w:t>Improving instruction of ELs with disabilities</w:t>
            </w:r>
          </w:p>
        </w:tc>
        <w:tc>
          <w:tcPr>
            <w:tcW w:w="1381" w:type="pct"/>
            <w:tcBorders>
              <w:top w:val="single" w:sz="4" w:space="0" w:color="auto"/>
              <w:left w:val="single" w:sz="4" w:space="0" w:color="auto"/>
              <w:bottom w:val="single" w:sz="4" w:space="0" w:color="auto"/>
              <w:right w:val="single" w:sz="4" w:space="0" w:color="auto"/>
            </w:tcBorders>
            <w:noWrap/>
            <w:hideMark/>
          </w:tcPr>
          <w:p w14:paraId="11066B8F" w14:textId="6D18AAA8" w:rsidR="008A3098" w:rsidRPr="008A3098" w:rsidRDefault="00671379" w:rsidP="008A3098">
            <w:pPr>
              <w:jc w:val="center"/>
              <w:rPr>
                <w:sz w:val="16"/>
                <w:szCs w:val="16"/>
              </w:rPr>
            </w:pPr>
            <w:r>
              <w:rPr>
                <w:sz w:val="16"/>
                <w:szCs w:val="16"/>
              </w:rPr>
              <w:t>0</w:t>
            </w:r>
          </w:p>
        </w:tc>
      </w:tr>
      <w:tr w:rsidR="008A3098" w14:paraId="6638125B"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vAlign w:val="bottom"/>
            <w:hideMark/>
          </w:tcPr>
          <w:p w14:paraId="7ACDA099" w14:textId="77777777" w:rsidR="008A3098" w:rsidRDefault="008A3098" w:rsidP="008A3098">
            <w:pPr>
              <w:rPr>
                <w:rFonts w:eastAsia="Times New Roman"/>
                <w:bCs/>
                <w:sz w:val="16"/>
                <w:szCs w:val="16"/>
              </w:rPr>
            </w:pPr>
            <w:r>
              <w:rPr>
                <w:sz w:val="16"/>
                <w:szCs w:val="16"/>
              </w:rPr>
              <w:t>Providing tutorials, career and technical education</w:t>
            </w:r>
          </w:p>
        </w:tc>
        <w:tc>
          <w:tcPr>
            <w:tcW w:w="1381" w:type="pct"/>
            <w:tcBorders>
              <w:top w:val="single" w:sz="4" w:space="0" w:color="auto"/>
              <w:left w:val="single" w:sz="4" w:space="0" w:color="auto"/>
              <w:bottom w:val="single" w:sz="4" w:space="0" w:color="auto"/>
              <w:right w:val="single" w:sz="4" w:space="0" w:color="auto"/>
            </w:tcBorders>
            <w:noWrap/>
            <w:hideMark/>
          </w:tcPr>
          <w:p w14:paraId="3D9708C4" w14:textId="114FF10C" w:rsidR="008A3098" w:rsidRPr="008A3098" w:rsidRDefault="00671379" w:rsidP="008A3098">
            <w:pPr>
              <w:jc w:val="center"/>
              <w:rPr>
                <w:sz w:val="16"/>
                <w:szCs w:val="16"/>
              </w:rPr>
            </w:pPr>
            <w:r>
              <w:rPr>
                <w:sz w:val="16"/>
                <w:szCs w:val="16"/>
              </w:rPr>
              <w:t>0</w:t>
            </w:r>
          </w:p>
        </w:tc>
      </w:tr>
      <w:tr w:rsidR="008A3098" w14:paraId="68BA1112"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vAlign w:val="bottom"/>
            <w:hideMark/>
          </w:tcPr>
          <w:p w14:paraId="10250E05" w14:textId="77777777" w:rsidR="008A3098" w:rsidRDefault="008A3098" w:rsidP="008A3098">
            <w:pPr>
              <w:rPr>
                <w:rFonts w:eastAsia="Times New Roman"/>
                <w:bCs/>
                <w:sz w:val="16"/>
                <w:szCs w:val="16"/>
              </w:rPr>
            </w:pPr>
            <w:r>
              <w:rPr>
                <w:sz w:val="16"/>
                <w:szCs w:val="16"/>
              </w:rPr>
              <w:t>Offering programs to help ELs achieve success in post-secondary education</w:t>
            </w:r>
          </w:p>
        </w:tc>
        <w:tc>
          <w:tcPr>
            <w:tcW w:w="1381" w:type="pct"/>
            <w:tcBorders>
              <w:top w:val="single" w:sz="4" w:space="0" w:color="auto"/>
              <w:left w:val="single" w:sz="4" w:space="0" w:color="auto"/>
              <w:bottom w:val="single" w:sz="4" w:space="0" w:color="auto"/>
              <w:right w:val="single" w:sz="4" w:space="0" w:color="auto"/>
            </w:tcBorders>
            <w:noWrap/>
            <w:hideMark/>
          </w:tcPr>
          <w:p w14:paraId="78978AF0" w14:textId="1E949D39" w:rsidR="008A3098" w:rsidRPr="008A3098" w:rsidRDefault="00671379" w:rsidP="008A3098">
            <w:pPr>
              <w:jc w:val="center"/>
              <w:rPr>
                <w:sz w:val="16"/>
                <w:szCs w:val="16"/>
              </w:rPr>
            </w:pPr>
            <w:r>
              <w:rPr>
                <w:sz w:val="16"/>
                <w:szCs w:val="16"/>
              </w:rPr>
              <w:t>0</w:t>
            </w:r>
          </w:p>
        </w:tc>
      </w:tr>
      <w:tr w:rsidR="008A3098" w14:paraId="74FB140B" w14:textId="77777777" w:rsidTr="00280CD7">
        <w:trPr>
          <w:trHeight w:val="20"/>
        </w:trPr>
        <w:tc>
          <w:tcPr>
            <w:tcW w:w="3619" w:type="pct"/>
            <w:tcBorders>
              <w:top w:val="single" w:sz="4" w:space="0" w:color="auto"/>
              <w:left w:val="single" w:sz="4" w:space="0" w:color="auto"/>
              <w:bottom w:val="single" w:sz="4" w:space="0" w:color="auto"/>
              <w:right w:val="single" w:sz="4" w:space="0" w:color="auto"/>
            </w:tcBorders>
            <w:noWrap/>
            <w:vAlign w:val="bottom"/>
            <w:hideMark/>
          </w:tcPr>
          <w:p w14:paraId="452DD15B" w14:textId="77777777" w:rsidR="008A3098" w:rsidRDefault="008A3098" w:rsidP="008A3098">
            <w:pPr>
              <w:rPr>
                <w:rFonts w:eastAsia="Times New Roman"/>
                <w:sz w:val="16"/>
                <w:szCs w:val="16"/>
              </w:rPr>
            </w:pPr>
            <w:r>
              <w:rPr>
                <w:sz w:val="16"/>
                <w:szCs w:val="16"/>
              </w:rPr>
              <w:t>Other</w:t>
            </w:r>
          </w:p>
        </w:tc>
        <w:tc>
          <w:tcPr>
            <w:tcW w:w="1381" w:type="pct"/>
            <w:tcBorders>
              <w:top w:val="single" w:sz="4" w:space="0" w:color="auto"/>
              <w:left w:val="single" w:sz="4" w:space="0" w:color="auto"/>
              <w:bottom w:val="single" w:sz="4" w:space="0" w:color="auto"/>
              <w:right w:val="single" w:sz="4" w:space="0" w:color="auto"/>
            </w:tcBorders>
            <w:noWrap/>
            <w:hideMark/>
          </w:tcPr>
          <w:p w14:paraId="09C56688" w14:textId="07FA8AC0" w:rsidR="008A3098" w:rsidRPr="008A3098" w:rsidRDefault="00671379" w:rsidP="008A3098">
            <w:pPr>
              <w:jc w:val="center"/>
              <w:rPr>
                <w:sz w:val="16"/>
                <w:szCs w:val="16"/>
              </w:rPr>
            </w:pPr>
            <w:r>
              <w:rPr>
                <w:sz w:val="16"/>
                <w:szCs w:val="16"/>
              </w:rPr>
              <w:t>338</w:t>
            </w:r>
          </w:p>
        </w:tc>
      </w:tr>
    </w:tbl>
    <w:p w14:paraId="20BA9DDA" w14:textId="77777777" w:rsidR="004F1088" w:rsidRDefault="004F1088" w:rsidP="004F1088">
      <w:pPr>
        <w:ind w:left="720"/>
        <w:rPr>
          <w:rFonts w:eastAsia="Times New Roman"/>
          <w:b/>
          <w:bCs/>
          <w:sz w:val="16"/>
          <w:szCs w:val="16"/>
        </w:rPr>
      </w:pPr>
    </w:p>
    <w:p w14:paraId="46ABFE74" w14:textId="04AC9D9E" w:rsidR="00280CD7" w:rsidRDefault="00280CD7" w:rsidP="00280CD7">
      <w:pPr>
        <w:rPr>
          <w:sz w:val="16"/>
          <w:szCs w:val="16"/>
        </w:rPr>
      </w:pPr>
      <w:r w:rsidRPr="007E71E1">
        <w:rPr>
          <w:sz w:val="16"/>
          <w:szCs w:val="16"/>
        </w:rPr>
        <w:t xml:space="preserve">If State reports a nonzero count of LEAs under “Other”, please describe the activities that were conducted during SY2018-19 in the comment box below. </w:t>
      </w:r>
    </w:p>
    <w:p w14:paraId="0C793FEF" w14:textId="22967AB5" w:rsidR="00F120F7" w:rsidRDefault="00F120F7" w:rsidP="00280CD7">
      <w:pPr>
        <w:rPr>
          <w:sz w:val="16"/>
          <w:szCs w:val="16"/>
        </w:rPr>
      </w:pPr>
    </w:p>
    <w:p w14:paraId="52CCA1B3" w14:textId="77777777" w:rsidR="00BD0940" w:rsidRDefault="00F120F7" w:rsidP="00BD0940">
      <w:pPr>
        <w:spacing w:line="360" w:lineRule="auto"/>
        <w:rPr>
          <w:sz w:val="16"/>
          <w:szCs w:val="16"/>
        </w:rPr>
      </w:pPr>
      <w:r w:rsidRPr="007E71E1">
        <w:rPr>
          <w:sz w:val="16"/>
          <w:szCs w:val="16"/>
        </w:rPr>
        <w:t xml:space="preserve">The response is limited to 8,000 characters. </w:t>
      </w:r>
    </w:p>
    <w:p w14:paraId="01EE4527" w14:textId="3C20D65E" w:rsidR="00F120F7" w:rsidRDefault="00F120F7" w:rsidP="00BD0940">
      <w:pPr>
        <w:spacing w:line="360" w:lineRule="auto"/>
        <w:rPr>
          <w:sz w:val="16"/>
          <w:szCs w:val="16"/>
        </w:rPr>
      </w:pPr>
      <w:r w:rsidRPr="007E71E1">
        <w:rPr>
          <w:sz w:val="16"/>
          <w:szCs w:val="16"/>
        </w:rPr>
        <w:t>Bilingual/ESL Supervisor Roundtable trainings and meetings (new workshop) greatly increased this number from the previous year.</w:t>
      </w:r>
    </w:p>
    <w:p w14:paraId="5D889B22" w14:textId="5CB44C5A" w:rsidR="00F120F7" w:rsidRDefault="00F120F7" w:rsidP="00280CD7">
      <w:pPr>
        <w:rPr>
          <w:sz w:val="16"/>
          <w:szCs w:val="16"/>
        </w:rPr>
      </w:pPr>
    </w:p>
    <w:p w14:paraId="365393A0" w14:textId="77777777" w:rsidR="00BD0940" w:rsidRDefault="00F120F7"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11AA24A8" w14:textId="7211F792" w:rsidR="00280CD7" w:rsidRDefault="00280CD7" w:rsidP="00BD0940">
      <w:pPr>
        <w:spacing w:line="360" w:lineRule="auto"/>
        <w:rPr>
          <w:rFonts w:eastAsiaTheme="minorHAnsi"/>
          <w:sz w:val="16"/>
          <w:szCs w:val="16"/>
          <w:lang w:val="en-US"/>
        </w:rPr>
      </w:pPr>
    </w:p>
    <w:p w14:paraId="237103B1" w14:textId="41A75EB7" w:rsidR="00F120F7" w:rsidRDefault="00F120F7" w:rsidP="00F120F7">
      <w:pPr>
        <w:rPr>
          <w:sz w:val="16"/>
          <w:szCs w:val="16"/>
        </w:rPr>
      </w:pPr>
    </w:p>
    <w:p w14:paraId="3246821F" w14:textId="36216A9E" w:rsidR="004F1088" w:rsidRDefault="004F1088" w:rsidP="004F1088">
      <w:pPr>
        <w:spacing w:after="160" w:line="256" w:lineRule="auto"/>
        <w:rPr>
          <w:rFonts w:eastAsia="Times New Roman"/>
          <w:b/>
          <w:sz w:val="16"/>
          <w:szCs w:val="16"/>
          <w:lang w:val="en-US"/>
        </w:rPr>
      </w:pPr>
      <w:r>
        <w:rPr>
          <w:b/>
          <w:sz w:val="16"/>
          <w:szCs w:val="16"/>
        </w:rPr>
        <w:br w:type="page"/>
      </w:r>
      <w:bookmarkStart w:id="44" w:name="_Toc496717463"/>
    </w:p>
    <w:p w14:paraId="55FAB581" w14:textId="5742A2AF" w:rsidR="004F1088" w:rsidRPr="00280CD7" w:rsidRDefault="004F1088" w:rsidP="009019D9">
      <w:pPr>
        <w:pStyle w:val="Heading2"/>
      </w:pPr>
      <w:r w:rsidRPr="00280CD7">
        <w:t xml:space="preserve">Assistance Provided by SEAs under Section 3111(b)(2)(D) of the </w:t>
      </w:r>
      <w:r w:rsidRPr="00280CD7">
        <w:rPr>
          <w:i/>
        </w:rPr>
        <w:t>ESEA</w:t>
      </w:r>
      <w:bookmarkEnd w:id="44"/>
    </w:p>
    <w:p w14:paraId="0E11F254" w14:textId="77777777" w:rsidR="004F1088" w:rsidRDefault="004F1088" w:rsidP="004F1088">
      <w:pPr>
        <w:rPr>
          <w:b/>
          <w:bCs/>
          <w:sz w:val="16"/>
          <w:szCs w:val="16"/>
        </w:rPr>
      </w:pPr>
    </w:p>
    <w:p w14:paraId="618A3989" w14:textId="77777777" w:rsidR="004F1088" w:rsidRDefault="004F1088" w:rsidP="004F1088">
      <w:pPr>
        <w:rPr>
          <w:sz w:val="16"/>
          <w:szCs w:val="16"/>
        </w:rPr>
      </w:pPr>
      <w:r>
        <w:rPr>
          <w:sz w:val="16"/>
          <w:szCs w:val="16"/>
        </w:rPr>
        <w:t xml:space="preserve">Provide information on technical assistance and other forms of assistance provided by the SEA to LEAs that are receiving Title III subgrants. </w:t>
      </w:r>
    </w:p>
    <w:p w14:paraId="0ECE1F61" w14:textId="77777777" w:rsidR="004F1088" w:rsidRDefault="004F1088" w:rsidP="004F1088">
      <w:pPr>
        <w:rPr>
          <w:sz w:val="16"/>
          <w:szCs w:val="16"/>
        </w:rPr>
      </w:pPr>
    </w:p>
    <w:tbl>
      <w:tblPr>
        <w:tblStyle w:val="TableGrid"/>
        <w:tblW w:w="5000" w:type="pct"/>
        <w:tblLook w:val="04A0" w:firstRow="1" w:lastRow="0" w:firstColumn="1" w:lastColumn="0" w:noHBand="0" w:noVBand="1"/>
        <w:tblCaption w:val="TTL3ASTSEAACT"/>
      </w:tblPr>
      <w:tblGrid>
        <w:gridCol w:w="7632"/>
        <w:gridCol w:w="2582"/>
      </w:tblGrid>
      <w:tr w:rsidR="004F1088" w14:paraId="16523460" w14:textId="77777777" w:rsidTr="00C159E1">
        <w:trPr>
          <w:tblHeader/>
        </w:trPr>
        <w:tc>
          <w:tcPr>
            <w:tcW w:w="3736" w:type="pct"/>
            <w:tcBorders>
              <w:top w:val="single" w:sz="4" w:space="0" w:color="auto"/>
              <w:left w:val="single" w:sz="4" w:space="0" w:color="auto"/>
              <w:bottom w:val="single" w:sz="4" w:space="0" w:color="auto"/>
              <w:right w:val="single" w:sz="4" w:space="0" w:color="auto"/>
            </w:tcBorders>
            <w:hideMark/>
          </w:tcPr>
          <w:p w14:paraId="14968137" w14:textId="77777777" w:rsidR="004F1088" w:rsidRDefault="004F1088">
            <w:pPr>
              <w:jc w:val="center"/>
              <w:rPr>
                <w:b/>
                <w:sz w:val="16"/>
                <w:szCs w:val="16"/>
              </w:rPr>
            </w:pPr>
            <w:r>
              <w:rPr>
                <w:b/>
                <w:sz w:val="16"/>
                <w:szCs w:val="16"/>
              </w:rPr>
              <w:t>Activities</w:t>
            </w:r>
          </w:p>
        </w:tc>
        <w:tc>
          <w:tcPr>
            <w:tcW w:w="1264" w:type="pct"/>
            <w:tcBorders>
              <w:top w:val="single" w:sz="4" w:space="0" w:color="auto"/>
              <w:left w:val="single" w:sz="4" w:space="0" w:color="auto"/>
              <w:bottom w:val="single" w:sz="4" w:space="0" w:color="auto"/>
              <w:right w:val="single" w:sz="4" w:space="0" w:color="auto"/>
            </w:tcBorders>
            <w:hideMark/>
          </w:tcPr>
          <w:p w14:paraId="6CE7DE90" w14:textId="77777777" w:rsidR="004F1088" w:rsidRDefault="004F1088">
            <w:pPr>
              <w:jc w:val="center"/>
              <w:rPr>
                <w:b/>
                <w:sz w:val="16"/>
                <w:szCs w:val="16"/>
              </w:rPr>
            </w:pPr>
            <w:r>
              <w:rPr>
                <w:b/>
                <w:sz w:val="16"/>
                <w:szCs w:val="16"/>
              </w:rPr>
              <w:t>Check all that apply</w:t>
            </w:r>
          </w:p>
        </w:tc>
      </w:tr>
      <w:tr w:rsidR="00FE6D92" w14:paraId="4E203971" w14:textId="77777777" w:rsidTr="00FE6D92">
        <w:tc>
          <w:tcPr>
            <w:tcW w:w="3736" w:type="pct"/>
            <w:tcBorders>
              <w:top w:val="single" w:sz="4" w:space="0" w:color="auto"/>
              <w:left w:val="single" w:sz="4" w:space="0" w:color="auto"/>
              <w:bottom w:val="single" w:sz="4" w:space="0" w:color="auto"/>
              <w:right w:val="single" w:sz="4" w:space="0" w:color="auto"/>
            </w:tcBorders>
            <w:hideMark/>
          </w:tcPr>
          <w:p w14:paraId="6AAFF64D" w14:textId="77777777" w:rsidR="00FE6D92" w:rsidRDefault="00FE6D92" w:rsidP="00FE6D92">
            <w:pPr>
              <w:rPr>
                <w:sz w:val="16"/>
                <w:szCs w:val="16"/>
              </w:rPr>
            </w:pPr>
            <w:r>
              <w:rPr>
                <w:sz w:val="16"/>
                <w:szCs w:val="16"/>
              </w:rPr>
              <w:t>Identifying and implementing effective LIEPs and curricula for teaching English learners</w:t>
            </w:r>
          </w:p>
        </w:tc>
        <w:tc>
          <w:tcPr>
            <w:tcW w:w="1264" w:type="pct"/>
            <w:tcBorders>
              <w:top w:val="single" w:sz="4" w:space="0" w:color="auto"/>
              <w:left w:val="single" w:sz="4" w:space="0" w:color="auto"/>
              <w:bottom w:val="single" w:sz="4" w:space="0" w:color="auto"/>
              <w:right w:val="single" w:sz="4" w:space="0" w:color="auto"/>
            </w:tcBorders>
            <w:vAlign w:val="center"/>
            <w:hideMark/>
          </w:tcPr>
          <w:p w14:paraId="7B88E759" w14:textId="77C1423B" w:rsidR="00FE6D92" w:rsidRDefault="00671379" w:rsidP="00A37058">
            <w:pPr>
              <w:autoSpaceDE w:val="0"/>
              <w:autoSpaceDN w:val="0"/>
              <w:adjustRightInd w:val="0"/>
              <w:jc w:val="center"/>
              <w:rPr>
                <w:sz w:val="16"/>
                <w:szCs w:val="16"/>
              </w:rPr>
            </w:pPr>
            <w:r>
              <w:rPr>
                <w:sz w:val="16"/>
                <w:szCs w:val="16"/>
              </w:rPr>
              <w:t>YES</w:t>
            </w:r>
          </w:p>
        </w:tc>
      </w:tr>
      <w:tr w:rsidR="00FE6D92" w14:paraId="0A011F45" w14:textId="77777777" w:rsidTr="00FE6D92">
        <w:tc>
          <w:tcPr>
            <w:tcW w:w="3736" w:type="pct"/>
            <w:tcBorders>
              <w:top w:val="single" w:sz="4" w:space="0" w:color="auto"/>
              <w:left w:val="single" w:sz="4" w:space="0" w:color="auto"/>
              <w:bottom w:val="single" w:sz="4" w:space="0" w:color="auto"/>
              <w:right w:val="single" w:sz="4" w:space="0" w:color="auto"/>
            </w:tcBorders>
            <w:hideMark/>
          </w:tcPr>
          <w:p w14:paraId="4548847C" w14:textId="77777777" w:rsidR="00FE6D92" w:rsidRDefault="00FE6D92" w:rsidP="00FE6D92">
            <w:pPr>
              <w:rPr>
                <w:sz w:val="16"/>
                <w:szCs w:val="16"/>
              </w:rPr>
            </w:pPr>
            <w:r>
              <w:rPr>
                <w:sz w:val="16"/>
                <w:szCs w:val="16"/>
              </w:rPr>
              <w:t>Helping ELs meet the same challenging State academic standards that all children are expected to meet</w:t>
            </w:r>
          </w:p>
        </w:tc>
        <w:tc>
          <w:tcPr>
            <w:tcW w:w="1264" w:type="pct"/>
            <w:tcBorders>
              <w:top w:val="single" w:sz="4" w:space="0" w:color="auto"/>
              <w:left w:val="single" w:sz="4" w:space="0" w:color="auto"/>
              <w:bottom w:val="single" w:sz="4" w:space="0" w:color="auto"/>
              <w:right w:val="single" w:sz="4" w:space="0" w:color="auto"/>
            </w:tcBorders>
            <w:vAlign w:val="center"/>
            <w:hideMark/>
          </w:tcPr>
          <w:p w14:paraId="0A0F5A1F" w14:textId="5A6DE885" w:rsidR="00FE6D92" w:rsidRDefault="00671379" w:rsidP="00A37058">
            <w:pPr>
              <w:autoSpaceDE w:val="0"/>
              <w:autoSpaceDN w:val="0"/>
              <w:adjustRightInd w:val="0"/>
              <w:jc w:val="center"/>
              <w:rPr>
                <w:sz w:val="16"/>
                <w:szCs w:val="16"/>
              </w:rPr>
            </w:pPr>
            <w:r>
              <w:rPr>
                <w:sz w:val="16"/>
                <w:szCs w:val="16"/>
              </w:rPr>
              <w:t>YES</w:t>
            </w:r>
          </w:p>
        </w:tc>
      </w:tr>
      <w:tr w:rsidR="00FE6D92" w14:paraId="160AF0DA" w14:textId="77777777" w:rsidTr="00FE6D92">
        <w:tc>
          <w:tcPr>
            <w:tcW w:w="3736" w:type="pct"/>
            <w:tcBorders>
              <w:top w:val="single" w:sz="4" w:space="0" w:color="auto"/>
              <w:left w:val="single" w:sz="4" w:space="0" w:color="auto"/>
              <w:bottom w:val="single" w:sz="4" w:space="0" w:color="auto"/>
              <w:right w:val="single" w:sz="4" w:space="0" w:color="auto"/>
            </w:tcBorders>
            <w:hideMark/>
          </w:tcPr>
          <w:p w14:paraId="681962E5" w14:textId="77777777" w:rsidR="00FE6D92" w:rsidRDefault="00FE6D92" w:rsidP="00FE6D92">
            <w:pPr>
              <w:rPr>
                <w:sz w:val="16"/>
                <w:szCs w:val="16"/>
              </w:rPr>
            </w:pPr>
            <w:r>
              <w:rPr>
                <w:sz w:val="16"/>
                <w:szCs w:val="16"/>
              </w:rPr>
              <w:t>Identifying or developing, and implementing, measures of English proficiency</w:t>
            </w:r>
          </w:p>
        </w:tc>
        <w:tc>
          <w:tcPr>
            <w:tcW w:w="1264" w:type="pct"/>
            <w:tcBorders>
              <w:top w:val="single" w:sz="4" w:space="0" w:color="auto"/>
              <w:left w:val="single" w:sz="4" w:space="0" w:color="auto"/>
              <w:bottom w:val="single" w:sz="4" w:space="0" w:color="auto"/>
              <w:right w:val="single" w:sz="4" w:space="0" w:color="auto"/>
            </w:tcBorders>
            <w:vAlign w:val="center"/>
            <w:hideMark/>
          </w:tcPr>
          <w:p w14:paraId="30F3DA50" w14:textId="342F8115" w:rsidR="00FE6D92" w:rsidRDefault="00671379" w:rsidP="00A37058">
            <w:pPr>
              <w:autoSpaceDE w:val="0"/>
              <w:autoSpaceDN w:val="0"/>
              <w:adjustRightInd w:val="0"/>
              <w:jc w:val="center"/>
              <w:rPr>
                <w:sz w:val="16"/>
                <w:szCs w:val="16"/>
              </w:rPr>
            </w:pPr>
            <w:r>
              <w:rPr>
                <w:sz w:val="16"/>
                <w:szCs w:val="16"/>
              </w:rPr>
              <w:t>YES</w:t>
            </w:r>
          </w:p>
        </w:tc>
      </w:tr>
      <w:tr w:rsidR="00FE6D92" w14:paraId="6B0D4F06" w14:textId="77777777" w:rsidTr="00FE6D92">
        <w:tc>
          <w:tcPr>
            <w:tcW w:w="3736" w:type="pct"/>
            <w:tcBorders>
              <w:top w:val="single" w:sz="4" w:space="0" w:color="auto"/>
              <w:left w:val="single" w:sz="4" w:space="0" w:color="auto"/>
              <w:bottom w:val="single" w:sz="4" w:space="0" w:color="auto"/>
              <w:right w:val="single" w:sz="4" w:space="0" w:color="auto"/>
            </w:tcBorders>
            <w:hideMark/>
          </w:tcPr>
          <w:p w14:paraId="3CC6A11B" w14:textId="1B6BEFAE" w:rsidR="00FE6D92" w:rsidRDefault="008D1FCE" w:rsidP="00FE6D92">
            <w:pPr>
              <w:autoSpaceDE w:val="0"/>
              <w:autoSpaceDN w:val="0"/>
              <w:adjustRightInd w:val="0"/>
              <w:rPr>
                <w:sz w:val="16"/>
                <w:szCs w:val="16"/>
              </w:rPr>
            </w:pPr>
            <w:r>
              <w:rPr>
                <w:sz w:val="16"/>
                <w:szCs w:val="16"/>
              </w:rPr>
              <w:t>Strengthening and increasing parent, family, and community engagement in programs that serve ELs</w:t>
            </w:r>
          </w:p>
        </w:tc>
        <w:tc>
          <w:tcPr>
            <w:tcW w:w="1264" w:type="pct"/>
            <w:tcBorders>
              <w:top w:val="single" w:sz="4" w:space="0" w:color="auto"/>
              <w:left w:val="single" w:sz="4" w:space="0" w:color="auto"/>
              <w:bottom w:val="single" w:sz="4" w:space="0" w:color="auto"/>
              <w:right w:val="single" w:sz="4" w:space="0" w:color="auto"/>
            </w:tcBorders>
            <w:vAlign w:val="center"/>
            <w:hideMark/>
          </w:tcPr>
          <w:p w14:paraId="2B1F4E58" w14:textId="02591BC6" w:rsidR="00FE6D92" w:rsidRDefault="00671379" w:rsidP="00A37058">
            <w:pPr>
              <w:autoSpaceDE w:val="0"/>
              <w:autoSpaceDN w:val="0"/>
              <w:adjustRightInd w:val="0"/>
              <w:jc w:val="center"/>
              <w:rPr>
                <w:sz w:val="16"/>
                <w:szCs w:val="16"/>
              </w:rPr>
            </w:pPr>
            <w:r>
              <w:rPr>
                <w:sz w:val="16"/>
                <w:szCs w:val="16"/>
              </w:rPr>
              <w:t>YES</w:t>
            </w:r>
          </w:p>
        </w:tc>
      </w:tr>
      <w:tr w:rsidR="00FE6D92" w14:paraId="2926650B" w14:textId="77777777" w:rsidTr="00FE6D92">
        <w:tc>
          <w:tcPr>
            <w:tcW w:w="3736" w:type="pct"/>
            <w:tcBorders>
              <w:top w:val="single" w:sz="4" w:space="0" w:color="auto"/>
              <w:left w:val="single" w:sz="4" w:space="0" w:color="auto"/>
              <w:bottom w:val="single" w:sz="4" w:space="0" w:color="auto"/>
              <w:right w:val="single" w:sz="4" w:space="0" w:color="auto"/>
            </w:tcBorders>
            <w:hideMark/>
          </w:tcPr>
          <w:p w14:paraId="789D76D6" w14:textId="77777777" w:rsidR="00FE6D92" w:rsidRDefault="00FE6D92" w:rsidP="00FE6D92">
            <w:pPr>
              <w:rPr>
                <w:sz w:val="16"/>
                <w:szCs w:val="16"/>
              </w:rPr>
            </w:pPr>
            <w:r>
              <w:rPr>
                <w:sz w:val="16"/>
                <w:szCs w:val="16"/>
              </w:rPr>
              <w:t>Providing recognition, which may include providing financial awards, to recipients of subgrants under section 3115 that have significantly improved the achievement and progress of ELs</w:t>
            </w:r>
          </w:p>
        </w:tc>
        <w:tc>
          <w:tcPr>
            <w:tcW w:w="1264" w:type="pct"/>
            <w:tcBorders>
              <w:top w:val="single" w:sz="4" w:space="0" w:color="auto"/>
              <w:left w:val="single" w:sz="4" w:space="0" w:color="auto"/>
              <w:bottom w:val="single" w:sz="4" w:space="0" w:color="auto"/>
              <w:right w:val="single" w:sz="4" w:space="0" w:color="auto"/>
            </w:tcBorders>
            <w:vAlign w:val="center"/>
            <w:hideMark/>
          </w:tcPr>
          <w:p w14:paraId="4BE4F20B" w14:textId="5CCDD7DA" w:rsidR="00FE6D92" w:rsidRDefault="00671379" w:rsidP="00A37058">
            <w:pPr>
              <w:autoSpaceDE w:val="0"/>
              <w:autoSpaceDN w:val="0"/>
              <w:adjustRightInd w:val="0"/>
              <w:jc w:val="center"/>
              <w:rPr>
                <w:sz w:val="16"/>
                <w:szCs w:val="16"/>
              </w:rPr>
            </w:pPr>
            <w:r>
              <w:rPr>
                <w:sz w:val="16"/>
                <w:szCs w:val="16"/>
              </w:rPr>
              <w:t>NO</w:t>
            </w:r>
          </w:p>
        </w:tc>
      </w:tr>
      <w:tr w:rsidR="00FE6D92" w14:paraId="16EA6FCE" w14:textId="77777777" w:rsidTr="00FE6D92">
        <w:tc>
          <w:tcPr>
            <w:tcW w:w="3736" w:type="pct"/>
            <w:tcBorders>
              <w:top w:val="single" w:sz="4" w:space="0" w:color="auto"/>
              <w:left w:val="single" w:sz="4" w:space="0" w:color="auto"/>
              <w:bottom w:val="single" w:sz="4" w:space="0" w:color="auto"/>
              <w:right w:val="single" w:sz="4" w:space="0" w:color="auto"/>
            </w:tcBorders>
            <w:hideMark/>
          </w:tcPr>
          <w:p w14:paraId="40FF10B1" w14:textId="77777777" w:rsidR="00FE6D92" w:rsidRDefault="00FE6D92" w:rsidP="00FE6D92">
            <w:pPr>
              <w:rPr>
                <w:sz w:val="16"/>
                <w:szCs w:val="16"/>
              </w:rPr>
            </w:pPr>
            <w:r>
              <w:rPr>
                <w:sz w:val="16"/>
                <w:szCs w:val="16"/>
              </w:rPr>
              <w:t>Other</w:t>
            </w:r>
          </w:p>
        </w:tc>
        <w:tc>
          <w:tcPr>
            <w:tcW w:w="1264" w:type="pct"/>
            <w:tcBorders>
              <w:top w:val="single" w:sz="4" w:space="0" w:color="auto"/>
              <w:left w:val="single" w:sz="4" w:space="0" w:color="auto"/>
              <w:bottom w:val="single" w:sz="4" w:space="0" w:color="auto"/>
              <w:right w:val="single" w:sz="4" w:space="0" w:color="auto"/>
            </w:tcBorders>
            <w:vAlign w:val="center"/>
            <w:hideMark/>
          </w:tcPr>
          <w:p w14:paraId="14302AE6" w14:textId="5B3F70E7" w:rsidR="00FE6D92" w:rsidRDefault="00671379" w:rsidP="00A37058">
            <w:pPr>
              <w:autoSpaceDE w:val="0"/>
              <w:autoSpaceDN w:val="0"/>
              <w:adjustRightInd w:val="0"/>
              <w:jc w:val="center"/>
              <w:rPr>
                <w:sz w:val="16"/>
                <w:szCs w:val="16"/>
              </w:rPr>
            </w:pPr>
            <w:r>
              <w:rPr>
                <w:sz w:val="16"/>
                <w:szCs w:val="16"/>
              </w:rPr>
              <w:t>NO</w:t>
            </w:r>
          </w:p>
        </w:tc>
      </w:tr>
    </w:tbl>
    <w:p w14:paraId="01D4AAE3" w14:textId="77777777" w:rsidR="004F1088" w:rsidRDefault="004F1088" w:rsidP="004F1088">
      <w:pPr>
        <w:rPr>
          <w:rFonts w:eastAsia="Times New Roman"/>
          <w:b/>
          <w:bCs/>
          <w:sz w:val="16"/>
          <w:szCs w:val="16"/>
        </w:rPr>
      </w:pPr>
    </w:p>
    <w:p w14:paraId="7116701F" w14:textId="063E0557" w:rsidR="00280CD7" w:rsidRDefault="00280CD7" w:rsidP="00280CD7">
      <w:pPr>
        <w:autoSpaceDE w:val="0"/>
        <w:autoSpaceDN w:val="0"/>
        <w:adjustRightInd w:val="0"/>
        <w:rPr>
          <w:sz w:val="16"/>
          <w:szCs w:val="16"/>
        </w:rPr>
      </w:pPr>
      <w:bookmarkStart w:id="45" w:name="_Toc372041799"/>
      <w:r w:rsidRPr="002F43CE">
        <w:rPr>
          <w:sz w:val="16"/>
          <w:szCs w:val="16"/>
        </w:rPr>
        <w:t>If “Other” is checked, please provide information in the comment box below on the types of technical assistance provided by the SEA to LEAs that aren’t captured by the first five types of activities in the table.</w:t>
      </w:r>
    </w:p>
    <w:p w14:paraId="145F9F9E" w14:textId="10D651C0" w:rsidR="00280CD7" w:rsidRDefault="00280CD7" w:rsidP="00280CD7">
      <w:pPr>
        <w:autoSpaceDE w:val="0"/>
        <w:autoSpaceDN w:val="0"/>
        <w:adjustRightInd w:val="0"/>
        <w:rPr>
          <w:sz w:val="16"/>
          <w:szCs w:val="16"/>
        </w:rPr>
      </w:pPr>
    </w:p>
    <w:p w14:paraId="1034443E" w14:textId="77777777" w:rsidR="00BD0940" w:rsidRDefault="00912369" w:rsidP="00BD0940">
      <w:pPr>
        <w:autoSpaceDE w:val="0"/>
        <w:autoSpaceDN w:val="0"/>
        <w:adjustRightInd w:val="0"/>
        <w:spacing w:line="360" w:lineRule="auto"/>
        <w:rPr>
          <w:sz w:val="16"/>
          <w:szCs w:val="16"/>
        </w:rPr>
      </w:pPr>
      <w:r w:rsidRPr="002F43CE">
        <w:rPr>
          <w:sz w:val="16"/>
          <w:szCs w:val="16"/>
        </w:rPr>
        <w:t xml:space="preserve">The response is limited to 8,000 characters. </w:t>
      </w:r>
    </w:p>
    <w:p w14:paraId="090AFAAF" w14:textId="628B2C6D" w:rsidR="00912369" w:rsidRDefault="00912369" w:rsidP="00BD0940">
      <w:pPr>
        <w:autoSpaceDE w:val="0"/>
        <w:autoSpaceDN w:val="0"/>
        <w:adjustRightInd w:val="0"/>
        <w:spacing w:line="360" w:lineRule="auto"/>
        <w:rPr>
          <w:sz w:val="16"/>
          <w:szCs w:val="16"/>
        </w:rPr>
      </w:pPr>
    </w:p>
    <w:p w14:paraId="2801EA08" w14:textId="6C7BF7F7" w:rsidR="00912369" w:rsidRDefault="00912369" w:rsidP="00280CD7">
      <w:pPr>
        <w:autoSpaceDE w:val="0"/>
        <w:autoSpaceDN w:val="0"/>
        <w:adjustRightInd w:val="0"/>
        <w:rPr>
          <w:sz w:val="16"/>
          <w:szCs w:val="16"/>
        </w:rPr>
      </w:pPr>
    </w:p>
    <w:p w14:paraId="193AB950" w14:textId="77777777" w:rsidR="00BD0940" w:rsidRDefault="00912369" w:rsidP="00BD0940">
      <w:pPr>
        <w:autoSpaceDE w:val="0"/>
        <w:autoSpaceDN w:val="0"/>
        <w:adjustRightInd w:val="0"/>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6AE4AE5F" w14:textId="3FE6EDB9" w:rsidR="00912369" w:rsidRDefault="00912369" w:rsidP="00BD0940">
      <w:pPr>
        <w:autoSpaceDE w:val="0"/>
        <w:autoSpaceDN w:val="0"/>
        <w:adjustRightInd w:val="0"/>
        <w:spacing w:line="360" w:lineRule="auto"/>
        <w:rPr>
          <w:rFonts w:eastAsiaTheme="minorHAnsi"/>
          <w:sz w:val="16"/>
          <w:szCs w:val="16"/>
          <w:lang w:val="en-US"/>
        </w:rPr>
      </w:pPr>
    </w:p>
    <w:p w14:paraId="66271338" w14:textId="04193991" w:rsidR="00912369" w:rsidRDefault="00912369" w:rsidP="00912369">
      <w:pPr>
        <w:autoSpaceDE w:val="0"/>
        <w:autoSpaceDN w:val="0"/>
        <w:adjustRightInd w:val="0"/>
        <w:rPr>
          <w:sz w:val="16"/>
          <w:szCs w:val="16"/>
        </w:rPr>
      </w:pPr>
    </w:p>
    <w:p w14:paraId="51C2BF24" w14:textId="77777777" w:rsidR="00280CD7" w:rsidRDefault="00280CD7">
      <w:pPr>
        <w:spacing w:after="160" w:line="259" w:lineRule="auto"/>
        <w:rPr>
          <w:rFonts w:eastAsia="Times New Roman"/>
          <w:b/>
          <w:sz w:val="16"/>
          <w:szCs w:val="16"/>
          <w:lang w:val="en-US"/>
        </w:rPr>
      </w:pPr>
      <w:bookmarkStart w:id="46" w:name="_Toc496717464"/>
      <w:r>
        <w:br w:type="page"/>
      </w:r>
    </w:p>
    <w:p w14:paraId="7DF5CA25" w14:textId="6AD6E958" w:rsidR="004F1088" w:rsidRDefault="004F1088" w:rsidP="009019D9">
      <w:pPr>
        <w:pStyle w:val="Heading2"/>
      </w:pPr>
      <w:r>
        <w:t>Education Programs and Activities for Immigrant Students</w:t>
      </w:r>
      <w:bookmarkEnd w:id="46"/>
      <w:r>
        <w:t xml:space="preserve"> </w:t>
      </w:r>
    </w:p>
    <w:p w14:paraId="5958DEF5" w14:textId="77777777" w:rsidR="004F1088" w:rsidRDefault="004F1088" w:rsidP="004F1088">
      <w:pPr>
        <w:rPr>
          <w:bCs/>
          <w:sz w:val="16"/>
          <w:szCs w:val="16"/>
        </w:rPr>
      </w:pPr>
    </w:p>
    <w:p w14:paraId="416E3E09" w14:textId="77777777" w:rsidR="004F1088" w:rsidRDefault="004F1088" w:rsidP="004F1088">
      <w:pPr>
        <w:rPr>
          <w:bCs/>
          <w:sz w:val="16"/>
          <w:szCs w:val="16"/>
        </w:rPr>
      </w:pPr>
      <w:r>
        <w:rPr>
          <w:bCs/>
          <w:sz w:val="16"/>
          <w:szCs w:val="16"/>
        </w:rPr>
        <w:t xml:space="preserve">In the table below, report the </w:t>
      </w:r>
      <w:r>
        <w:rPr>
          <w:bCs/>
          <w:sz w:val="16"/>
          <w:szCs w:val="16"/>
          <w:u w:val="single"/>
        </w:rPr>
        <w:t>unduplicated</w:t>
      </w:r>
      <w:r>
        <w:rPr>
          <w:bCs/>
          <w:sz w:val="16"/>
          <w:szCs w:val="16"/>
        </w:rPr>
        <w:t xml:space="preserve"> number of immigrant students enrolled in schools in the State and the number of immigrant students in LEAs receiving funds under Section 3114(d) of the </w:t>
      </w:r>
      <w:r>
        <w:rPr>
          <w:bCs/>
          <w:i/>
          <w:sz w:val="16"/>
          <w:szCs w:val="16"/>
        </w:rPr>
        <w:t>ESEA</w:t>
      </w:r>
      <w:r>
        <w:rPr>
          <w:bCs/>
          <w:sz w:val="16"/>
          <w:szCs w:val="16"/>
        </w:rPr>
        <w:t>.</w:t>
      </w:r>
    </w:p>
    <w:p w14:paraId="3D4EC1BA" w14:textId="77777777" w:rsidR="004F1088" w:rsidRDefault="004F1088" w:rsidP="004F1088">
      <w:pPr>
        <w:rPr>
          <w:bCs/>
          <w:sz w:val="16"/>
          <w:szCs w:val="16"/>
        </w:rPr>
      </w:pPr>
    </w:p>
    <w:p w14:paraId="116AC9F9" w14:textId="77777777" w:rsidR="004F1088" w:rsidRDefault="004F1088" w:rsidP="004F1088">
      <w:pPr>
        <w:rPr>
          <w:bCs/>
          <w:sz w:val="16"/>
          <w:szCs w:val="16"/>
        </w:rPr>
      </w:pPr>
      <w:r>
        <w:rPr>
          <w:bCs/>
          <w:sz w:val="16"/>
          <w:szCs w:val="16"/>
        </w:rPr>
        <w:t>Note: Not all immigrant students are ELs.</w:t>
      </w:r>
    </w:p>
    <w:p w14:paraId="48D32149" w14:textId="77777777" w:rsidR="004F1088" w:rsidRDefault="004F1088" w:rsidP="004F1088">
      <w:pPr>
        <w:tabs>
          <w:tab w:val="num" w:pos="900"/>
        </w:tabs>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IMGSTUS3114D1SBGNT"/>
      </w:tblPr>
      <w:tblGrid>
        <w:gridCol w:w="3436"/>
        <w:gridCol w:w="3469"/>
        <w:gridCol w:w="3309"/>
      </w:tblGrid>
      <w:tr w:rsidR="004F1088" w14:paraId="64C82DBE" w14:textId="77777777" w:rsidTr="004F1088">
        <w:trPr>
          <w:trHeight w:val="393"/>
          <w:tblHeader/>
        </w:trPr>
        <w:tc>
          <w:tcPr>
            <w:tcW w:w="1682"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14:paraId="66B0C077" w14:textId="77777777" w:rsidR="004F1088" w:rsidRDefault="004F1088">
            <w:pPr>
              <w:spacing w:line="256" w:lineRule="auto"/>
              <w:jc w:val="center"/>
              <w:rPr>
                <w:rFonts w:eastAsia="Arial Unicode MS"/>
                <w:b/>
                <w:sz w:val="16"/>
                <w:szCs w:val="16"/>
              </w:rPr>
            </w:pPr>
            <w:r>
              <w:rPr>
                <w:b/>
                <w:sz w:val="16"/>
                <w:szCs w:val="16"/>
              </w:rPr>
              <w:t># Immigrant Students Enrolled</w:t>
            </w:r>
          </w:p>
        </w:tc>
        <w:tc>
          <w:tcPr>
            <w:tcW w:w="1698"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14:paraId="25D471FE" w14:textId="77777777" w:rsidR="004F1088" w:rsidRDefault="004F1088">
            <w:pPr>
              <w:spacing w:line="256" w:lineRule="auto"/>
              <w:jc w:val="center"/>
              <w:rPr>
                <w:rFonts w:eastAsia="Arial Unicode MS"/>
                <w:b/>
                <w:sz w:val="16"/>
                <w:szCs w:val="16"/>
              </w:rPr>
            </w:pPr>
            <w:r>
              <w:rPr>
                <w:b/>
                <w:sz w:val="16"/>
                <w:szCs w:val="16"/>
              </w:rPr>
              <w:t># Immigrant Students in LEAs receiving funds under Section 3114(d)</w:t>
            </w:r>
          </w:p>
        </w:tc>
        <w:tc>
          <w:tcPr>
            <w:tcW w:w="1620"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14:paraId="6225F22A" w14:textId="77777777" w:rsidR="004F1088" w:rsidRDefault="004F1088">
            <w:pPr>
              <w:spacing w:line="256" w:lineRule="auto"/>
              <w:jc w:val="center"/>
              <w:rPr>
                <w:rFonts w:eastAsia="Arial Unicode MS"/>
                <w:b/>
                <w:sz w:val="16"/>
                <w:szCs w:val="16"/>
              </w:rPr>
            </w:pPr>
            <w:r>
              <w:rPr>
                <w:b/>
                <w:sz w:val="16"/>
                <w:szCs w:val="16"/>
              </w:rPr>
              <w:t># of 3114(d)(1) Subgrants</w:t>
            </w:r>
          </w:p>
        </w:tc>
      </w:tr>
      <w:tr w:rsidR="004F1088" w14:paraId="445986C5" w14:textId="77777777" w:rsidTr="004F1088">
        <w:trPr>
          <w:trHeight w:val="255"/>
        </w:trPr>
        <w:tc>
          <w:tcPr>
            <w:tcW w:w="1682"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6E8FAEDB" w14:textId="7147A735" w:rsidR="004F1088" w:rsidRDefault="00671379">
            <w:pPr>
              <w:spacing w:line="256" w:lineRule="auto"/>
              <w:jc w:val="center"/>
              <w:rPr>
                <w:rFonts w:eastAsia="Arial Unicode MS"/>
                <w:sz w:val="16"/>
                <w:szCs w:val="16"/>
              </w:rPr>
            </w:pPr>
            <w:r>
              <w:rPr>
                <w:color w:val="000000"/>
                <w:sz w:val="16"/>
                <w:szCs w:val="16"/>
              </w:rPr>
              <w:t>63,907</w:t>
            </w:r>
          </w:p>
        </w:tc>
        <w:tc>
          <w:tcPr>
            <w:tcW w:w="1698"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193409C9" w14:textId="2470F9AD" w:rsidR="004F1088" w:rsidRDefault="00671379">
            <w:pPr>
              <w:spacing w:line="256" w:lineRule="auto"/>
              <w:jc w:val="center"/>
              <w:rPr>
                <w:rFonts w:eastAsia="Arial Unicode MS"/>
                <w:sz w:val="16"/>
                <w:szCs w:val="16"/>
              </w:rPr>
            </w:pPr>
            <w:r>
              <w:rPr>
                <w:color w:val="000000"/>
                <w:sz w:val="16"/>
                <w:szCs w:val="16"/>
              </w:rPr>
              <w:t>52,346</w:t>
            </w:r>
          </w:p>
        </w:tc>
        <w:tc>
          <w:tcPr>
            <w:tcW w:w="162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7C68322B" w14:textId="27C1A93B" w:rsidR="004F1088" w:rsidRDefault="00671379">
            <w:pPr>
              <w:spacing w:line="256" w:lineRule="auto"/>
              <w:jc w:val="center"/>
              <w:rPr>
                <w:rFonts w:eastAsia="Arial Unicode MS"/>
                <w:sz w:val="16"/>
                <w:szCs w:val="16"/>
              </w:rPr>
            </w:pPr>
            <w:r>
              <w:rPr>
                <w:color w:val="000000"/>
                <w:sz w:val="16"/>
                <w:szCs w:val="16"/>
              </w:rPr>
              <w:t>231</w:t>
            </w:r>
          </w:p>
        </w:tc>
      </w:tr>
    </w:tbl>
    <w:p w14:paraId="671AA4C0" w14:textId="1219FDB7" w:rsidR="004F1088" w:rsidRDefault="004F1088" w:rsidP="004F1088">
      <w:pPr>
        <w:rPr>
          <w:rFonts w:eastAsia="Times New Roman"/>
          <w:b/>
          <w:sz w:val="16"/>
          <w:szCs w:val="16"/>
          <w:u w:val="single"/>
        </w:rPr>
      </w:pPr>
    </w:p>
    <w:p w14:paraId="0A270178" w14:textId="0461192D" w:rsidR="00E11C06" w:rsidRDefault="00E11C06" w:rsidP="004F1088">
      <w:pPr>
        <w:rPr>
          <w:rFonts w:eastAsia="Times New Roman"/>
          <w:b/>
          <w:sz w:val="16"/>
          <w:szCs w:val="16"/>
          <w:u w:val="single"/>
        </w:rPr>
      </w:pPr>
      <w:r>
        <w:rPr>
          <w:bCs/>
          <w:sz w:val="16"/>
          <w:szCs w:val="16"/>
        </w:rPr>
        <w:t xml:space="preserve">If State reports zero (0) students in LEAs receiving funds under Section 3114(d) or the </w:t>
      </w:r>
      <w:r>
        <w:rPr>
          <w:bCs/>
          <w:i/>
          <w:sz w:val="16"/>
          <w:szCs w:val="16"/>
        </w:rPr>
        <w:t>ESEA</w:t>
      </w:r>
      <w:r>
        <w:rPr>
          <w:bCs/>
          <w:sz w:val="16"/>
          <w:szCs w:val="16"/>
        </w:rPr>
        <w:t xml:space="preserve"> or zero (0) subgrants, explain in comment box below.</w:t>
      </w:r>
    </w:p>
    <w:p w14:paraId="41709BCC" w14:textId="2947A5F0" w:rsidR="00E11C06" w:rsidRDefault="00E11C06" w:rsidP="00E11C06">
      <w:pPr>
        <w:ind w:left="360" w:hanging="360"/>
        <w:rPr>
          <w:b/>
          <w:sz w:val="16"/>
          <w:szCs w:val="16"/>
          <w:u w:val="single"/>
        </w:rPr>
      </w:pPr>
    </w:p>
    <w:p w14:paraId="60851129" w14:textId="77777777" w:rsidR="00BD0940" w:rsidRDefault="00912369" w:rsidP="00BD0940">
      <w:pPr>
        <w:spacing w:line="360" w:lineRule="auto"/>
        <w:ind w:left="360" w:hanging="360"/>
        <w:rPr>
          <w:color w:val="000000"/>
          <w:sz w:val="16"/>
          <w:szCs w:val="16"/>
        </w:rPr>
      </w:pPr>
      <w:r>
        <w:rPr>
          <w:sz w:val="16"/>
          <w:szCs w:val="16"/>
        </w:rPr>
        <w:t xml:space="preserve">The response is limited to 8,000 characters. </w:t>
      </w:r>
      <w:r w:rsidRPr="002A183C">
        <w:rPr>
          <w:color w:val="000000"/>
          <w:sz w:val="16"/>
          <w:szCs w:val="16"/>
        </w:rPr>
        <w:t xml:space="preserve"> </w:t>
      </w:r>
    </w:p>
    <w:p w14:paraId="3CB5B9C9" w14:textId="366F2256" w:rsidR="00912369" w:rsidRDefault="00912369" w:rsidP="00BD0940">
      <w:pPr>
        <w:spacing w:line="360" w:lineRule="auto"/>
        <w:ind w:left="360" w:hanging="360"/>
        <w:rPr>
          <w:color w:val="000000"/>
          <w:sz w:val="16"/>
          <w:szCs w:val="16"/>
        </w:rPr>
      </w:pPr>
    </w:p>
    <w:p w14:paraId="17EEF9C8" w14:textId="6512F3AE" w:rsidR="00912369" w:rsidRDefault="00912369" w:rsidP="00E11C06">
      <w:pPr>
        <w:ind w:left="360" w:hanging="360"/>
        <w:rPr>
          <w:b/>
          <w:sz w:val="16"/>
          <w:szCs w:val="16"/>
          <w:u w:val="single"/>
        </w:rPr>
      </w:pPr>
    </w:p>
    <w:p w14:paraId="6EF41763" w14:textId="77777777" w:rsidR="00BD0940" w:rsidRDefault="00912369" w:rsidP="00BD0940">
      <w:pPr>
        <w:spacing w:line="360" w:lineRule="auto"/>
        <w:ind w:left="360" w:hanging="360"/>
        <w:rPr>
          <w:rFonts w:eastAsiaTheme="minorHAnsi"/>
          <w:sz w:val="16"/>
          <w:szCs w:val="16"/>
          <w:lang w:val="en-US"/>
        </w:rPr>
      </w:pPr>
      <w:proofErr w:type="spellStart"/>
      <w:r>
        <w:rPr>
          <w:rFonts w:eastAsiaTheme="minorHAnsi"/>
          <w:b/>
          <w:bCs/>
          <w:sz w:val="16"/>
          <w:szCs w:val="16"/>
          <w:lang w:val="en-US"/>
        </w:rPr>
        <w:t>Comments:</w:t>
      </w:r>
      <w:r>
        <w:rPr>
          <w:rFonts w:eastAsiaTheme="minorHAnsi"/>
          <w:sz w:val="16"/>
          <w:szCs w:val="16"/>
          <w:lang w:val="en-US"/>
        </w:rPr>
        <w:t>The</w:t>
      </w:r>
      <w:proofErr w:type="spellEnd"/>
      <w:r>
        <w:rPr>
          <w:rFonts w:eastAsiaTheme="minorHAnsi"/>
          <w:sz w:val="16"/>
          <w:szCs w:val="16"/>
          <w:lang w:val="en-US"/>
        </w:rPr>
        <w:t xml:space="preserve"> response is limited to 4,000 characters. </w:t>
      </w:r>
    </w:p>
    <w:p w14:paraId="70C4BBEC" w14:textId="7FCCCD7C" w:rsidR="00912369" w:rsidRDefault="00912369" w:rsidP="00BD0940">
      <w:pPr>
        <w:spacing w:line="360" w:lineRule="auto"/>
        <w:ind w:left="360" w:hanging="360"/>
        <w:rPr>
          <w:color w:val="000000"/>
          <w:sz w:val="16"/>
          <w:szCs w:val="16"/>
        </w:rPr>
      </w:pPr>
    </w:p>
    <w:p w14:paraId="44B7C348" w14:textId="38E3CCFD" w:rsidR="00E11C06" w:rsidRDefault="00E11C06" w:rsidP="00E11C06">
      <w:pPr>
        <w:ind w:left="360" w:hanging="360"/>
        <w:rPr>
          <w:b/>
          <w:sz w:val="16"/>
          <w:szCs w:val="16"/>
          <w:u w:val="single"/>
        </w:rPr>
      </w:pPr>
    </w:p>
    <w:p w14:paraId="163BDB8E" w14:textId="77777777" w:rsidR="00C16CB2" w:rsidRDefault="00C16CB2" w:rsidP="00E11C06">
      <w:pPr>
        <w:ind w:left="360" w:hanging="360"/>
        <w:rPr>
          <w:b/>
          <w:sz w:val="16"/>
          <w:szCs w:val="16"/>
          <w:u w:val="single"/>
        </w:rPr>
      </w:pPr>
    </w:p>
    <w:p w14:paraId="504E0434" w14:textId="76415DC8" w:rsidR="00E11C06" w:rsidRPr="001B695E" w:rsidRDefault="00E11C06" w:rsidP="00E11C06">
      <w:pPr>
        <w:ind w:left="360" w:hanging="360"/>
        <w:rPr>
          <w:b/>
          <w:sz w:val="16"/>
          <w:szCs w:val="16"/>
          <w:u w:val="single"/>
        </w:rPr>
      </w:pPr>
      <w:r w:rsidRPr="001B695E">
        <w:rPr>
          <w:b/>
          <w:sz w:val="16"/>
          <w:szCs w:val="16"/>
          <w:u w:val="single"/>
        </w:rPr>
        <w:t>Table 1.4.7 Definitions:</w:t>
      </w:r>
    </w:p>
    <w:p w14:paraId="5C042B63" w14:textId="77777777" w:rsidR="00E11C06" w:rsidRPr="001B695E" w:rsidRDefault="00E11C06" w:rsidP="00E11C06">
      <w:pPr>
        <w:ind w:left="360" w:hanging="360"/>
        <w:rPr>
          <w:b/>
          <w:sz w:val="16"/>
          <w:szCs w:val="16"/>
          <w:u w:val="single"/>
        </w:rPr>
      </w:pPr>
    </w:p>
    <w:p w14:paraId="27014F68" w14:textId="7B8BCC43" w:rsidR="00E11C06" w:rsidRPr="001B695E" w:rsidRDefault="00297928" w:rsidP="003C7B6D">
      <w:pPr>
        <w:tabs>
          <w:tab w:val="num" w:pos="900"/>
        </w:tabs>
        <w:spacing w:line="240" w:lineRule="atLeast"/>
        <w:rPr>
          <w:sz w:val="16"/>
          <w:szCs w:val="16"/>
        </w:rPr>
      </w:pPr>
      <w:r>
        <w:rPr>
          <w:b/>
          <w:bCs/>
          <w:sz w:val="16"/>
          <w:szCs w:val="16"/>
        </w:rPr>
        <w:t>1</w:t>
      </w:r>
      <w:r w:rsidR="00184569">
        <w:rPr>
          <w:b/>
          <w:bCs/>
          <w:sz w:val="16"/>
          <w:szCs w:val="16"/>
        </w:rPr>
        <w:t>.</w:t>
      </w:r>
      <w:r>
        <w:rPr>
          <w:b/>
          <w:bCs/>
          <w:sz w:val="16"/>
          <w:szCs w:val="16"/>
        </w:rPr>
        <w:t xml:space="preserve"> </w:t>
      </w:r>
      <w:r w:rsidR="00184569">
        <w:rPr>
          <w:b/>
          <w:bCs/>
          <w:sz w:val="16"/>
          <w:szCs w:val="16"/>
        </w:rPr>
        <w:t xml:space="preserve"> </w:t>
      </w:r>
      <w:r w:rsidR="00E11C06" w:rsidRPr="001B695E">
        <w:rPr>
          <w:b/>
          <w:bCs/>
          <w:sz w:val="16"/>
          <w:szCs w:val="16"/>
        </w:rPr>
        <w:t>Immigrant Students Enrolled:</w:t>
      </w:r>
      <w:r w:rsidR="00E11C06" w:rsidRPr="001B695E">
        <w:rPr>
          <w:sz w:val="16"/>
          <w:szCs w:val="16"/>
        </w:rPr>
        <w:t xml:space="preserve"> Number of students who meet the definition of immigrant children and youth under Section 3201(5) of the </w:t>
      </w:r>
      <w:r w:rsidR="00E11C06" w:rsidRPr="001B695E">
        <w:rPr>
          <w:i/>
          <w:sz w:val="16"/>
          <w:szCs w:val="16"/>
        </w:rPr>
        <w:t>ESEA</w:t>
      </w:r>
      <w:r w:rsidR="00E11C06" w:rsidRPr="001B695E">
        <w:rPr>
          <w:sz w:val="16"/>
          <w:szCs w:val="16"/>
        </w:rPr>
        <w:t xml:space="preserve"> and enrolled in the elementary or secondary schools in the State.</w:t>
      </w:r>
    </w:p>
    <w:p w14:paraId="78500578" w14:textId="3D281349" w:rsidR="00E11C06" w:rsidRPr="001B695E" w:rsidRDefault="00297928" w:rsidP="003C7B6D">
      <w:pPr>
        <w:tabs>
          <w:tab w:val="num" w:pos="900"/>
        </w:tabs>
        <w:spacing w:line="240" w:lineRule="atLeast"/>
        <w:rPr>
          <w:sz w:val="16"/>
          <w:szCs w:val="16"/>
        </w:rPr>
      </w:pPr>
      <w:r>
        <w:rPr>
          <w:b/>
          <w:bCs/>
          <w:sz w:val="16"/>
          <w:szCs w:val="16"/>
        </w:rPr>
        <w:t>2</w:t>
      </w:r>
      <w:r w:rsidR="00184569">
        <w:rPr>
          <w:b/>
          <w:bCs/>
          <w:sz w:val="16"/>
          <w:szCs w:val="16"/>
        </w:rPr>
        <w:t>.</w:t>
      </w:r>
      <w:r>
        <w:rPr>
          <w:b/>
          <w:bCs/>
          <w:sz w:val="16"/>
          <w:szCs w:val="16"/>
        </w:rPr>
        <w:t xml:space="preserve"> </w:t>
      </w:r>
      <w:r w:rsidR="00184569">
        <w:rPr>
          <w:b/>
          <w:bCs/>
          <w:sz w:val="16"/>
          <w:szCs w:val="16"/>
        </w:rPr>
        <w:t xml:space="preserve"> </w:t>
      </w:r>
      <w:r w:rsidR="00E11C06" w:rsidRPr="001B695E">
        <w:rPr>
          <w:b/>
          <w:bCs/>
          <w:sz w:val="16"/>
          <w:szCs w:val="16"/>
        </w:rPr>
        <w:t>Immigrant Students in LEAs receiving funds under Section 3114(d):</w:t>
      </w:r>
      <w:r w:rsidR="00E11C06" w:rsidRPr="001B695E">
        <w:rPr>
          <w:sz w:val="16"/>
          <w:szCs w:val="16"/>
        </w:rPr>
        <w:t xml:space="preserve"> Number of immigrant students enrolled in LEAs receiving funds reserved for immigrant education programs/activities under Section 3114(d) of the </w:t>
      </w:r>
      <w:r w:rsidR="00E11C06" w:rsidRPr="001B695E">
        <w:rPr>
          <w:i/>
          <w:sz w:val="16"/>
          <w:szCs w:val="16"/>
        </w:rPr>
        <w:t>ESEA</w:t>
      </w:r>
      <w:r w:rsidR="00E11C06" w:rsidRPr="001B695E">
        <w:rPr>
          <w:sz w:val="16"/>
          <w:szCs w:val="16"/>
        </w:rPr>
        <w:t xml:space="preserve">. This number should </w:t>
      </w:r>
      <w:r w:rsidR="00E11C06" w:rsidRPr="001B695E">
        <w:rPr>
          <w:sz w:val="16"/>
          <w:szCs w:val="16"/>
          <w:u w:val="single"/>
        </w:rPr>
        <w:t>not</w:t>
      </w:r>
      <w:r w:rsidR="00E11C06" w:rsidRPr="001B695E">
        <w:rPr>
          <w:sz w:val="16"/>
          <w:szCs w:val="16"/>
        </w:rPr>
        <w:t xml:space="preserve"> include immigrant students who are enrolled in an LEA that receives Title III funds under Section 3114(a) of the </w:t>
      </w:r>
      <w:r w:rsidR="00E11C06" w:rsidRPr="001B695E">
        <w:rPr>
          <w:i/>
          <w:sz w:val="16"/>
          <w:szCs w:val="16"/>
        </w:rPr>
        <w:t>ESEA</w:t>
      </w:r>
      <w:r w:rsidR="00E11C06" w:rsidRPr="001B695E">
        <w:rPr>
          <w:sz w:val="16"/>
          <w:szCs w:val="16"/>
        </w:rPr>
        <w:t xml:space="preserve">, but not Section 3114(d) of the </w:t>
      </w:r>
      <w:r w:rsidR="00E11C06" w:rsidRPr="001B695E">
        <w:rPr>
          <w:i/>
          <w:sz w:val="16"/>
          <w:szCs w:val="16"/>
        </w:rPr>
        <w:t>ESEA</w:t>
      </w:r>
      <w:r w:rsidR="00E11C06" w:rsidRPr="001B695E">
        <w:rPr>
          <w:sz w:val="16"/>
          <w:szCs w:val="16"/>
        </w:rPr>
        <w:t>.</w:t>
      </w:r>
    </w:p>
    <w:p w14:paraId="30EED1BE" w14:textId="4578B58E" w:rsidR="00E11C06" w:rsidRPr="001B695E" w:rsidRDefault="00297928" w:rsidP="003C7B6D">
      <w:pPr>
        <w:tabs>
          <w:tab w:val="num" w:pos="900"/>
        </w:tabs>
        <w:spacing w:line="240" w:lineRule="atLeast"/>
        <w:rPr>
          <w:sz w:val="16"/>
          <w:szCs w:val="16"/>
        </w:rPr>
      </w:pPr>
      <w:r>
        <w:rPr>
          <w:b/>
          <w:bCs/>
          <w:sz w:val="16"/>
          <w:szCs w:val="16"/>
        </w:rPr>
        <w:t>3</w:t>
      </w:r>
      <w:r w:rsidR="00184569">
        <w:rPr>
          <w:b/>
          <w:bCs/>
          <w:sz w:val="16"/>
          <w:szCs w:val="16"/>
        </w:rPr>
        <w:t>.</w:t>
      </w:r>
      <w:r>
        <w:rPr>
          <w:b/>
          <w:bCs/>
          <w:sz w:val="16"/>
          <w:szCs w:val="16"/>
        </w:rPr>
        <w:t xml:space="preserve"> </w:t>
      </w:r>
      <w:r w:rsidR="00184569">
        <w:rPr>
          <w:b/>
          <w:bCs/>
          <w:sz w:val="16"/>
          <w:szCs w:val="16"/>
        </w:rPr>
        <w:t xml:space="preserve"> </w:t>
      </w:r>
      <w:r w:rsidR="00E11C06" w:rsidRPr="001B695E">
        <w:rPr>
          <w:b/>
          <w:bCs/>
          <w:sz w:val="16"/>
          <w:szCs w:val="16"/>
        </w:rPr>
        <w:t>3114(d) Subgrants:</w:t>
      </w:r>
      <w:r w:rsidR="00E11C06" w:rsidRPr="001B695E">
        <w:rPr>
          <w:sz w:val="16"/>
          <w:szCs w:val="16"/>
        </w:rPr>
        <w:t xml:space="preserve"> Number of subgrants made in the State under Section 3114(d) of the </w:t>
      </w:r>
      <w:r w:rsidR="00E11C06" w:rsidRPr="001B695E">
        <w:rPr>
          <w:i/>
          <w:sz w:val="16"/>
          <w:szCs w:val="16"/>
        </w:rPr>
        <w:t>ESEA</w:t>
      </w:r>
      <w:r w:rsidR="00E11C06" w:rsidRPr="001B695E">
        <w:rPr>
          <w:sz w:val="16"/>
          <w:szCs w:val="16"/>
        </w:rPr>
        <w:t xml:space="preserve">, with funds reserved for immigrant children and youth.  Do </w:t>
      </w:r>
      <w:r w:rsidR="00E11C06" w:rsidRPr="001B695E">
        <w:rPr>
          <w:sz w:val="16"/>
          <w:szCs w:val="16"/>
          <w:u w:val="single"/>
        </w:rPr>
        <w:t>not</w:t>
      </w:r>
      <w:r w:rsidR="00E11C06" w:rsidRPr="001B695E">
        <w:rPr>
          <w:sz w:val="16"/>
          <w:szCs w:val="16"/>
        </w:rPr>
        <w:t xml:space="preserve"> include in the count LEAs that receive Title III English language acquisition subgrants made under Section 3114(a) of the </w:t>
      </w:r>
      <w:r w:rsidR="00E11C06" w:rsidRPr="001B695E">
        <w:rPr>
          <w:i/>
          <w:sz w:val="16"/>
          <w:szCs w:val="16"/>
        </w:rPr>
        <w:t>ESEA</w:t>
      </w:r>
      <w:r w:rsidR="00E11C06" w:rsidRPr="001B695E">
        <w:rPr>
          <w:sz w:val="16"/>
          <w:szCs w:val="16"/>
        </w:rPr>
        <w:t xml:space="preserve">, but that do not receive subgrants under Section 3114(d) of the </w:t>
      </w:r>
      <w:r w:rsidR="00E11C06" w:rsidRPr="001B695E">
        <w:rPr>
          <w:i/>
          <w:sz w:val="16"/>
          <w:szCs w:val="16"/>
        </w:rPr>
        <w:t>ESEA</w:t>
      </w:r>
      <w:r w:rsidR="00E11C06" w:rsidRPr="001B695E">
        <w:rPr>
          <w:sz w:val="16"/>
          <w:szCs w:val="16"/>
        </w:rPr>
        <w:t>, even if immigrant students are enrolled in those LEAs.</w:t>
      </w:r>
    </w:p>
    <w:p w14:paraId="042F493F" w14:textId="4853C233" w:rsidR="004F1088" w:rsidRDefault="004F1088" w:rsidP="00E11C06">
      <w:pPr>
        <w:spacing w:after="160" w:line="256" w:lineRule="auto"/>
        <w:rPr>
          <w:bCs/>
          <w:sz w:val="16"/>
          <w:szCs w:val="16"/>
        </w:rPr>
      </w:pPr>
      <w:r>
        <w:rPr>
          <w:bCs/>
          <w:sz w:val="16"/>
          <w:szCs w:val="16"/>
        </w:rPr>
        <w:br w:type="page"/>
      </w:r>
    </w:p>
    <w:p w14:paraId="0613DD07" w14:textId="77777777" w:rsidR="004F1088" w:rsidRDefault="004F1088" w:rsidP="004F1088">
      <w:pPr>
        <w:rPr>
          <w:sz w:val="16"/>
          <w:szCs w:val="16"/>
        </w:rPr>
      </w:pPr>
    </w:p>
    <w:p w14:paraId="498AB64D" w14:textId="39525F0F" w:rsidR="004F1088" w:rsidRDefault="004F1088" w:rsidP="009019D9">
      <w:pPr>
        <w:pStyle w:val="Heading2"/>
      </w:pPr>
      <w:bookmarkStart w:id="47" w:name="_Toc496717465"/>
      <w:r>
        <w:t>State Subgrant Activities</w:t>
      </w:r>
      <w:bookmarkEnd w:id="45"/>
      <w:bookmarkEnd w:id="47"/>
      <w:r>
        <w:t xml:space="preserve"> </w:t>
      </w:r>
    </w:p>
    <w:p w14:paraId="698091B2" w14:textId="77777777" w:rsidR="004F1088" w:rsidRDefault="004F1088" w:rsidP="004F1088">
      <w:pPr>
        <w:rPr>
          <w:sz w:val="16"/>
          <w:szCs w:val="16"/>
        </w:rPr>
      </w:pPr>
    </w:p>
    <w:p w14:paraId="04623ED2" w14:textId="77777777" w:rsidR="004F1088" w:rsidRDefault="004F1088" w:rsidP="004F1088">
      <w:pPr>
        <w:rPr>
          <w:sz w:val="16"/>
          <w:szCs w:val="16"/>
        </w:rPr>
      </w:pPr>
      <w:r>
        <w:rPr>
          <w:sz w:val="16"/>
          <w:szCs w:val="16"/>
        </w:rPr>
        <w:t>This section collects data on State subgrant activities.</w:t>
      </w:r>
    </w:p>
    <w:p w14:paraId="4810BA02" w14:textId="3A092F30" w:rsidR="004F1088" w:rsidRDefault="004F1088" w:rsidP="009019D9">
      <w:pPr>
        <w:pStyle w:val="Heading3"/>
      </w:pPr>
      <w:bookmarkStart w:id="48" w:name="_Toc200076997"/>
      <w:bookmarkStart w:id="49" w:name="_Toc496717466"/>
      <w:r>
        <w:t>State Subgrant Process</w:t>
      </w:r>
      <w:bookmarkEnd w:id="48"/>
      <w:bookmarkEnd w:id="49"/>
    </w:p>
    <w:p w14:paraId="44BCAFA6" w14:textId="77777777" w:rsidR="004F1088" w:rsidRDefault="004F1088" w:rsidP="004F1088">
      <w:pPr>
        <w:rPr>
          <w:sz w:val="16"/>
          <w:szCs w:val="16"/>
        </w:rPr>
      </w:pPr>
    </w:p>
    <w:p w14:paraId="2C4F1467" w14:textId="77777777" w:rsidR="00F3618C" w:rsidRPr="001B695E" w:rsidRDefault="00F3618C" w:rsidP="00F3618C">
      <w:pPr>
        <w:rPr>
          <w:sz w:val="16"/>
          <w:szCs w:val="16"/>
          <w:lang w:eastAsia="zh-CN"/>
        </w:rPr>
      </w:pPr>
      <w:r w:rsidRPr="001B695E">
        <w:rPr>
          <w:bCs/>
          <w:sz w:val="16"/>
          <w:szCs w:val="16"/>
        </w:rPr>
        <w:t>In the table below, report</w:t>
      </w:r>
      <w:r w:rsidRPr="001B695E">
        <w:rPr>
          <w:sz w:val="16"/>
          <w:szCs w:val="16"/>
        </w:rPr>
        <w:t xml:space="preserve"> the time between when the State receives the Title III allocation from the U.S. Department of Education (ED), normally on July 1 of each year for the upcoming school year, and the time when the State distributes these funds to subgrantees for the </w:t>
      </w:r>
      <w:r w:rsidRPr="001B695E">
        <w:rPr>
          <w:bCs/>
          <w:sz w:val="16"/>
          <w:szCs w:val="16"/>
          <w:u w:val="single"/>
        </w:rPr>
        <w:t>intended school year</w:t>
      </w:r>
      <w:r w:rsidRPr="001B695E">
        <w:rPr>
          <w:sz w:val="16"/>
          <w:szCs w:val="16"/>
          <w:lang w:eastAsia="zh-CN"/>
        </w:rPr>
        <w:t>.  Dates must be submitted using the MM/DD/YY format.</w:t>
      </w:r>
    </w:p>
    <w:p w14:paraId="70CE859D" w14:textId="77777777" w:rsidR="00F3618C" w:rsidRPr="001B695E" w:rsidRDefault="00F3618C" w:rsidP="00F3618C">
      <w:pPr>
        <w:tabs>
          <w:tab w:val="left" w:pos="1080"/>
        </w:tabs>
        <w:ind w:left="1080" w:hanging="360"/>
        <w:rPr>
          <w:b/>
          <w:bCs/>
          <w:sz w:val="16"/>
          <w:szCs w:val="16"/>
          <w:u w:val="single"/>
        </w:rPr>
      </w:pPr>
    </w:p>
    <w:p w14:paraId="3DE8BBD7" w14:textId="3B93E3FC" w:rsidR="00F3618C" w:rsidRPr="001B695E" w:rsidRDefault="00F3618C" w:rsidP="00F3618C">
      <w:pPr>
        <w:rPr>
          <w:sz w:val="16"/>
          <w:szCs w:val="16"/>
        </w:rPr>
      </w:pPr>
      <w:r w:rsidRPr="001B695E">
        <w:rPr>
          <w:sz w:val="16"/>
          <w:szCs w:val="16"/>
          <w:lang w:eastAsia="zh-CN"/>
        </w:rPr>
        <w:t xml:space="preserve">Example: </w:t>
      </w:r>
      <w:r w:rsidRPr="001B695E">
        <w:rPr>
          <w:sz w:val="16"/>
          <w:szCs w:val="16"/>
        </w:rPr>
        <w:t xml:space="preserve"> State received SY201</w:t>
      </w:r>
      <w:r w:rsidR="008D1FCE">
        <w:rPr>
          <w:sz w:val="16"/>
          <w:szCs w:val="16"/>
        </w:rPr>
        <w:t>8</w:t>
      </w:r>
      <w:r w:rsidRPr="001B695E">
        <w:rPr>
          <w:sz w:val="16"/>
          <w:szCs w:val="16"/>
        </w:rPr>
        <w:t>-1</w:t>
      </w:r>
      <w:r w:rsidR="008D1FCE">
        <w:rPr>
          <w:sz w:val="16"/>
          <w:szCs w:val="16"/>
        </w:rPr>
        <w:t>9</w:t>
      </w:r>
      <w:r w:rsidRPr="001B695E">
        <w:rPr>
          <w:sz w:val="16"/>
          <w:szCs w:val="16"/>
        </w:rPr>
        <w:t xml:space="preserve"> funds July 1, 201</w:t>
      </w:r>
      <w:r w:rsidR="008D1FCE">
        <w:rPr>
          <w:sz w:val="16"/>
          <w:szCs w:val="16"/>
        </w:rPr>
        <w:t>8</w:t>
      </w:r>
      <w:r w:rsidRPr="001B695E">
        <w:rPr>
          <w:sz w:val="16"/>
          <w:szCs w:val="16"/>
        </w:rPr>
        <w:t>, and then made these funds available to subgrantees on August 1, 201</w:t>
      </w:r>
      <w:r w:rsidR="008D1FCE">
        <w:rPr>
          <w:sz w:val="16"/>
          <w:szCs w:val="16"/>
        </w:rPr>
        <w:t>8</w:t>
      </w:r>
      <w:r w:rsidRPr="001B695E">
        <w:rPr>
          <w:sz w:val="16"/>
          <w:szCs w:val="16"/>
        </w:rPr>
        <w:t>, for SY201</w:t>
      </w:r>
      <w:r w:rsidR="008D1FCE">
        <w:rPr>
          <w:sz w:val="16"/>
          <w:szCs w:val="16"/>
        </w:rPr>
        <w:t>8</w:t>
      </w:r>
      <w:r w:rsidRPr="001B695E">
        <w:rPr>
          <w:sz w:val="16"/>
          <w:szCs w:val="16"/>
        </w:rPr>
        <w:t>-1</w:t>
      </w:r>
      <w:r w:rsidR="008D1FCE">
        <w:rPr>
          <w:sz w:val="16"/>
          <w:szCs w:val="16"/>
        </w:rPr>
        <w:t>9</w:t>
      </w:r>
      <w:r w:rsidRPr="001B695E">
        <w:rPr>
          <w:sz w:val="16"/>
          <w:szCs w:val="16"/>
        </w:rPr>
        <w:t xml:space="preserve"> programs. Then the “# of days/$$ Distribution” </w:t>
      </w:r>
      <w:r w:rsidRPr="001B695E">
        <w:rPr>
          <w:sz w:val="16"/>
          <w:szCs w:val="16"/>
          <w:lang w:eastAsia="zh-CN"/>
        </w:rPr>
        <w:t>is</w:t>
      </w:r>
      <w:r w:rsidRPr="001B695E">
        <w:rPr>
          <w:sz w:val="16"/>
          <w:szCs w:val="16"/>
        </w:rPr>
        <w:t xml:space="preserve"> 30 days.</w:t>
      </w:r>
    </w:p>
    <w:p w14:paraId="247AFED9" w14:textId="77777777" w:rsidR="00F3618C" w:rsidRPr="001B695E" w:rsidRDefault="00F3618C" w:rsidP="00F3618C">
      <w:pPr>
        <w:jc w:val="center"/>
        <w:rPr>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SBGRNTPRC"/>
      </w:tblPr>
      <w:tblGrid>
        <w:gridCol w:w="3409"/>
        <w:gridCol w:w="3704"/>
        <w:gridCol w:w="3101"/>
      </w:tblGrid>
      <w:tr w:rsidR="00F3618C" w:rsidRPr="001B695E" w14:paraId="73C9E3EF" w14:textId="77777777" w:rsidTr="00F3618C">
        <w:trPr>
          <w:tblHeader/>
        </w:trPr>
        <w:tc>
          <w:tcPr>
            <w:tcW w:w="1669" w:type="pct"/>
            <w:tcBorders>
              <w:top w:val="single" w:sz="4" w:space="0" w:color="auto"/>
              <w:left w:val="single" w:sz="4" w:space="0" w:color="auto"/>
              <w:bottom w:val="single" w:sz="4" w:space="0" w:color="auto"/>
              <w:right w:val="single" w:sz="4" w:space="0" w:color="auto"/>
            </w:tcBorders>
            <w:hideMark/>
          </w:tcPr>
          <w:p w14:paraId="1D8F9936" w14:textId="77777777" w:rsidR="00F3618C" w:rsidRPr="001B695E" w:rsidRDefault="00F3618C" w:rsidP="00F3618C">
            <w:pPr>
              <w:jc w:val="center"/>
              <w:rPr>
                <w:b/>
                <w:bCs/>
                <w:sz w:val="16"/>
                <w:szCs w:val="16"/>
              </w:rPr>
            </w:pPr>
            <w:r w:rsidRPr="001B695E">
              <w:rPr>
                <w:b/>
                <w:bCs/>
                <w:sz w:val="16"/>
                <w:szCs w:val="16"/>
              </w:rPr>
              <w:t>Date State Received Allocation</w:t>
            </w:r>
          </w:p>
        </w:tc>
        <w:tc>
          <w:tcPr>
            <w:tcW w:w="1813" w:type="pct"/>
            <w:tcBorders>
              <w:top w:val="single" w:sz="4" w:space="0" w:color="auto"/>
              <w:left w:val="single" w:sz="4" w:space="0" w:color="auto"/>
              <w:bottom w:val="single" w:sz="4" w:space="0" w:color="auto"/>
              <w:right w:val="single" w:sz="4" w:space="0" w:color="auto"/>
            </w:tcBorders>
            <w:hideMark/>
          </w:tcPr>
          <w:p w14:paraId="28F55FF2" w14:textId="77777777" w:rsidR="00F3618C" w:rsidRPr="001B695E" w:rsidRDefault="00F3618C" w:rsidP="00F3618C">
            <w:pPr>
              <w:jc w:val="center"/>
              <w:rPr>
                <w:b/>
                <w:bCs/>
                <w:sz w:val="16"/>
                <w:szCs w:val="16"/>
              </w:rPr>
            </w:pPr>
            <w:r w:rsidRPr="001B695E">
              <w:rPr>
                <w:b/>
                <w:bCs/>
                <w:sz w:val="16"/>
                <w:szCs w:val="16"/>
              </w:rPr>
              <w:t>Date Funds Available to Subgrantees</w:t>
            </w:r>
          </w:p>
        </w:tc>
        <w:tc>
          <w:tcPr>
            <w:tcW w:w="1518" w:type="pct"/>
            <w:tcBorders>
              <w:top w:val="single" w:sz="4" w:space="0" w:color="auto"/>
              <w:left w:val="single" w:sz="4" w:space="0" w:color="auto"/>
              <w:bottom w:val="single" w:sz="4" w:space="0" w:color="auto"/>
              <w:right w:val="single" w:sz="4" w:space="0" w:color="auto"/>
            </w:tcBorders>
            <w:hideMark/>
          </w:tcPr>
          <w:p w14:paraId="686E8AA6" w14:textId="77777777" w:rsidR="00F3618C" w:rsidRPr="001B695E" w:rsidRDefault="00F3618C" w:rsidP="00F3618C">
            <w:pPr>
              <w:jc w:val="center"/>
              <w:rPr>
                <w:b/>
                <w:bCs/>
                <w:sz w:val="16"/>
                <w:szCs w:val="16"/>
              </w:rPr>
            </w:pPr>
            <w:r w:rsidRPr="001B695E">
              <w:rPr>
                <w:b/>
                <w:bCs/>
                <w:sz w:val="16"/>
                <w:szCs w:val="16"/>
              </w:rPr>
              <w:t># of Days/$$ Distribution</w:t>
            </w:r>
          </w:p>
        </w:tc>
      </w:tr>
      <w:tr w:rsidR="00F3618C" w:rsidRPr="001B695E" w14:paraId="7CB83E0F" w14:textId="77777777" w:rsidTr="00F3618C">
        <w:tc>
          <w:tcPr>
            <w:tcW w:w="1669" w:type="pct"/>
            <w:tcBorders>
              <w:top w:val="single" w:sz="4" w:space="0" w:color="auto"/>
              <w:left w:val="single" w:sz="4" w:space="0" w:color="auto"/>
              <w:bottom w:val="single" w:sz="4" w:space="0" w:color="auto"/>
              <w:right w:val="single" w:sz="4" w:space="0" w:color="auto"/>
            </w:tcBorders>
            <w:vAlign w:val="center"/>
          </w:tcPr>
          <w:p w14:paraId="233A3BAA" w14:textId="75ED0BBD" w:rsidR="00F3618C" w:rsidRPr="001B695E" w:rsidRDefault="00684FD4" w:rsidP="00F3618C">
            <w:pPr>
              <w:jc w:val="center"/>
              <w:rPr>
                <w:sz w:val="16"/>
                <w:szCs w:val="16"/>
              </w:rPr>
            </w:pPr>
            <w:r>
              <w:rPr>
                <w:color w:val="000000"/>
                <w:sz w:val="16"/>
                <w:szCs w:val="16"/>
              </w:rPr>
              <w:t>7/1/2018</w:t>
            </w:r>
          </w:p>
        </w:tc>
        <w:tc>
          <w:tcPr>
            <w:tcW w:w="1813" w:type="pct"/>
            <w:tcBorders>
              <w:top w:val="single" w:sz="4" w:space="0" w:color="auto"/>
              <w:left w:val="single" w:sz="4" w:space="0" w:color="auto"/>
              <w:bottom w:val="single" w:sz="4" w:space="0" w:color="auto"/>
              <w:right w:val="single" w:sz="4" w:space="0" w:color="auto"/>
            </w:tcBorders>
            <w:vAlign w:val="center"/>
          </w:tcPr>
          <w:p w14:paraId="0C0FBBB5" w14:textId="4B269633" w:rsidR="00F3618C" w:rsidRPr="001B695E" w:rsidRDefault="00671379" w:rsidP="00F3618C">
            <w:pPr>
              <w:jc w:val="center"/>
              <w:rPr>
                <w:sz w:val="16"/>
                <w:szCs w:val="16"/>
              </w:rPr>
            </w:pPr>
            <w:r>
              <w:rPr>
                <w:color w:val="000000"/>
                <w:sz w:val="16"/>
                <w:szCs w:val="16"/>
              </w:rPr>
              <w:t>7/1/2018</w:t>
            </w:r>
          </w:p>
        </w:tc>
        <w:tc>
          <w:tcPr>
            <w:tcW w:w="1518" w:type="pct"/>
            <w:tcBorders>
              <w:top w:val="single" w:sz="4" w:space="0" w:color="auto"/>
              <w:left w:val="single" w:sz="4" w:space="0" w:color="auto"/>
              <w:bottom w:val="single" w:sz="4" w:space="0" w:color="auto"/>
              <w:right w:val="single" w:sz="4" w:space="0" w:color="auto"/>
            </w:tcBorders>
            <w:vAlign w:val="center"/>
          </w:tcPr>
          <w:p w14:paraId="52A0C527" w14:textId="075CE0BD" w:rsidR="00F3618C" w:rsidRPr="001B695E" w:rsidRDefault="00671379" w:rsidP="00F3618C">
            <w:pPr>
              <w:jc w:val="center"/>
              <w:rPr>
                <w:sz w:val="16"/>
                <w:szCs w:val="16"/>
              </w:rPr>
            </w:pPr>
            <w:r>
              <w:rPr>
                <w:color w:val="000000"/>
                <w:sz w:val="16"/>
                <w:szCs w:val="16"/>
              </w:rPr>
              <w:t>47</w:t>
            </w:r>
          </w:p>
        </w:tc>
      </w:tr>
    </w:tbl>
    <w:p w14:paraId="4B4DF3B4" w14:textId="77777777" w:rsidR="001E3DC8" w:rsidRDefault="001E3DC8" w:rsidP="001E3DC8">
      <w:pPr>
        <w:rPr>
          <w:rFonts w:eastAsiaTheme="minorHAnsi"/>
          <w:color w:val="FF0000"/>
          <w:sz w:val="16"/>
          <w:szCs w:val="16"/>
          <w:lang w:val="en-US"/>
        </w:rPr>
      </w:pPr>
    </w:p>
    <w:p w14:paraId="4D6E0082" w14:textId="77777777" w:rsidR="001F1536" w:rsidRPr="001B695E" w:rsidRDefault="001F1536" w:rsidP="001F1536">
      <w:pPr>
        <w:tabs>
          <w:tab w:val="left" w:pos="360"/>
        </w:tabs>
        <w:ind w:left="360" w:hanging="360"/>
        <w:rPr>
          <w:b/>
          <w:bCs/>
          <w:sz w:val="16"/>
          <w:szCs w:val="16"/>
          <w:u w:val="single"/>
        </w:rPr>
      </w:pPr>
      <w:r w:rsidRPr="001B695E">
        <w:rPr>
          <w:b/>
          <w:bCs/>
          <w:sz w:val="16"/>
          <w:szCs w:val="16"/>
          <w:u w:val="single"/>
        </w:rPr>
        <w:t>Table 1.4.8.1 Definitions:</w:t>
      </w:r>
    </w:p>
    <w:p w14:paraId="101664BB" w14:textId="77777777" w:rsidR="001F1536" w:rsidRPr="001B695E" w:rsidRDefault="001F1536" w:rsidP="001F1536">
      <w:pPr>
        <w:tabs>
          <w:tab w:val="left" w:pos="360"/>
        </w:tabs>
        <w:ind w:left="360" w:hanging="360"/>
        <w:rPr>
          <w:b/>
          <w:bCs/>
          <w:sz w:val="16"/>
          <w:szCs w:val="16"/>
          <w:u w:val="single"/>
        </w:rPr>
      </w:pPr>
    </w:p>
    <w:p w14:paraId="462303D2" w14:textId="339E1DC1" w:rsidR="001F1536" w:rsidRPr="001B695E" w:rsidRDefault="00297928" w:rsidP="003C7B6D">
      <w:pPr>
        <w:tabs>
          <w:tab w:val="left" w:pos="360"/>
        </w:tabs>
        <w:spacing w:line="240" w:lineRule="atLeast"/>
        <w:rPr>
          <w:sz w:val="16"/>
          <w:szCs w:val="16"/>
          <w:u w:val="single"/>
        </w:rPr>
      </w:pPr>
      <w:r>
        <w:rPr>
          <w:b/>
          <w:bCs/>
          <w:sz w:val="16"/>
          <w:szCs w:val="16"/>
        </w:rPr>
        <w:t>1</w:t>
      </w:r>
      <w:r w:rsidR="00184569">
        <w:rPr>
          <w:b/>
          <w:bCs/>
          <w:sz w:val="16"/>
          <w:szCs w:val="16"/>
        </w:rPr>
        <w:t>.</w:t>
      </w:r>
      <w:r>
        <w:rPr>
          <w:b/>
          <w:bCs/>
          <w:sz w:val="16"/>
          <w:szCs w:val="16"/>
        </w:rPr>
        <w:t xml:space="preserve"> </w:t>
      </w:r>
      <w:r w:rsidR="00184569">
        <w:rPr>
          <w:b/>
          <w:bCs/>
          <w:sz w:val="16"/>
          <w:szCs w:val="16"/>
        </w:rPr>
        <w:t xml:space="preserve"> </w:t>
      </w:r>
      <w:r w:rsidR="001F1536" w:rsidRPr="001B695E">
        <w:rPr>
          <w:b/>
          <w:bCs/>
          <w:sz w:val="16"/>
          <w:szCs w:val="16"/>
        </w:rPr>
        <w:t xml:space="preserve">Date State Received Allocation = </w:t>
      </w:r>
      <w:r w:rsidR="001F1536" w:rsidRPr="001B695E">
        <w:rPr>
          <w:sz w:val="16"/>
          <w:szCs w:val="16"/>
        </w:rPr>
        <w:t>Date the State receives the Title III allocation from ED.</w:t>
      </w:r>
    </w:p>
    <w:p w14:paraId="4856575F" w14:textId="53E83B78" w:rsidR="001F1536" w:rsidRPr="001B695E" w:rsidRDefault="00297928" w:rsidP="003C7B6D">
      <w:pPr>
        <w:tabs>
          <w:tab w:val="left" w:pos="360"/>
        </w:tabs>
        <w:spacing w:line="240" w:lineRule="atLeast"/>
        <w:rPr>
          <w:sz w:val="16"/>
          <w:szCs w:val="16"/>
          <w:u w:val="single"/>
        </w:rPr>
      </w:pPr>
      <w:r>
        <w:rPr>
          <w:b/>
          <w:bCs/>
          <w:sz w:val="16"/>
          <w:szCs w:val="16"/>
        </w:rPr>
        <w:t>2</w:t>
      </w:r>
      <w:r w:rsidR="00184569">
        <w:rPr>
          <w:b/>
          <w:bCs/>
          <w:sz w:val="16"/>
          <w:szCs w:val="16"/>
        </w:rPr>
        <w:t>.</w:t>
      </w:r>
      <w:r>
        <w:rPr>
          <w:b/>
          <w:bCs/>
          <w:sz w:val="16"/>
          <w:szCs w:val="16"/>
        </w:rPr>
        <w:t xml:space="preserve"> </w:t>
      </w:r>
      <w:r w:rsidR="00184569">
        <w:rPr>
          <w:b/>
          <w:bCs/>
          <w:sz w:val="16"/>
          <w:szCs w:val="16"/>
        </w:rPr>
        <w:t xml:space="preserve"> </w:t>
      </w:r>
      <w:r w:rsidR="001F1536" w:rsidRPr="001B695E">
        <w:rPr>
          <w:b/>
          <w:bCs/>
          <w:sz w:val="16"/>
          <w:szCs w:val="16"/>
        </w:rPr>
        <w:t>Date Funds Available to Subgrantees =</w:t>
      </w:r>
      <w:r w:rsidR="001F1536" w:rsidRPr="001B695E">
        <w:rPr>
          <w:sz w:val="16"/>
          <w:szCs w:val="16"/>
        </w:rPr>
        <w:t xml:space="preserve"> Date that Title III funds are available to approved subgrantees. </w:t>
      </w:r>
    </w:p>
    <w:p w14:paraId="3362A750" w14:textId="0F3E59F1" w:rsidR="001F1536" w:rsidRDefault="00297928" w:rsidP="003C7B6D">
      <w:pPr>
        <w:tabs>
          <w:tab w:val="left" w:pos="360"/>
        </w:tabs>
        <w:spacing w:line="240" w:lineRule="atLeast"/>
        <w:rPr>
          <w:sz w:val="16"/>
          <w:szCs w:val="16"/>
          <w:u w:val="single"/>
        </w:rPr>
      </w:pPr>
      <w:r>
        <w:rPr>
          <w:b/>
          <w:bCs/>
          <w:sz w:val="16"/>
          <w:szCs w:val="16"/>
        </w:rPr>
        <w:t>3</w:t>
      </w:r>
      <w:r w:rsidR="00184569">
        <w:rPr>
          <w:b/>
          <w:bCs/>
          <w:sz w:val="16"/>
          <w:szCs w:val="16"/>
        </w:rPr>
        <w:t>.</w:t>
      </w:r>
      <w:r>
        <w:rPr>
          <w:b/>
          <w:bCs/>
          <w:sz w:val="16"/>
          <w:szCs w:val="16"/>
        </w:rPr>
        <w:t xml:space="preserve"> </w:t>
      </w:r>
      <w:r w:rsidR="00184569">
        <w:rPr>
          <w:b/>
          <w:bCs/>
          <w:sz w:val="16"/>
          <w:szCs w:val="16"/>
        </w:rPr>
        <w:t xml:space="preserve"> </w:t>
      </w:r>
      <w:r w:rsidR="001F1536" w:rsidRPr="001B695E">
        <w:rPr>
          <w:b/>
          <w:bCs/>
          <w:sz w:val="16"/>
          <w:szCs w:val="16"/>
        </w:rPr>
        <w:t># of Days/$$ Distribution =</w:t>
      </w:r>
      <w:r w:rsidR="001F1536" w:rsidRPr="001B695E">
        <w:rPr>
          <w:sz w:val="16"/>
          <w:szCs w:val="16"/>
        </w:rPr>
        <w:t xml:space="preserve"> Average number of days for States receiving Title III funds to make subgrants to subgrantees beginning from July 1 of each year, except under conditions where funds are being withheld.</w:t>
      </w:r>
    </w:p>
    <w:p w14:paraId="5B4CC9E1" w14:textId="77777777" w:rsidR="001F1536" w:rsidRDefault="001F1536" w:rsidP="001E3DC8">
      <w:pPr>
        <w:rPr>
          <w:rFonts w:eastAsiaTheme="minorHAnsi"/>
          <w:color w:val="C00000"/>
          <w:sz w:val="16"/>
          <w:szCs w:val="16"/>
          <w:lang w:val="en-US"/>
        </w:rPr>
      </w:pPr>
    </w:p>
    <w:p w14:paraId="2B69F97D" w14:textId="77777777" w:rsidR="00BD0940" w:rsidRDefault="001E3DC8"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71814AF9" w14:textId="174CE6D5" w:rsidR="00871A4D" w:rsidRDefault="00871A4D" w:rsidP="00BD0940">
      <w:pPr>
        <w:spacing w:line="360" w:lineRule="auto"/>
        <w:rPr>
          <w:rFonts w:eastAsiaTheme="minorHAnsi"/>
          <w:sz w:val="16"/>
          <w:szCs w:val="16"/>
          <w:lang w:val="en-US"/>
        </w:rPr>
      </w:pPr>
    </w:p>
    <w:p w14:paraId="7C403B9D" w14:textId="77777777" w:rsidR="00871A4D" w:rsidRDefault="00871A4D">
      <w:pPr>
        <w:spacing w:after="160" w:line="259" w:lineRule="auto"/>
        <w:rPr>
          <w:rFonts w:eastAsiaTheme="minorHAnsi"/>
          <w:sz w:val="16"/>
          <w:szCs w:val="16"/>
          <w:lang w:val="en-US"/>
        </w:rPr>
      </w:pPr>
      <w:r>
        <w:rPr>
          <w:rFonts w:eastAsiaTheme="minorHAnsi"/>
          <w:sz w:val="16"/>
          <w:szCs w:val="16"/>
          <w:lang w:val="en-US"/>
        </w:rPr>
        <w:br w:type="page"/>
      </w:r>
    </w:p>
    <w:p w14:paraId="44FEBD0C" w14:textId="2ADEECB0" w:rsidR="004F1088" w:rsidRDefault="004F1088" w:rsidP="009019D9">
      <w:pPr>
        <w:pStyle w:val="Heading3"/>
      </w:pPr>
      <w:bookmarkStart w:id="50" w:name="_Toc200076998"/>
      <w:bookmarkStart w:id="51" w:name="_Toc496717467"/>
      <w:r>
        <w:rPr>
          <w:lang w:eastAsia="zh-CN"/>
        </w:rPr>
        <w:t>Steps to</w:t>
      </w:r>
      <w:r>
        <w:t xml:space="preserve"> Shorten the Distribution of Title III Funds to Subgrantees</w:t>
      </w:r>
      <w:bookmarkEnd w:id="50"/>
      <w:bookmarkEnd w:id="51"/>
    </w:p>
    <w:p w14:paraId="7BA74D52" w14:textId="77777777" w:rsidR="004F1088" w:rsidRDefault="004F1088" w:rsidP="004F1088">
      <w:pPr>
        <w:rPr>
          <w:sz w:val="16"/>
          <w:szCs w:val="16"/>
        </w:rPr>
      </w:pPr>
    </w:p>
    <w:p w14:paraId="42D70BBA" w14:textId="656EA3AF" w:rsidR="004F1088" w:rsidRDefault="004F1088" w:rsidP="00E11C06">
      <w:pPr>
        <w:rPr>
          <w:sz w:val="16"/>
          <w:szCs w:val="16"/>
          <w:lang w:eastAsia="zh-CN"/>
        </w:rPr>
      </w:pPr>
      <w:r>
        <w:rPr>
          <w:sz w:val="16"/>
          <w:szCs w:val="16"/>
          <w:lang w:eastAsia="zh-CN"/>
        </w:rPr>
        <w:t>In the comment box below, describe how your State can shorten the process of distributing Title III funds to subgrantees.</w:t>
      </w:r>
    </w:p>
    <w:p w14:paraId="608A616A" w14:textId="37C80E7A" w:rsidR="006F3B71" w:rsidRDefault="006F3B71" w:rsidP="00E11C06">
      <w:pPr>
        <w:rPr>
          <w:sz w:val="16"/>
          <w:szCs w:val="16"/>
        </w:rPr>
      </w:pPr>
    </w:p>
    <w:p w14:paraId="4BF7B352" w14:textId="77777777" w:rsidR="00BD0940" w:rsidRDefault="006F3B71" w:rsidP="00BD0940">
      <w:pPr>
        <w:spacing w:line="360" w:lineRule="auto"/>
        <w:rPr>
          <w:sz w:val="16"/>
          <w:szCs w:val="16"/>
        </w:rPr>
      </w:pPr>
      <w:r>
        <w:rPr>
          <w:sz w:val="16"/>
          <w:szCs w:val="16"/>
        </w:rPr>
        <w:t xml:space="preserve">The response is limited to 8,000 characters.  </w:t>
      </w:r>
    </w:p>
    <w:p w14:paraId="10E0388A" w14:textId="5526C8F1" w:rsidR="006F3B71" w:rsidRDefault="006F3B71" w:rsidP="00BD0940">
      <w:pPr>
        <w:spacing w:line="360" w:lineRule="auto"/>
        <w:rPr>
          <w:color w:val="000000"/>
          <w:sz w:val="16"/>
          <w:szCs w:val="16"/>
        </w:rPr>
      </w:pPr>
      <w:r>
        <w:rPr>
          <w:sz w:val="16"/>
          <w:szCs w:val="16"/>
        </w:rPr>
        <w:t>New Jersey continues to review the consolidated application and reimbursement system, which includes Title III, for efficiency purposes.</w:t>
      </w:r>
    </w:p>
    <w:p w14:paraId="4164CFCA" w14:textId="77777777" w:rsidR="006F3B71" w:rsidRDefault="006F3B71" w:rsidP="004F1088">
      <w:pPr>
        <w:rPr>
          <w:rFonts w:eastAsia="Times New Roman"/>
          <w:sz w:val="16"/>
          <w:szCs w:val="16"/>
        </w:rPr>
      </w:pPr>
    </w:p>
    <w:p w14:paraId="4DC1E7C8" w14:textId="77777777" w:rsidR="004F1088" w:rsidRDefault="004F1088" w:rsidP="004F1088">
      <w:pPr>
        <w:spacing w:after="160" w:line="256" w:lineRule="auto"/>
        <w:rPr>
          <w:rFonts w:eastAsia="Times New Roman"/>
          <w:b/>
          <w:sz w:val="16"/>
          <w:szCs w:val="16"/>
          <w:lang w:val="en-US"/>
        </w:rPr>
      </w:pPr>
      <w:r>
        <w:rPr>
          <w:b/>
          <w:sz w:val="16"/>
          <w:szCs w:val="16"/>
        </w:rPr>
        <w:br w:type="page"/>
      </w:r>
      <w:bookmarkStart w:id="52" w:name="_Toc496717468"/>
    </w:p>
    <w:p w14:paraId="22E5CD3B" w14:textId="5D5E3A75" w:rsidR="004F1088" w:rsidRDefault="004F1088" w:rsidP="009019D9">
      <w:pPr>
        <w:pStyle w:val="Heading2"/>
      </w:pPr>
      <w:r>
        <w:t>Title III Subgrantees</w:t>
      </w:r>
      <w:bookmarkEnd w:id="52"/>
    </w:p>
    <w:p w14:paraId="64FF27A6" w14:textId="77777777" w:rsidR="004F1088" w:rsidRDefault="004F1088" w:rsidP="004F1088">
      <w:pPr>
        <w:rPr>
          <w:sz w:val="16"/>
          <w:szCs w:val="16"/>
        </w:rPr>
      </w:pPr>
    </w:p>
    <w:p w14:paraId="2BA0F5A1" w14:textId="77777777" w:rsidR="004F1088" w:rsidRDefault="004F1088" w:rsidP="004F1088">
      <w:pPr>
        <w:rPr>
          <w:sz w:val="16"/>
          <w:szCs w:val="16"/>
        </w:rPr>
      </w:pPr>
      <w:r>
        <w:rPr>
          <w:sz w:val="16"/>
          <w:szCs w:val="16"/>
        </w:rPr>
        <w:t>This section collects data on the performance of Title III subgrantees.</w:t>
      </w:r>
    </w:p>
    <w:p w14:paraId="58FBF1A9" w14:textId="36B8BBC5" w:rsidR="004F1088" w:rsidRDefault="004F1088" w:rsidP="009019D9">
      <w:pPr>
        <w:pStyle w:val="Heading3"/>
        <w:rPr>
          <w:i/>
        </w:rPr>
      </w:pPr>
      <w:bookmarkStart w:id="53" w:name="_Toc200076989"/>
      <w:bookmarkStart w:id="54" w:name="_Toc496717469"/>
      <w:r>
        <w:t>Termination of Title III Language Instruction Educational Programs</w:t>
      </w:r>
      <w:bookmarkEnd w:id="53"/>
      <w:bookmarkEnd w:id="54"/>
    </w:p>
    <w:p w14:paraId="5472C7DF" w14:textId="77777777" w:rsidR="004F1088" w:rsidRDefault="004F1088" w:rsidP="004F1088">
      <w:pPr>
        <w:rPr>
          <w:sz w:val="16"/>
          <w:szCs w:val="16"/>
        </w:rPr>
      </w:pPr>
      <w:bookmarkStart w:id="55" w:name="_Toc200076990"/>
      <w:bookmarkStart w:id="56" w:name="_Toc342051023"/>
    </w:p>
    <w:p w14:paraId="526A89EE" w14:textId="77777777" w:rsidR="004F1088" w:rsidRDefault="004F1088" w:rsidP="004F1088">
      <w:pPr>
        <w:rPr>
          <w:sz w:val="16"/>
          <w:szCs w:val="16"/>
        </w:rPr>
      </w:pPr>
      <w:r>
        <w:rPr>
          <w:sz w:val="16"/>
          <w:szCs w:val="16"/>
        </w:rPr>
        <w:t xml:space="preserve">This section collects data on the termination of Title III programs or activities as required by Section 3122(b)(7) of the </w:t>
      </w:r>
      <w:r>
        <w:rPr>
          <w:i/>
          <w:sz w:val="16"/>
          <w:szCs w:val="16"/>
        </w:rPr>
        <w:t>ESEA</w:t>
      </w:r>
      <w:r>
        <w:rPr>
          <w:sz w:val="16"/>
          <w:szCs w:val="16"/>
        </w:rPr>
        <w:t>.</w:t>
      </w:r>
      <w:bookmarkEnd w:id="55"/>
      <w:bookmarkEnd w:id="56"/>
    </w:p>
    <w:p w14:paraId="5C3A5A15" w14:textId="77777777" w:rsidR="004F1088" w:rsidRDefault="004F1088" w:rsidP="004F108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TL3LIEPTRM"/>
      </w:tblPr>
      <w:tblGrid>
        <w:gridCol w:w="8022"/>
        <w:gridCol w:w="2192"/>
      </w:tblGrid>
      <w:tr w:rsidR="004F1088" w14:paraId="15D1FF87" w14:textId="77777777" w:rsidTr="004F1088">
        <w:trPr>
          <w:tblHeader/>
        </w:trPr>
        <w:tc>
          <w:tcPr>
            <w:tcW w:w="3927" w:type="pct"/>
            <w:tcBorders>
              <w:top w:val="single" w:sz="4" w:space="0" w:color="auto"/>
              <w:left w:val="single" w:sz="4" w:space="0" w:color="auto"/>
              <w:bottom w:val="single" w:sz="4" w:space="0" w:color="auto"/>
              <w:right w:val="single" w:sz="4" w:space="0" w:color="auto"/>
            </w:tcBorders>
            <w:hideMark/>
          </w:tcPr>
          <w:p w14:paraId="459EC3AD" w14:textId="77777777" w:rsidR="004F1088" w:rsidRDefault="004F1088">
            <w:pPr>
              <w:spacing w:line="256" w:lineRule="auto"/>
              <w:rPr>
                <w:b/>
                <w:bCs/>
                <w:sz w:val="16"/>
                <w:szCs w:val="16"/>
              </w:rPr>
            </w:pPr>
            <w:r>
              <w:rPr>
                <w:b/>
                <w:bCs/>
                <w:sz w:val="16"/>
                <w:szCs w:val="16"/>
              </w:rPr>
              <w:t>Termination of Title III Programs</w:t>
            </w:r>
          </w:p>
        </w:tc>
        <w:tc>
          <w:tcPr>
            <w:tcW w:w="1073" w:type="pct"/>
            <w:tcBorders>
              <w:top w:val="single" w:sz="4" w:space="0" w:color="auto"/>
              <w:left w:val="single" w:sz="4" w:space="0" w:color="auto"/>
              <w:bottom w:val="single" w:sz="4" w:space="0" w:color="auto"/>
              <w:right w:val="single" w:sz="4" w:space="0" w:color="auto"/>
            </w:tcBorders>
            <w:hideMark/>
          </w:tcPr>
          <w:p w14:paraId="76C59AD6" w14:textId="77777777" w:rsidR="004F1088" w:rsidRDefault="004F1088">
            <w:pPr>
              <w:spacing w:line="256" w:lineRule="auto"/>
              <w:jc w:val="center"/>
              <w:rPr>
                <w:b/>
                <w:sz w:val="16"/>
                <w:szCs w:val="16"/>
              </w:rPr>
            </w:pPr>
            <w:r>
              <w:rPr>
                <w:b/>
                <w:sz w:val="16"/>
                <w:szCs w:val="16"/>
              </w:rPr>
              <w:t>Yes / No</w:t>
            </w:r>
          </w:p>
        </w:tc>
      </w:tr>
      <w:tr w:rsidR="004F1088" w14:paraId="2C3BE35D" w14:textId="77777777" w:rsidTr="004F1088">
        <w:trPr>
          <w:trHeight w:val="233"/>
        </w:trPr>
        <w:tc>
          <w:tcPr>
            <w:tcW w:w="3927" w:type="pct"/>
            <w:tcBorders>
              <w:top w:val="single" w:sz="4" w:space="0" w:color="auto"/>
              <w:left w:val="single" w:sz="4" w:space="0" w:color="auto"/>
              <w:bottom w:val="single" w:sz="4" w:space="0" w:color="auto"/>
              <w:right w:val="single" w:sz="4" w:space="0" w:color="auto"/>
            </w:tcBorders>
            <w:hideMark/>
          </w:tcPr>
          <w:p w14:paraId="34449438" w14:textId="77777777" w:rsidR="004F1088" w:rsidRDefault="004F1088">
            <w:pPr>
              <w:spacing w:line="256" w:lineRule="auto"/>
              <w:rPr>
                <w:bCs/>
                <w:sz w:val="16"/>
                <w:szCs w:val="16"/>
              </w:rPr>
            </w:pPr>
            <w:r>
              <w:rPr>
                <w:bCs/>
                <w:sz w:val="16"/>
                <w:szCs w:val="16"/>
              </w:rPr>
              <w:t xml:space="preserve">Were any Title III language instruction educational programs </w:t>
            </w:r>
            <w:r>
              <w:rPr>
                <w:bCs/>
                <w:sz w:val="16"/>
                <w:szCs w:val="16"/>
                <w:u w:val="single"/>
              </w:rPr>
              <w:t>or</w:t>
            </w:r>
            <w:r>
              <w:rPr>
                <w:bCs/>
                <w:sz w:val="16"/>
                <w:szCs w:val="16"/>
              </w:rPr>
              <w:t xml:space="preserve"> activities terminated for failure to reach program goals?</w:t>
            </w:r>
          </w:p>
        </w:tc>
        <w:tc>
          <w:tcPr>
            <w:tcW w:w="1073" w:type="pct"/>
            <w:tcBorders>
              <w:top w:val="single" w:sz="4" w:space="0" w:color="auto"/>
              <w:left w:val="single" w:sz="4" w:space="0" w:color="auto"/>
              <w:bottom w:val="single" w:sz="4" w:space="0" w:color="auto"/>
              <w:right w:val="single" w:sz="4" w:space="0" w:color="auto"/>
            </w:tcBorders>
            <w:vAlign w:val="center"/>
            <w:hideMark/>
          </w:tcPr>
          <w:p w14:paraId="45F6E855" w14:textId="54F75CB6" w:rsidR="004F1088" w:rsidRDefault="00671379">
            <w:pPr>
              <w:spacing w:line="256" w:lineRule="auto"/>
              <w:jc w:val="center"/>
              <w:rPr>
                <w:sz w:val="16"/>
                <w:szCs w:val="16"/>
              </w:rPr>
            </w:pPr>
            <w:r>
              <w:rPr>
                <w:sz w:val="16"/>
                <w:szCs w:val="16"/>
              </w:rPr>
              <w:t>NO</w:t>
            </w:r>
          </w:p>
        </w:tc>
      </w:tr>
      <w:tr w:rsidR="004F1088" w14:paraId="777BC1C3" w14:textId="77777777" w:rsidTr="004F1088">
        <w:tc>
          <w:tcPr>
            <w:tcW w:w="3927" w:type="pct"/>
            <w:tcBorders>
              <w:top w:val="single" w:sz="4" w:space="0" w:color="auto"/>
              <w:left w:val="single" w:sz="4" w:space="0" w:color="auto"/>
              <w:bottom w:val="single" w:sz="4" w:space="0" w:color="auto"/>
              <w:right w:val="single" w:sz="4" w:space="0" w:color="auto"/>
            </w:tcBorders>
            <w:hideMark/>
          </w:tcPr>
          <w:p w14:paraId="108E4280" w14:textId="77777777" w:rsidR="004F1088" w:rsidRDefault="004F1088">
            <w:pPr>
              <w:spacing w:line="256" w:lineRule="auto"/>
              <w:rPr>
                <w:sz w:val="16"/>
                <w:szCs w:val="16"/>
              </w:rPr>
            </w:pPr>
            <w:r>
              <w:rPr>
                <w:sz w:val="16"/>
                <w:szCs w:val="16"/>
              </w:rPr>
              <w:t xml:space="preserve">If yes, provide the number of language instruction educational programs </w:t>
            </w:r>
            <w:r>
              <w:rPr>
                <w:sz w:val="16"/>
                <w:szCs w:val="16"/>
                <w:u w:val="single"/>
              </w:rPr>
              <w:t>or</w:t>
            </w:r>
            <w:r>
              <w:rPr>
                <w:sz w:val="16"/>
                <w:szCs w:val="16"/>
              </w:rPr>
              <w:t xml:space="preserve"> activities terminated.</w:t>
            </w:r>
          </w:p>
        </w:tc>
        <w:tc>
          <w:tcPr>
            <w:tcW w:w="1073" w:type="pct"/>
            <w:tcBorders>
              <w:top w:val="single" w:sz="4" w:space="0" w:color="auto"/>
              <w:left w:val="single" w:sz="4" w:space="0" w:color="auto"/>
              <w:bottom w:val="single" w:sz="4" w:space="0" w:color="auto"/>
              <w:right w:val="single" w:sz="4" w:space="0" w:color="auto"/>
            </w:tcBorders>
            <w:vAlign w:val="center"/>
            <w:hideMark/>
          </w:tcPr>
          <w:p w14:paraId="3C99E890" w14:textId="732A8FF9" w:rsidR="004F1088" w:rsidRDefault="004F1088">
            <w:pPr>
              <w:spacing w:line="256" w:lineRule="auto"/>
              <w:ind w:left="720" w:hanging="720"/>
              <w:jc w:val="center"/>
              <w:rPr>
                <w:b/>
                <w:bCs/>
                <w:sz w:val="16"/>
                <w:szCs w:val="16"/>
              </w:rPr>
            </w:pPr>
          </w:p>
        </w:tc>
      </w:tr>
    </w:tbl>
    <w:p w14:paraId="64A6859F" w14:textId="22451E38" w:rsidR="004F1088" w:rsidRDefault="004F1088" w:rsidP="004F1088">
      <w:pPr>
        <w:rPr>
          <w:rFonts w:eastAsia="Times New Roman"/>
          <w:sz w:val="16"/>
          <w:szCs w:val="16"/>
        </w:rPr>
      </w:pPr>
    </w:p>
    <w:p w14:paraId="2E52D24D" w14:textId="77777777" w:rsidR="00BD0940" w:rsidRDefault="006B10A0"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50A51A84" w14:textId="6D27E396" w:rsidR="006B10A0" w:rsidRDefault="006B10A0" w:rsidP="00BD0940">
      <w:pPr>
        <w:spacing w:line="360" w:lineRule="auto"/>
        <w:rPr>
          <w:rFonts w:eastAsia="Times New Roman"/>
          <w:sz w:val="16"/>
          <w:szCs w:val="16"/>
        </w:rPr>
      </w:pPr>
    </w:p>
    <w:p w14:paraId="63610DCF" w14:textId="77777777" w:rsidR="004F1088" w:rsidRDefault="004F1088" w:rsidP="004F1088">
      <w:pPr>
        <w:rPr>
          <w:bCs/>
          <w:sz w:val="16"/>
          <w:szCs w:val="16"/>
        </w:rPr>
      </w:pPr>
    </w:p>
    <w:p w14:paraId="1AC41215" w14:textId="77777777" w:rsidR="00F44622" w:rsidRDefault="00F44622" w:rsidP="00F44622">
      <w:pPr>
        <w:spacing w:after="160" w:line="259" w:lineRule="auto"/>
        <w:rPr>
          <w:rFonts w:eastAsia="Times New Roman"/>
          <w:b/>
          <w:sz w:val="16"/>
          <w:szCs w:val="16"/>
          <w:lang w:val="en-US"/>
        </w:rPr>
      </w:pPr>
    </w:p>
    <w:p w14:paraId="0237986E" w14:textId="3EC2E684" w:rsidR="007C72DC" w:rsidRDefault="007C72DC">
      <w:pPr>
        <w:spacing w:after="160" w:line="259" w:lineRule="auto"/>
        <w:rPr>
          <w:rFonts w:eastAsia="Times New Roman"/>
          <w:b/>
          <w:sz w:val="16"/>
          <w:szCs w:val="16"/>
          <w:lang w:val="en-US"/>
        </w:rPr>
      </w:pPr>
      <w:r>
        <w:rPr>
          <w:rFonts w:eastAsia="Times New Roman"/>
          <w:b/>
          <w:sz w:val="16"/>
          <w:szCs w:val="16"/>
          <w:lang w:val="en-US"/>
        </w:rPr>
        <w:br w:type="page"/>
      </w:r>
    </w:p>
    <w:p w14:paraId="10FA24DB" w14:textId="744DBE3E" w:rsidR="007C72DC" w:rsidRPr="001B695E" w:rsidRDefault="007C72DC" w:rsidP="00212F8B">
      <w:pPr>
        <w:pStyle w:val="Heading1"/>
      </w:pPr>
      <w:r w:rsidRPr="001B695E">
        <w:t xml:space="preserve">PERSISTENTLY DANGEROUS SCHOOLS </w:t>
      </w:r>
    </w:p>
    <w:p w14:paraId="67649789" w14:textId="77777777" w:rsidR="007C72DC" w:rsidRPr="001B695E" w:rsidRDefault="007C72DC" w:rsidP="007C72DC">
      <w:pPr>
        <w:rPr>
          <w:sz w:val="16"/>
          <w:szCs w:val="16"/>
        </w:rPr>
      </w:pPr>
    </w:p>
    <w:p w14:paraId="19164288" w14:textId="77777777" w:rsidR="007C72DC" w:rsidRPr="001B695E" w:rsidRDefault="007C72DC" w:rsidP="007C72DC">
      <w:pPr>
        <w:rPr>
          <w:bCs/>
          <w:sz w:val="16"/>
          <w:szCs w:val="16"/>
        </w:rPr>
      </w:pPr>
      <w:r w:rsidRPr="001B695E">
        <w:rPr>
          <w:bCs/>
          <w:sz w:val="16"/>
          <w:szCs w:val="16"/>
        </w:rPr>
        <w:t>In the table below, provide the number of schools identified as persistently dangerous, as determined by the State, by the start of the school year. For further guidance on persistently dangerous schools, refer to Section B “Identifying Persistently Dangerous Schools” in the Unsafe School Choice Option Non-Regulatory Guidance, available at: http://www.ed.gov/policy/elsec/guid/unsafeschoolchoice.pdf.</w:t>
      </w:r>
    </w:p>
    <w:p w14:paraId="06031421" w14:textId="77777777" w:rsidR="007C72DC" w:rsidRPr="001B695E" w:rsidRDefault="007C72DC" w:rsidP="007C72DC">
      <w:pPr>
        <w:rPr>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PRSSTNTLYDNGRSSCH"/>
      </w:tblPr>
      <w:tblGrid>
        <w:gridCol w:w="6657"/>
        <w:gridCol w:w="3557"/>
      </w:tblGrid>
      <w:tr w:rsidR="007C72DC" w:rsidRPr="001B695E" w14:paraId="1B010436" w14:textId="77777777" w:rsidTr="00622D34">
        <w:trPr>
          <w:trHeight w:val="20"/>
          <w:tblHeader/>
          <w:jc w:val="center"/>
        </w:trPr>
        <w:tc>
          <w:tcPr>
            <w:tcW w:w="3259" w:type="pct"/>
            <w:tcBorders>
              <w:top w:val="single" w:sz="4" w:space="0" w:color="auto"/>
              <w:left w:val="single" w:sz="4" w:space="0" w:color="auto"/>
              <w:bottom w:val="single" w:sz="4" w:space="0" w:color="auto"/>
              <w:right w:val="single" w:sz="4" w:space="0" w:color="auto"/>
            </w:tcBorders>
            <w:vAlign w:val="center"/>
            <w:hideMark/>
          </w:tcPr>
          <w:p w14:paraId="3F27FCB9" w14:textId="77777777" w:rsidR="007C72DC" w:rsidRPr="001B695E" w:rsidRDefault="007C72DC" w:rsidP="00622D34">
            <w:pPr>
              <w:rPr>
                <w:b/>
                <w:sz w:val="16"/>
                <w:szCs w:val="16"/>
              </w:rPr>
            </w:pPr>
            <w:r w:rsidRPr="001B695E">
              <w:rPr>
                <w:b/>
                <w:bCs/>
                <w:sz w:val="16"/>
                <w:szCs w:val="16"/>
              </w:rPr>
              <w:t>Persistently Dangerous Schools</w:t>
            </w:r>
          </w:p>
        </w:tc>
        <w:tc>
          <w:tcPr>
            <w:tcW w:w="1741" w:type="pct"/>
            <w:tcBorders>
              <w:top w:val="single" w:sz="4" w:space="0" w:color="auto"/>
              <w:left w:val="single" w:sz="4" w:space="0" w:color="auto"/>
              <w:bottom w:val="single" w:sz="4" w:space="0" w:color="auto"/>
              <w:right w:val="single" w:sz="4" w:space="0" w:color="auto"/>
            </w:tcBorders>
            <w:vAlign w:val="center"/>
            <w:hideMark/>
          </w:tcPr>
          <w:p w14:paraId="7C170AAA" w14:textId="77777777" w:rsidR="007C72DC" w:rsidRPr="001B695E" w:rsidRDefault="007C72DC" w:rsidP="00622D34">
            <w:pPr>
              <w:jc w:val="center"/>
              <w:rPr>
                <w:sz w:val="16"/>
                <w:szCs w:val="16"/>
              </w:rPr>
            </w:pPr>
            <w:r w:rsidRPr="001B695E">
              <w:rPr>
                <w:b/>
                <w:bCs/>
                <w:sz w:val="16"/>
                <w:szCs w:val="16"/>
              </w:rPr>
              <w:t>#</w:t>
            </w:r>
          </w:p>
        </w:tc>
      </w:tr>
      <w:tr w:rsidR="007C72DC" w:rsidRPr="001B695E" w14:paraId="15DA7AE9" w14:textId="77777777" w:rsidTr="00622D34">
        <w:trPr>
          <w:trHeight w:val="20"/>
          <w:jc w:val="center"/>
        </w:trPr>
        <w:tc>
          <w:tcPr>
            <w:tcW w:w="3259" w:type="pct"/>
            <w:tcBorders>
              <w:top w:val="single" w:sz="4" w:space="0" w:color="auto"/>
              <w:left w:val="single" w:sz="4" w:space="0" w:color="auto"/>
              <w:bottom w:val="single" w:sz="4" w:space="0" w:color="auto"/>
              <w:right w:val="single" w:sz="4" w:space="0" w:color="auto"/>
            </w:tcBorders>
            <w:vAlign w:val="center"/>
            <w:hideMark/>
          </w:tcPr>
          <w:p w14:paraId="110B4730" w14:textId="77777777" w:rsidR="007C72DC" w:rsidRPr="001B695E" w:rsidRDefault="007C72DC" w:rsidP="00622D34">
            <w:pPr>
              <w:rPr>
                <w:rFonts w:eastAsia="Arial Unicode MS"/>
                <w:sz w:val="16"/>
                <w:szCs w:val="16"/>
              </w:rPr>
            </w:pPr>
            <w:r w:rsidRPr="001B695E">
              <w:rPr>
                <w:bCs/>
                <w:sz w:val="16"/>
                <w:szCs w:val="16"/>
              </w:rPr>
              <w:t>Persistently Dangerous Schools</w:t>
            </w:r>
          </w:p>
        </w:tc>
        <w:tc>
          <w:tcPr>
            <w:tcW w:w="1741" w:type="pct"/>
            <w:tcBorders>
              <w:top w:val="single" w:sz="4" w:space="0" w:color="auto"/>
              <w:left w:val="single" w:sz="4" w:space="0" w:color="auto"/>
              <w:bottom w:val="single" w:sz="4" w:space="0" w:color="auto"/>
              <w:right w:val="single" w:sz="4" w:space="0" w:color="auto"/>
            </w:tcBorders>
            <w:vAlign w:val="center"/>
            <w:hideMark/>
          </w:tcPr>
          <w:p w14:paraId="78B6BF6C" w14:textId="4F850B52" w:rsidR="007C72DC" w:rsidRPr="001B695E" w:rsidRDefault="007C72DC" w:rsidP="00622D34">
            <w:pPr>
              <w:jc w:val="center"/>
              <w:rPr>
                <w:rFonts w:eastAsia="Arial Unicode MS"/>
                <w:sz w:val="16"/>
                <w:szCs w:val="16"/>
              </w:rPr>
            </w:pPr>
          </w:p>
        </w:tc>
      </w:tr>
    </w:tbl>
    <w:p w14:paraId="50B51279" w14:textId="629656CD" w:rsidR="007C72DC" w:rsidRDefault="007C72DC" w:rsidP="007C72DC">
      <w:pPr>
        <w:rPr>
          <w:rFonts w:eastAsia="Times New Roman"/>
          <w:bCs/>
          <w:sz w:val="16"/>
          <w:szCs w:val="16"/>
        </w:rPr>
      </w:pPr>
    </w:p>
    <w:p w14:paraId="3749BF69" w14:textId="77777777" w:rsidR="00BD0940" w:rsidRDefault="006B10A0"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3C8CD362" w14:textId="326DBF1E" w:rsidR="006B10A0" w:rsidRPr="001B695E" w:rsidRDefault="006B10A0" w:rsidP="00BD0940">
      <w:pPr>
        <w:spacing w:line="360" w:lineRule="auto"/>
        <w:rPr>
          <w:rFonts w:eastAsia="Times New Roman"/>
          <w:bCs/>
          <w:sz w:val="16"/>
          <w:szCs w:val="16"/>
        </w:rPr>
      </w:pPr>
      <w:r>
        <w:rPr>
          <w:rFonts w:eastAsiaTheme="minorHAnsi"/>
          <w:sz w:val="16"/>
          <w:szCs w:val="16"/>
          <w:lang w:val="en-US"/>
        </w:rPr>
        <w:t>The state reports no persistently dangerous schools.</w:t>
      </w:r>
    </w:p>
    <w:p w14:paraId="4D928D70" w14:textId="77777777" w:rsidR="007C72DC" w:rsidRPr="001B695E" w:rsidRDefault="007C72DC" w:rsidP="007C72DC">
      <w:pPr>
        <w:rPr>
          <w:bCs/>
          <w:sz w:val="16"/>
          <w:szCs w:val="16"/>
        </w:rPr>
      </w:pPr>
    </w:p>
    <w:p w14:paraId="0A48E798" w14:textId="77777777" w:rsidR="007C72DC" w:rsidRDefault="007C72DC" w:rsidP="007C72DC">
      <w:pPr>
        <w:spacing w:after="160" w:line="259" w:lineRule="auto"/>
        <w:rPr>
          <w:rFonts w:eastAsia="Times New Roman"/>
          <w:b/>
          <w:sz w:val="16"/>
          <w:szCs w:val="16"/>
          <w:lang w:val="en-US"/>
        </w:rPr>
      </w:pPr>
      <w:bookmarkStart w:id="57" w:name="_Toc496717471"/>
      <w:bookmarkStart w:id="58" w:name="_Toc372041802"/>
      <w:bookmarkStart w:id="59" w:name="_Toc163611982"/>
      <w:bookmarkStart w:id="60" w:name="_Toc163611263"/>
      <w:bookmarkStart w:id="61" w:name="_Toc163610680"/>
      <w:bookmarkStart w:id="62" w:name="_Toc163609918"/>
      <w:r>
        <w:rPr>
          <w:b/>
          <w:sz w:val="16"/>
          <w:szCs w:val="16"/>
        </w:rPr>
        <w:br w:type="page"/>
      </w:r>
    </w:p>
    <w:p w14:paraId="29E966E5" w14:textId="76FF7859" w:rsidR="007C72DC" w:rsidRPr="001B695E" w:rsidRDefault="007C72DC" w:rsidP="00212F8B">
      <w:pPr>
        <w:pStyle w:val="Heading1"/>
      </w:pPr>
      <w:r w:rsidRPr="001B695E">
        <w:t>EDUCATION FOR HOMELESS CHILDREN AND YOUTHS PROGRAM</w:t>
      </w:r>
      <w:bookmarkEnd w:id="57"/>
      <w:r w:rsidRPr="001B695E">
        <w:t xml:space="preserve"> </w:t>
      </w:r>
    </w:p>
    <w:p w14:paraId="7A1D2D43" w14:textId="77777777" w:rsidR="007C72DC" w:rsidRPr="001B695E" w:rsidRDefault="007C72DC" w:rsidP="007C72DC">
      <w:pPr>
        <w:rPr>
          <w:sz w:val="16"/>
          <w:szCs w:val="16"/>
        </w:rPr>
      </w:pPr>
    </w:p>
    <w:p w14:paraId="4C5E6DE2" w14:textId="77777777" w:rsidR="007C72DC" w:rsidRPr="001B695E" w:rsidRDefault="007C72DC" w:rsidP="007C72DC">
      <w:pPr>
        <w:rPr>
          <w:sz w:val="16"/>
          <w:szCs w:val="16"/>
        </w:rPr>
      </w:pPr>
      <w:r w:rsidRPr="001B695E">
        <w:rPr>
          <w:sz w:val="16"/>
          <w:szCs w:val="16"/>
        </w:rPr>
        <w:t>This section collects data on homeless children and youth and the McKinney-Vento grant program.</w:t>
      </w:r>
    </w:p>
    <w:p w14:paraId="5DAA4B65" w14:textId="77777777" w:rsidR="007C72DC" w:rsidRPr="001B695E" w:rsidRDefault="007C72DC" w:rsidP="007C72DC">
      <w:pPr>
        <w:rPr>
          <w:sz w:val="16"/>
          <w:szCs w:val="16"/>
        </w:rPr>
      </w:pPr>
    </w:p>
    <w:p w14:paraId="691B48CA" w14:textId="77777777" w:rsidR="007C72DC" w:rsidRPr="001B695E" w:rsidRDefault="007C72DC" w:rsidP="007C72DC">
      <w:pPr>
        <w:rPr>
          <w:sz w:val="16"/>
          <w:szCs w:val="16"/>
        </w:rPr>
      </w:pPr>
      <w:r w:rsidRPr="001B695E">
        <w:rPr>
          <w:sz w:val="16"/>
          <w:szCs w:val="16"/>
        </w:rPr>
        <w:t xml:space="preserve">In the table below, provide the following information about the number of </w:t>
      </w:r>
      <w:bookmarkStart w:id="63" w:name="_Hlk525310958"/>
      <w:r w:rsidRPr="001B695E">
        <w:rPr>
          <w:sz w:val="16"/>
          <w:szCs w:val="16"/>
        </w:rPr>
        <w:t>LEAs in the State who reported data on homeless children and youth and the McKinney-Vento program</w:t>
      </w:r>
      <w:bookmarkEnd w:id="63"/>
      <w:r w:rsidRPr="001B695E">
        <w:rPr>
          <w:sz w:val="16"/>
          <w:szCs w:val="16"/>
        </w:rPr>
        <w:t>. The totals will be automatically calculated.</w:t>
      </w:r>
    </w:p>
    <w:p w14:paraId="56C46B30" w14:textId="77777777" w:rsidR="007C72DC" w:rsidRPr="001B695E" w:rsidRDefault="007C72DC" w:rsidP="007C72DC">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EARPTHMLSPRO"/>
      </w:tblPr>
      <w:tblGrid>
        <w:gridCol w:w="3738"/>
        <w:gridCol w:w="3040"/>
        <w:gridCol w:w="3436"/>
      </w:tblGrid>
      <w:tr w:rsidR="007C72DC" w:rsidRPr="001B695E" w14:paraId="386E345A" w14:textId="77777777" w:rsidTr="00E3770C">
        <w:trPr>
          <w:tblHeader/>
        </w:trPr>
        <w:tc>
          <w:tcPr>
            <w:tcW w:w="1830" w:type="pct"/>
            <w:tcBorders>
              <w:top w:val="single" w:sz="4" w:space="0" w:color="auto"/>
              <w:left w:val="single" w:sz="4" w:space="0" w:color="auto"/>
              <w:bottom w:val="single" w:sz="4" w:space="0" w:color="auto"/>
              <w:right w:val="single" w:sz="4" w:space="0" w:color="auto"/>
            </w:tcBorders>
            <w:vAlign w:val="center"/>
            <w:hideMark/>
          </w:tcPr>
          <w:p w14:paraId="4850E94D" w14:textId="77777777" w:rsidR="007C72DC" w:rsidRPr="001B695E" w:rsidRDefault="007C72DC" w:rsidP="00622D34">
            <w:pPr>
              <w:jc w:val="center"/>
              <w:rPr>
                <w:b/>
                <w:sz w:val="16"/>
                <w:szCs w:val="16"/>
              </w:rPr>
            </w:pPr>
            <w:r w:rsidRPr="001B695E">
              <w:rPr>
                <w:b/>
                <w:sz w:val="16"/>
                <w:szCs w:val="16"/>
              </w:rPr>
              <w:t>LEAs</w:t>
            </w:r>
          </w:p>
        </w:tc>
        <w:tc>
          <w:tcPr>
            <w:tcW w:w="1488" w:type="pct"/>
            <w:tcBorders>
              <w:top w:val="single" w:sz="4" w:space="0" w:color="auto"/>
              <w:left w:val="single" w:sz="4" w:space="0" w:color="auto"/>
              <w:bottom w:val="single" w:sz="4" w:space="0" w:color="auto"/>
              <w:right w:val="single" w:sz="4" w:space="0" w:color="auto"/>
            </w:tcBorders>
            <w:vAlign w:val="center"/>
            <w:hideMark/>
          </w:tcPr>
          <w:p w14:paraId="63131925" w14:textId="77777777" w:rsidR="007C72DC" w:rsidRPr="001B695E" w:rsidRDefault="007C72DC" w:rsidP="00622D34">
            <w:pPr>
              <w:jc w:val="center"/>
              <w:rPr>
                <w:b/>
                <w:bCs/>
                <w:sz w:val="16"/>
                <w:szCs w:val="16"/>
              </w:rPr>
            </w:pPr>
            <w:r w:rsidRPr="001B695E">
              <w:rPr>
                <w:b/>
                <w:bCs/>
                <w:sz w:val="16"/>
                <w:szCs w:val="16"/>
              </w:rPr>
              <w:t>#</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EB8890A" w14:textId="77777777" w:rsidR="007C72DC" w:rsidRPr="001B695E" w:rsidRDefault="007C72DC" w:rsidP="00622D34">
            <w:pPr>
              <w:jc w:val="center"/>
              <w:rPr>
                <w:b/>
                <w:bCs/>
                <w:sz w:val="16"/>
                <w:szCs w:val="16"/>
              </w:rPr>
            </w:pPr>
            <w:r w:rsidRPr="001B695E">
              <w:rPr>
                <w:b/>
                <w:bCs/>
                <w:sz w:val="16"/>
                <w:szCs w:val="16"/>
              </w:rPr>
              <w:t># LEAs Reporting Data</w:t>
            </w:r>
          </w:p>
        </w:tc>
      </w:tr>
      <w:tr w:rsidR="00E3770C" w:rsidRPr="001B695E" w14:paraId="76E5962C" w14:textId="77777777" w:rsidTr="00E3770C">
        <w:tc>
          <w:tcPr>
            <w:tcW w:w="1830" w:type="pct"/>
            <w:tcBorders>
              <w:top w:val="single" w:sz="4" w:space="0" w:color="auto"/>
              <w:left w:val="single" w:sz="4" w:space="0" w:color="auto"/>
              <w:bottom w:val="single" w:sz="4" w:space="0" w:color="auto"/>
              <w:right w:val="single" w:sz="4" w:space="0" w:color="auto"/>
            </w:tcBorders>
            <w:hideMark/>
          </w:tcPr>
          <w:p w14:paraId="76DB33F0" w14:textId="77777777" w:rsidR="00E3770C" w:rsidRPr="001B695E" w:rsidRDefault="00E3770C" w:rsidP="00E3770C">
            <w:pPr>
              <w:rPr>
                <w:i/>
                <w:iCs/>
                <w:sz w:val="16"/>
                <w:szCs w:val="16"/>
              </w:rPr>
            </w:pPr>
            <w:r w:rsidRPr="001B695E">
              <w:rPr>
                <w:sz w:val="16"/>
                <w:szCs w:val="16"/>
              </w:rPr>
              <w:t>LEAs without subgrants</w:t>
            </w:r>
          </w:p>
        </w:tc>
        <w:tc>
          <w:tcPr>
            <w:tcW w:w="1488" w:type="pct"/>
            <w:tcBorders>
              <w:top w:val="single" w:sz="4" w:space="0" w:color="auto"/>
              <w:left w:val="single" w:sz="4" w:space="0" w:color="auto"/>
              <w:bottom w:val="single" w:sz="4" w:space="0" w:color="auto"/>
              <w:right w:val="single" w:sz="4" w:space="0" w:color="auto"/>
            </w:tcBorders>
            <w:vAlign w:val="center"/>
            <w:hideMark/>
          </w:tcPr>
          <w:p w14:paraId="526476D2" w14:textId="07B4C557" w:rsidR="00E3770C" w:rsidRPr="007A45F3" w:rsidRDefault="00E3770C" w:rsidP="00E3770C">
            <w:pPr>
              <w:jc w:val="center"/>
              <w:rPr>
                <w:color w:val="000000"/>
                <w:sz w:val="16"/>
                <w:szCs w:val="16"/>
              </w:rPr>
            </w:pPr>
          </w:p>
        </w:tc>
        <w:tc>
          <w:tcPr>
            <w:tcW w:w="1682" w:type="pct"/>
            <w:tcBorders>
              <w:top w:val="single" w:sz="4" w:space="0" w:color="auto"/>
              <w:left w:val="single" w:sz="4" w:space="0" w:color="auto"/>
              <w:bottom w:val="single" w:sz="4" w:space="0" w:color="auto"/>
              <w:right w:val="single" w:sz="4" w:space="0" w:color="auto"/>
            </w:tcBorders>
            <w:vAlign w:val="center"/>
          </w:tcPr>
          <w:p w14:paraId="732F4135" w14:textId="76AE418C" w:rsidR="00E3770C" w:rsidRPr="001B695E" w:rsidRDefault="00671379" w:rsidP="00E3770C">
            <w:pPr>
              <w:jc w:val="center"/>
              <w:rPr>
                <w:i/>
                <w:iCs/>
                <w:sz w:val="16"/>
                <w:szCs w:val="16"/>
              </w:rPr>
            </w:pPr>
            <w:r>
              <w:rPr>
                <w:color w:val="000000"/>
                <w:sz w:val="16"/>
                <w:szCs w:val="16"/>
              </w:rPr>
              <w:t>0</w:t>
            </w:r>
          </w:p>
        </w:tc>
      </w:tr>
      <w:tr w:rsidR="00E3770C" w:rsidRPr="001B695E" w14:paraId="2EC46085" w14:textId="77777777" w:rsidTr="00E3770C">
        <w:tc>
          <w:tcPr>
            <w:tcW w:w="1830" w:type="pct"/>
            <w:tcBorders>
              <w:top w:val="single" w:sz="4" w:space="0" w:color="auto"/>
              <w:left w:val="single" w:sz="4" w:space="0" w:color="auto"/>
              <w:bottom w:val="single" w:sz="4" w:space="0" w:color="auto"/>
              <w:right w:val="single" w:sz="4" w:space="0" w:color="auto"/>
            </w:tcBorders>
            <w:hideMark/>
          </w:tcPr>
          <w:p w14:paraId="60BF0301" w14:textId="77777777" w:rsidR="00E3770C" w:rsidRPr="001B695E" w:rsidRDefault="00E3770C" w:rsidP="00E3770C">
            <w:pPr>
              <w:rPr>
                <w:sz w:val="16"/>
                <w:szCs w:val="16"/>
              </w:rPr>
            </w:pPr>
            <w:r w:rsidRPr="001B695E">
              <w:rPr>
                <w:sz w:val="16"/>
                <w:szCs w:val="16"/>
              </w:rPr>
              <w:t>LEAs with subgrants</w:t>
            </w:r>
          </w:p>
        </w:tc>
        <w:tc>
          <w:tcPr>
            <w:tcW w:w="1488" w:type="pct"/>
            <w:tcBorders>
              <w:top w:val="single" w:sz="4" w:space="0" w:color="auto"/>
              <w:left w:val="single" w:sz="4" w:space="0" w:color="auto"/>
              <w:bottom w:val="single" w:sz="4" w:space="0" w:color="auto"/>
              <w:right w:val="single" w:sz="4" w:space="0" w:color="auto"/>
            </w:tcBorders>
            <w:vAlign w:val="center"/>
            <w:hideMark/>
          </w:tcPr>
          <w:p w14:paraId="1AE3224B" w14:textId="514B9BEA" w:rsidR="00E3770C" w:rsidRPr="007A45F3" w:rsidRDefault="00671379" w:rsidP="00E3770C">
            <w:pPr>
              <w:jc w:val="center"/>
              <w:rPr>
                <w:color w:val="000000"/>
                <w:sz w:val="16"/>
                <w:szCs w:val="16"/>
              </w:rPr>
            </w:pPr>
            <w:r>
              <w:rPr>
                <w:color w:val="000000"/>
                <w:sz w:val="16"/>
                <w:szCs w:val="16"/>
              </w:rPr>
              <w:t>688</w:t>
            </w:r>
          </w:p>
        </w:tc>
        <w:tc>
          <w:tcPr>
            <w:tcW w:w="1682" w:type="pct"/>
            <w:tcBorders>
              <w:top w:val="single" w:sz="4" w:space="0" w:color="auto"/>
              <w:left w:val="single" w:sz="4" w:space="0" w:color="auto"/>
              <w:bottom w:val="single" w:sz="4" w:space="0" w:color="auto"/>
              <w:right w:val="single" w:sz="4" w:space="0" w:color="auto"/>
            </w:tcBorders>
            <w:vAlign w:val="center"/>
          </w:tcPr>
          <w:p w14:paraId="16A7646D" w14:textId="36688C90" w:rsidR="00E3770C" w:rsidRPr="001B695E" w:rsidRDefault="00671379" w:rsidP="00E3770C">
            <w:pPr>
              <w:jc w:val="center"/>
              <w:rPr>
                <w:i/>
                <w:iCs/>
                <w:sz w:val="16"/>
                <w:szCs w:val="16"/>
              </w:rPr>
            </w:pPr>
            <w:r>
              <w:rPr>
                <w:color w:val="000000"/>
                <w:sz w:val="16"/>
                <w:szCs w:val="16"/>
              </w:rPr>
              <w:t>688</w:t>
            </w:r>
          </w:p>
        </w:tc>
      </w:tr>
      <w:tr w:rsidR="00E3770C" w:rsidRPr="001B695E" w14:paraId="74DDA32E" w14:textId="77777777" w:rsidTr="00E3770C">
        <w:tc>
          <w:tcPr>
            <w:tcW w:w="1830" w:type="pct"/>
            <w:tcBorders>
              <w:top w:val="single" w:sz="4" w:space="0" w:color="auto"/>
              <w:left w:val="single" w:sz="4" w:space="0" w:color="auto"/>
              <w:bottom w:val="single" w:sz="4" w:space="0" w:color="auto"/>
              <w:right w:val="single" w:sz="4" w:space="0" w:color="auto"/>
            </w:tcBorders>
            <w:hideMark/>
          </w:tcPr>
          <w:p w14:paraId="3EB7ADA0" w14:textId="77777777" w:rsidR="00E3770C" w:rsidRPr="001B695E" w:rsidRDefault="00E3770C" w:rsidP="00E3770C">
            <w:pPr>
              <w:rPr>
                <w:sz w:val="16"/>
                <w:szCs w:val="16"/>
              </w:rPr>
            </w:pPr>
            <w:r w:rsidRPr="001B695E">
              <w:rPr>
                <w:sz w:val="16"/>
                <w:szCs w:val="16"/>
              </w:rPr>
              <w:t>Total</w:t>
            </w:r>
          </w:p>
        </w:tc>
        <w:tc>
          <w:tcPr>
            <w:tcW w:w="1488" w:type="pct"/>
            <w:tcBorders>
              <w:top w:val="single" w:sz="4" w:space="0" w:color="auto"/>
              <w:left w:val="single" w:sz="4" w:space="0" w:color="auto"/>
              <w:bottom w:val="single" w:sz="4" w:space="0" w:color="auto"/>
              <w:right w:val="single" w:sz="4" w:space="0" w:color="auto"/>
            </w:tcBorders>
            <w:vAlign w:val="center"/>
            <w:hideMark/>
          </w:tcPr>
          <w:p w14:paraId="278CAEC4" w14:textId="2855EB5D" w:rsidR="00E3770C" w:rsidRPr="001B695E" w:rsidRDefault="00671379" w:rsidP="00E3770C">
            <w:pPr>
              <w:jc w:val="center"/>
              <w:rPr>
                <w:b/>
                <w:bCs/>
                <w:i/>
                <w:iCs/>
                <w:sz w:val="16"/>
                <w:szCs w:val="16"/>
              </w:rPr>
            </w:pPr>
            <w:r>
              <w:rPr>
                <w:color w:val="000000"/>
                <w:sz w:val="16"/>
                <w:szCs w:val="16"/>
              </w:rPr>
              <w:t>688</w:t>
            </w:r>
          </w:p>
        </w:tc>
        <w:tc>
          <w:tcPr>
            <w:tcW w:w="1682" w:type="pct"/>
            <w:tcBorders>
              <w:top w:val="single" w:sz="4" w:space="0" w:color="auto"/>
              <w:left w:val="single" w:sz="4" w:space="0" w:color="auto"/>
              <w:bottom w:val="single" w:sz="4" w:space="0" w:color="auto"/>
              <w:right w:val="single" w:sz="4" w:space="0" w:color="auto"/>
            </w:tcBorders>
            <w:vAlign w:val="center"/>
            <w:hideMark/>
          </w:tcPr>
          <w:p w14:paraId="5B194E4C" w14:textId="10513AC8" w:rsidR="00E3770C" w:rsidRPr="001B695E" w:rsidRDefault="00671379" w:rsidP="00E3770C">
            <w:pPr>
              <w:jc w:val="center"/>
              <w:rPr>
                <w:b/>
                <w:bCs/>
                <w:i/>
                <w:iCs/>
                <w:sz w:val="16"/>
                <w:szCs w:val="16"/>
              </w:rPr>
            </w:pPr>
            <w:r>
              <w:rPr>
                <w:color w:val="000000"/>
                <w:sz w:val="16"/>
                <w:szCs w:val="16"/>
              </w:rPr>
              <w:t>688</w:t>
            </w:r>
          </w:p>
        </w:tc>
      </w:tr>
      <w:bookmarkEnd w:id="58"/>
      <w:bookmarkEnd w:id="59"/>
      <w:bookmarkEnd w:id="60"/>
      <w:bookmarkEnd w:id="61"/>
      <w:bookmarkEnd w:id="62"/>
    </w:tbl>
    <w:p w14:paraId="0F607FF3" w14:textId="2ECC2DF5" w:rsidR="007C72DC" w:rsidRDefault="007C72DC" w:rsidP="007C72DC">
      <w:pPr>
        <w:rPr>
          <w:rFonts w:eastAsia="Times New Roman"/>
          <w:bCs/>
          <w:sz w:val="16"/>
          <w:szCs w:val="16"/>
        </w:rPr>
      </w:pPr>
    </w:p>
    <w:p w14:paraId="40F8D814" w14:textId="77777777" w:rsidR="00BD0940" w:rsidRDefault="006B10A0"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6A0BCCB2" w14:textId="3FABE83A" w:rsidR="006B10A0" w:rsidRPr="001B695E" w:rsidRDefault="006B10A0" w:rsidP="00BD0940">
      <w:pPr>
        <w:spacing w:line="360" w:lineRule="auto"/>
        <w:rPr>
          <w:rFonts w:eastAsia="Times New Roman"/>
          <w:bCs/>
          <w:sz w:val="16"/>
          <w:szCs w:val="16"/>
        </w:rPr>
      </w:pPr>
      <w:r>
        <w:rPr>
          <w:rFonts w:eastAsiaTheme="minorHAnsi"/>
          <w:sz w:val="16"/>
          <w:szCs w:val="16"/>
          <w:lang w:val="en-US"/>
        </w:rPr>
        <w:t>All LEA's are regionally served.</w:t>
      </w:r>
    </w:p>
    <w:p w14:paraId="041936B7" w14:textId="77777777" w:rsidR="007C72DC" w:rsidRDefault="007C72DC" w:rsidP="007C72DC">
      <w:pPr>
        <w:spacing w:after="160" w:line="259" w:lineRule="auto"/>
        <w:rPr>
          <w:rFonts w:eastAsia="Times New Roman"/>
          <w:b/>
          <w:sz w:val="16"/>
          <w:szCs w:val="16"/>
          <w:lang w:val="en-US"/>
        </w:rPr>
      </w:pPr>
      <w:bookmarkStart w:id="64" w:name="_Toc496717472"/>
      <w:bookmarkStart w:id="65" w:name="_Toc200077005"/>
      <w:bookmarkStart w:id="66" w:name="_Toc163609919"/>
      <w:r>
        <w:rPr>
          <w:b/>
          <w:sz w:val="16"/>
          <w:szCs w:val="16"/>
        </w:rPr>
        <w:br w:type="page"/>
      </w:r>
    </w:p>
    <w:p w14:paraId="5654CF1D" w14:textId="0721E9AE" w:rsidR="007C72DC" w:rsidRPr="001B695E" w:rsidRDefault="007C72DC" w:rsidP="009019D9">
      <w:pPr>
        <w:pStyle w:val="Heading2"/>
      </w:pPr>
      <w:r w:rsidRPr="001B695E">
        <w:t>All LEAs (with and without McKinney-Vento subgrants)</w:t>
      </w:r>
      <w:bookmarkEnd w:id="64"/>
    </w:p>
    <w:p w14:paraId="0E9A7410" w14:textId="77777777" w:rsidR="007C72DC" w:rsidRPr="001B695E" w:rsidRDefault="007C72DC" w:rsidP="007C72DC">
      <w:pPr>
        <w:rPr>
          <w:bCs/>
          <w:sz w:val="16"/>
          <w:szCs w:val="16"/>
        </w:rPr>
      </w:pPr>
    </w:p>
    <w:p w14:paraId="56634C33" w14:textId="77777777" w:rsidR="007C72DC" w:rsidRPr="001B695E" w:rsidRDefault="007C72DC" w:rsidP="007C72DC">
      <w:pPr>
        <w:rPr>
          <w:bCs/>
          <w:sz w:val="16"/>
          <w:szCs w:val="16"/>
        </w:rPr>
      </w:pPr>
      <w:r w:rsidRPr="001B695E">
        <w:rPr>
          <w:bCs/>
          <w:sz w:val="16"/>
          <w:szCs w:val="16"/>
        </w:rPr>
        <w:t>The following questions collect data on homeless children and youth in the State.</w:t>
      </w:r>
    </w:p>
    <w:p w14:paraId="3A6F17D2" w14:textId="5932E84A" w:rsidR="007C72DC" w:rsidRPr="001B695E" w:rsidRDefault="007C72DC" w:rsidP="009019D9">
      <w:pPr>
        <w:pStyle w:val="Heading3"/>
      </w:pPr>
      <w:bookmarkStart w:id="67" w:name="_Toc496717473"/>
      <w:r w:rsidRPr="001B695E">
        <w:t>Homeless Children and Youth</w:t>
      </w:r>
      <w:bookmarkEnd w:id="65"/>
      <w:bookmarkEnd w:id="66"/>
      <w:bookmarkEnd w:id="67"/>
    </w:p>
    <w:p w14:paraId="52F19E37" w14:textId="77777777" w:rsidR="007C72DC" w:rsidRPr="001B695E" w:rsidRDefault="007C72DC" w:rsidP="007C72DC">
      <w:pPr>
        <w:rPr>
          <w:sz w:val="16"/>
          <w:szCs w:val="16"/>
        </w:rPr>
      </w:pPr>
    </w:p>
    <w:p w14:paraId="1A4F9666" w14:textId="77777777" w:rsidR="007C72DC" w:rsidRPr="001B695E" w:rsidRDefault="007C72DC" w:rsidP="007C72DC">
      <w:pPr>
        <w:rPr>
          <w:sz w:val="16"/>
          <w:szCs w:val="16"/>
        </w:rPr>
      </w:pPr>
      <w:r w:rsidRPr="001B695E">
        <w:rPr>
          <w:sz w:val="16"/>
          <w:szCs w:val="16"/>
        </w:rPr>
        <w:t>In the table below, provide the number of homeless children and youth by grade level enrolled in public school at any time during the regular school year. The totals will be automatically calculated:</w:t>
      </w:r>
    </w:p>
    <w:p w14:paraId="7A49888A" w14:textId="77777777" w:rsidR="007C72DC" w:rsidRPr="001B695E" w:rsidRDefault="007C72DC" w:rsidP="007C72DC">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MLSENRLD"/>
      </w:tblPr>
      <w:tblGrid>
        <w:gridCol w:w="4811"/>
        <w:gridCol w:w="5403"/>
      </w:tblGrid>
      <w:tr w:rsidR="007C72DC" w:rsidRPr="001B695E" w14:paraId="6830561E" w14:textId="77777777" w:rsidTr="00622D34">
        <w:trPr>
          <w:trHeight w:val="20"/>
          <w:tblHeader/>
        </w:trPr>
        <w:tc>
          <w:tcPr>
            <w:tcW w:w="2355" w:type="pct"/>
            <w:tcBorders>
              <w:top w:val="single" w:sz="4" w:space="0" w:color="auto"/>
              <w:left w:val="single" w:sz="4" w:space="0" w:color="auto"/>
              <w:bottom w:val="single" w:sz="4" w:space="0" w:color="auto"/>
              <w:right w:val="single" w:sz="4" w:space="0" w:color="auto"/>
            </w:tcBorders>
            <w:hideMark/>
          </w:tcPr>
          <w:p w14:paraId="72080CE4" w14:textId="77777777" w:rsidR="007C72DC" w:rsidRPr="001B695E" w:rsidRDefault="007C72DC" w:rsidP="00622D34">
            <w:pPr>
              <w:jc w:val="center"/>
              <w:rPr>
                <w:b/>
                <w:bCs/>
                <w:sz w:val="16"/>
                <w:szCs w:val="16"/>
              </w:rPr>
            </w:pPr>
            <w:r w:rsidRPr="001B695E">
              <w:rPr>
                <w:b/>
                <w:bCs/>
                <w:sz w:val="16"/>
                <w:szCs w:val="16"/>
              </w:rPr>
              <w:t>Age/Grade</w:t>
            </w:r>
          </w:p>
        </w:tc>
        <w:tc>
          <w:tcPr>
            <w:tcW w:w="2645" w:type="pct"/>
            <w:tcBorders>
              <w:top w:val="single" w:sz="4" w:space="0" w:color="auto"/>
              <w:left w:val="single" w:sz="4" w:space="0" w:color="auto"/>
              <w:bottom w:val="single" w:sz="4" w:space="0" w:color="auto"/>
              <w:right w:val="single" w:sz="4" w:space="0" w:color="auto"/>
            </w:tcBorders>
            <w:hideMark/>
          </w:tcPr>
          <w:p w14:paraId="39E38349" w14:textId="77777777" w:rsidR="007C72DC" w:rsidRPr="001B695E" w:rsidRDefault="007C72DC" w:rsidP="00622D34">
            <w:pPr>
              <w:jc w:val="center"/>
              <w:rPr>
                <w:b/>
                <w:bCs/>
                <w:sz w:val="16"/>
                <w:szCs w:val="16"/>
              </w:rPr>
            </w:pPr>
            <w:r w:rsidRPr="001B695E">
              <w:rPr>
                <w:b/>
                <w:bCs/>
                <w:sz w:val="16"/>
                <w:szCs w:val="16"/>
              </w:rPr>
              <w:t xml:space="preserve"># of Homeless Children/Youth </w:t>
            </w:r>
            <w:r w:rsidRPr="001B695E">
              <w:rPr>
                <w:b/>
                <w:bCs/>
                <w:sz w:val="16"/>
                <w:szCs w:val="16"/>
                <w:u w:val="single"/>
              </w:rPr>
              <w:t>Enrolled</w:t>
            </w:r>
          </w:p>
        </w:tc>
      </w:tr>
      <w:tr w:rsidR="007C72DC" w:rsidRPr="001B695E" w14:paraId="4B4C03FB" w14:textId="77777777" w:rsidTr="00622D34">
        <w:trPr>
          <w:trHeight w:val="20"/>
        </w:trPr>
        <w:tc>
          <w:tcPr>
            <w:tcW w:w="2355" w:type="pct"/>
            <w:tcBorders>
              <w:top w:val="single" w:sz="4" w:space="0" w:color="auto"/>
              <w:left w:val="single" w:sz="4" w:space="0" w:color="auto"/>
              <w:bottom w:val="single" w:sz="4" w:space="0" w:color="auto"/>
              <w:right w:val="single" w:sz="4" w:space="0" w:color="auto"/>
            </w:tcBorders>
            <w:hideMark/>
          </w:tcPr>
          <w:p w14:paraId="2164AB7F" w14:textId="77777777" w:rsidR="007C72DC" w:rsidRPr="001B695E" w:rsidRDefault="007C72DC" w:rsidP="00A575FB">
            <w:pPr>
              <w:jc w:val="center"/>
              <w:rPr>
                <w:sz w:val="16"/>
                <w:szCs w:val="16"/>
              </w:rPr>
            </w:pPr>
            <w:r w:rsidRPr="001B695E">
              <w:rPr>
                <w:sz w:val="16"/>
                <w:szCs w:val="16"/>
              </w:rPr>
              <w:t>Age 3 through 5 (not Kindergarten)</w:t>
            </w:r>
          </w:p>
        </w:tc>
        <w:tc>
          <w:tcPr>
            <w:tcW w:w="2645" w:type="pct"/>
            <w:tcBorders>
              <w:top w:val="single" w:sz="4" w:space="0" w:color="auto"/>
              <w:left w:val="single" w:sz="4" w:space="0" w:color="auto"/>
              <w:bottom w:val="single" w:sz="4" w:space="0" w:color="auto"/>
              <w:right w:val="single" w:sz="4" w:space="0" w:color="auto"/>
            </w:tcBorders>
            <w:hideMark/>
          </w:tcPr>
          <w:p w14:paraId="2E13DE83" w14:textId="41821166" w:rsidR="007C72DC" w:rsidRPr="00B028A5" w:rsidRDefault="00671379" w:rsidP="00622D34">
            <w:pPr>
              <w:jc w:val="center"/>
              <w:rPr>
                <w:bCs/>
                <w:sz w:val="16"/>
                <w:szCs w:val="16"/>
                <w:lang w:val="sv-SE"/>
              </w:rPr>
            </w:pPr>
            <w:r>
              <w:rPr>
                <w:bCs/>
                <w:sz w:val="16"/>
                <w:szCs w:val="16"/>
                <w:lang w:val="sv-SE"/>
              </w:rPr>
              <w:t>566</w:t>
            </w:r>
          </w:p>
        </w:tc>
      </w:tr>
      <w:tr w:rsidR="007C72DC" w:rsidRPr="001B695E" w14:paraId="6E4AB30F" w14:textId="77777777" w:rsidTr="00622D34">
        <w:trPr>
          <w:trHeight w:val="20"/>
        </w:trPr>
        <w:tc>
          <w:tcPr>
            <w:tcW w:w="2355" w:type="pct"/>
            <w:tcBorders>
              <w:top w:val="single" w:sz="4" w:space="0" w:color="auto"/>
              <w:left w:val="single" w:sz="4" w:space="0" w:color="auto"/>
              <w:bottom w:val="single" w:sz="4" w:space="0" w:color="auto"/>
              <w:right w:val="single" w:sz="4" w:space="0" w:color="auto"/>
            </w:tcBorders>
            <w:hideMark/>
          </w:tcPr>
          <w:p w14:paraId="3E419D75" w14:textId="77777777" w:rsidR="007C72DC" w:rsidRPr="001B695E" w:rsidRDefault="007C72DC" w:rsidP="00A575FB">
            <w:pPr>
              <w:jc w:val="center"/>
              <w:rPr>
                <w:sz w:val="16"/>
                <w:szCs w:val="16"/>
              </w:rPr>
            </w:pPr>
            <w:r w:rsidRPr="001B695E">
              <w:rPr>
                <w:sz w:val="16"/>
                <w:szCs w:val="16"/>
              </w:rPr>
              <w:t>K</w:t>
            </w:r>
          </w:p>
        </w:tc>
        <w:tc>
          <w:tcPr>
            <w:tcW w:w="2645" w:type="pct"/>
            <w:tcBorders>
              <w:top w:val="single" w:sz="4" w:space="0" w:color="auto"/>
              <w:left w:val="single" w:sz="4" w:space="0" w:color="auto"/>
              <w:bottom w:val="single" w:sz="4" w:space="0" w:color="auto"/>
              <w:right w:val="single" w:sz="4" w:space="0" w:color="auto"/>
            </w:tcBorders>
            <w:hideMark/>
          </w:tcPr>
          <w:p w14:paraId="76427335" w14:textId="397C3B1C" w:rsidR="007C72DC" w:rsidRPr="00B028A5" w:rsidRDefault="00671379" w:rsidP="00622D34">
            <w:pPr>
              <w:jc w:val="center"/>
              <w:rPr>
                <w:bCs/>
                <w:sz w:val="16"/>
                <w:szCs w:val="16"/>
                <w:lang w:val="sv-SE"/>
              </w:rPr>
            </w:pPr>
            <w:r>
              <w:rPr>
                <w:bCs/>
                <w:sz w:val="16"/>
                <w:szCs w:val="16"/>
                <w:lang w:val="sv-SE"/>
              </w:rPr>
              <w:t>1,049</w:t>
            </w:r>
          </w:p>
        </w:tc>
      </w:tr>
      <w:tr w:rsidR="007C72DC" w:rsidRPr="001B695E" w14:paraId="62FFF90C"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42C43B90" w14:textId="77777777" w:rsidR="007C72DC" w:rsidRPr="001B695E" w:rsidRDefault="007C72DC" w:rsidP="00A575FB">
            <w:pPr>
              <w:jc w:val="center"/>
              <w:rPr>
                <w:sz w:val="16"/>
                <w:szCs w:val="16"/>
              </w:rPr>
            </w:pPr>
            <w:r w:rsidRPr="001B695E">
              <w:rPr>
                <w:sz w:val="16"/>
                <w:szCs w:val="16"/>
              </w:rPr>
              <w:t>1</w:t>
            </w:r>
          </w:p>
        </w:tc>
        <w:tc>
          <w:tcPr>
            <w:tcW w:w="2645" w:type="pct"/>
            <w:tcBorders>
              <w:top w:val="single" w:sz="4" w:space="0" w:color="auto"/>
              <w:left w:val="single" w:sz="4" w:space="0" w:color="auto"/>
              <w:bottom w:val="single" w:sz="4" w:space="0" w:color="auto"/>
              <w:right w:val="single" w:sz="4" w:space="0" w:color="auto"/>
            </w:tcBorders>
          </w:tcPr>
          <w:p w14:paraId="7D2DD98D" w14:textId="4EC7B728" w:rsidR="007C72DC" w:rsidRPr="00B028A5" w:rsidRDefault="00671379" w:rsidP="00622D34">
            <w:pPr>
              <w:jc w:val="center"/>
              <w:rPr>
                <w:bCs/>
                <w:sz w:val="16"/>
                <w:szCs w:val="16"/>
                <w:lang w:val="sv-SE"/>
              </w:rPr>
            </w:pPr>
            <w:r>
              <w:rPr>
                <w:bCs/>
                <w:sz w:val="16"/>
                <w:szCs w:val="16"/>
                <w:lang w:val="sv-SE"/>
              </w:rPr>
              <w:t>1,148</w:t>
            </w:r>
          </w:p>
        </w:tc>
      </w:tr>
      <w:tr w:rsidR="007C72DC" w:rsidRPr="001B695E" w14:paraId="4584FE9B"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110220E5" w14:textId="77777777" w:rsidR="007C72DC" w:rsidRPr="001B695E" w:rsidRDefault="007C72DC" w:rsidP="00A575FB">
            <w:pPr>
              <w:jc w:val="center"/>
              <w:rPr>
                <w:sz w:val="16"/>
                <w:szCs w:val="16"/>
              </w:rPr>
            </w:pPr>
            <w:r w:rsidRPr="001B695E">
              <w:rPr>
                <w:sz w:val="16"/>
                <w:szCs w:val="16"/>
              </w:rPr>
              <w:t>2</w:t>
            </w:r>
          </w:p>
        </w:tc>
        <w:tc>
          <w:tcPr>
            <w:tcW w:w="2645" w:type="pct"/>
            <w:tcBorders>
              <w:top w:val="single" w:sz="4" w:space="0" w:color="auto"/>
              <w:left w:val="single" w:sz="4" w:space="0" w:color="auto"/>
              <w:bottom w:val="single" w:sz="4" w:space="0" w:color="auto"/>
              <w:right w:val="single" w:sz="4" w:space="0" w:color="auto"/>
            </w:tcBorders>
          </w:tcPr>
          <w:p w14:paraId="19B4BB60" w14:textId="2D45E8B2" w:rsidR="007C72DC" w:rsidRPr="00B028A5" w:rsidRDefault="00671379" w:rsidP="00622D34">
            <w:pPr>
              <w:jc w:val="center"/>
              <w:rPr>
                <w:bCs/>
                <w:sz w:val="16"/>
                <w:szCs w:val="16"/>
                <w:lang w:val="sv-SE"/>
              </w:rPr>
            </w:pPr>
            <w:r>
              <w:rPr>
                <w:bCs/>
                <w:sz w:val="16"/>
                <w:szCs w:val="16"/>
                <w:lang w:val="sv-SE"/>
              </w:rPr>
              <w:t>1,176</w:t>
            </w:r>
          </w:p>
        </w:tc>
      </w:tr>
      <w:tr w:rsidR="007C72DC" w:rsidRPr="001B695E" w14:paraId="164E741D"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1A286B02" w14:textId="77777777" w:rsidR="007C72DC" w:rsidRPr="001B695E" w:rsidRDefault="007C72DC" w:rsidP="00A575FB">
            <w:pPr>
              <w:jc w:val="center"/>
              <w:rPr>
                <w:sz w:val="16"/>
                <w:szCs w:val="16"/>
              </w:rPr>
            </w:pPr>
            <w:r w:rsidRPr="001B695E">
              <w:rPr>
                <w:sz w:val="16"/>
                <w:szCs w:val="16"/>
              </w:rPr>
              <w:t>3</w:t>
            </w:r>
          </w:p>
        </w:tc>
        <w:tc>
          <w:tcPr>
            <w:tcW w:w="2645" w:type="pct"/>
            <w:tcBorders>
              <w:top w:val="single" w:sz="4" w:space="0" w:color="auto"/>
              <w:left w:val="single" w:sz="4" w:space="0" w:color="auto"/>
              <w:bottom w:val="single" w:sz="4" w:space="0" w:color="auto"/>
              <w:right w:val="single" w:sz="4" w:space="0" w:color="auto"/>
            </w:tcBorders>
          </w:tcPr>
          <w:p w14:paraId="1B9DF861" w14:textId="753627A8" w:rsidR="007C72DC" w:rsidRPr="00B028A5" w:rsidRDefault="00671379" w:rsidP="00622D34">
            <w:pPr>
              <w:jc w:val="center"/>
              <w:rPr>
                <w:bCs/>
                <w:sz w:val="16"/>
                <w:szCs w:val="16"/>
                <w:lang w:val="sv-SE"/>
              </w:rPr>
            </w:pPr>
            <w:r>
              <w:rPr>
                <w:bCs/>
                <w:sz w:val="16"/>
                <w:szCs w:val="16"/>
                <w:lang w:val="sv-SE"/>
              </w:rPr>
              <w:t>1,141</w:t>
            </w:r>
          </w:p>
        </w:tc>
      </w:tr>
      <w:tr w:rsidR="007C72DC" w:rsidRPr="001B695E" w14:paraId="44A02022"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5AC92BF7" w14:textId="77777777" w:rsidR="007C72DC" w:rsidRPr="001B695E" w:rsidRDefault="007C72DC" w:rsidP="00A575FB">
            <w:pPr>
              <w:jc w:val="center"/>
              <w:rPr>
                <w:sz w:val="16"/>
                <w:szCs w:val="16"/>
              </w:rPr>
            </w:pPr>
            <w:r w:rsidRPr="001B695E">
              <w:rPr>
                <w:sz w:val="16"/>
                <w:szCs w:val="16"/>
              </w:rPr>
              <w:t>4</w:t>
            </w:r>
          </w:p>
        </w:tc>
        <w:tc>
          <w:tcPr>
            <w:tcW w:w="2645" w:type="pct"/>
            <w:tcBorders>
              <w:top w:val="single" w:sz="4" w:space="0" w:color="auto"/>
              <w:left w:val="single" w:sz="4" w:space="0" w:color="auto"/>
              <w:bottom w:val="single" w:sz="4" w:space="0" w:color="auto"/>
              <w:right w:val="single" w:sz="4" w:space="0" w:color="auto"/>
            </w:tcBorders>
          </w:tcPr>
          <w:p w14:paraId="72A87BBE" w14:textId="4E6D1AFA" w:rsidR="007C72DC" w:rsidRPr="00B028A5" w:rsidRDefault="00671379" w:rsidP="00622D34">
            <w:pPr>
              <w:jc w:val="center"/>
              <w:rPr>
                <w:bCs/>
                <w:sz w:val="16"/>
                <w:szCs w:val="16"/>
                <w:lang w:val="sv-SE"/>
              </w:rPr>
            </w:pPr>
            <w:r>
              <w:rPr>
                <w:bCs/>
                <w:sz w:val="16"/>
                <w:szCs w:val="16"/>
                <w:lang w:val="sv-SE"/>
              </w:rPr>
              <w:t>1,215</w:t>
            </w:r>
          </w:p>
        </w:tc>
      </w:tr>
      <w:tr w:rsidR="007C72DC" w:rsidRPr="001B695E" w14:paraId="369DE8BA"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4DFD98C9" w14:textId="77777777" w:rsidR="007C72DC" w:rsidRPr="001B695E" w:rsidRDefault="007C72DC" w:rsidP="00A575FB">
            <w:pPr>
              <w:jc w:val="center"/>
              <w:rPr>
                <w:sz w:val="16"/>
                <w:szCs w:val="16"/>
              </w:rPr>
            </w:pPr>
            <w:r w:rsidRPr="001B695E">
              <w:rPr>
                <w:sz w:val="16"/>
                <w:szCs w:val="16"/>
              </w:rPr>
              <w:t>5</w:t>
            </w:r>
          </w:p>
        </w:tc>
        <w:tc>
          <w:tcPr>
            <w:tcW w:w="2645" w:type="pct"/>
            <w:tcBorders>
              <w:top w:val="single" w:sz="4" w:space="0" w:color="auto"/>
              <w:left w:val="single" w:sz="4" w:space="0" w:color="auto"/>
              <w:bottom w:val="single" w:sz="4" w:space="0" w:color="auto"/>
              <w:right w:val="single" w:sz="4" w:space="0" w:color="auto"/>
            </w:tcBorders>
          </w:tcPr>
          <w:p w14:paraId="14DB2818" w14:textId="6D4BCC2A" w:rsidR="007C72DC" w:rsidRPr="00B028A5" w:rsidRDefault="00671379" w:rsidP="00622D34">
            <w:pPr>
              <w:jc w:val="center"/>
              <w:rPr>
                <w:bCs/>
                <w:sz w:val="16"/>
                <w:szCs w:val="16"/>
                <w:lang w:val="sv-SE"/>
              </w:rPr>
            </w:pPr>
            <w:r>
              <w:rPr>
                <w:bCs/>
                <w:sz w:val="16"/>
                <w:szCs w:val="16"/>
                <w:lang w:val="sv-SE"/>
              </w:rPr>
              <w:t>1,168</w:t>
            </w:r>
          </w:p>
        </w:tc>
      </w:tr>
      <w:tr w:rsidR="007C72DC" w:rsidRPr="001B695E" w14:paraId="79ED4822"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62F5F066" w14:textId="77777777" w:rsidR="007C72DC" w:rsidRPr="001B695E" w:rsidRDefault="007C72DC" w:rsidP="00A575FB">
            <w:pPr>
              <w:jc w:val="center"/>
              <w:rPr>
                <w:sz w:val="16"/>
                <w:szCs w:val="16"/>
              </w:rPr>
            </w:pPr>
            <w:r w:rsidRPr="001B695E">
              <w:rPr>
                <w:sz w:val="16"/>
                <w:szCs w:val="16"/>
              </w:rPr>
              <w:t>6</w:t>
            </w:r>
          </w:p>
        </w:tc>
        <w:tc>
          <w:tcPr>
            <w:tcW w:w="2645" w:type="pct"/>
            <w:tcBorders>
              <w:top w:val="single" w:sz="4" w:space="0" w:color="auto"/>
              <w:left w:val="single" w:sz="4" w:space="0" w:color="auto"/>
              <w:bottom w:val="single" w:sz="4" w:space="0" w:color="auto"/>
              <w:right w:val="single" w:sz="4" w:space="0" w:color="auto"/>
            </w:tcBorders>
          </w:tcPr>
          <w:p w14:paraId="1014682D" w14:textId="22823BB6" w:rsidR="007C72DC" w:rsidRPr="00B028A5" w:rsidRDefault="00671379" w:rsidP="00622D34">
            <w:pPr>
              <w:jc w:val="center"/>
              <w:rPr>
                <w:bCs/>
                <w:sz w:val="16"/>
                <w:szCs w:val="16"/>
                <w:lang w:val="sv-SE"/>
              </w:rPr>
            </w:pPr>
            <w:r>
              <w:rPr>
                <w:bCs/>
                <w:sz w:val="16"/>
                <w:szCs w:val="16"/>
                <w:lang w:val="sv-SE"/>
              </w:rPr>
              <w:t>1,067</w:t>
            </w:r>
          </w:p>
        </w:tc>
      </w:tr>
      <w:tr w:rsidR="007C72DC" w:rsidRPr="001B695E" w14:paraId="0FD7EB53"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1EF52CA0" w14:textId="77777777" w:rsidR="007C72DC" w:rsidRPr="001B695E" w:rsidRDefault="007C72DC" w:rsidP="00A575FB">
            <w:pPr>
              <w:jc w:val="center"/>
              <w:rPr>
                <w:sz w:val="16"/>
                <w:szCs w:val="16"/>
              </w:rPr>
            </w:pPr>
            <w:r w:rsidRPr="001B695E">
              <w:rPr>
                <w:sz w:val="16"/>
                <w:szCs w:val="16"/>
              </w:rPr>
              <w:t>7</w:t>
            </w:r>
          </w:p>
        </w:tc>
        <w:tc>
          <w:tcPr>
            <w:tcW w:w="2645" w:type="pct"/>
            <w:tcBorders>
              <w:top w:val="single" w:sz="4" w:space="0" w:color="auto"/>
              <w:left w:val="single" w:sz="4" w:space="0" w:color="auto"/>
              <w:bottom w:val="single" w:sz="4" w:space="0" w:color="auto"/>
              <w:right w:val="single" w:sz="4" w:space="0" w:color="auto"/>
            </w:tcBorders>
          </w:tcPr>
          <w:p w14:paraId="3EBDBBBC" w14:textId="5691A4DF" w:rsidR="007C72DC" w:rsidRPr="00B028A5" w:rsidRDefault="00671379" w:rsidP="00622D34">
            <w:pPr>
              <w:jc w:val="center"/>
              <w:rPr>
                <w:bCs/>
                <w:sz w:val="16"/>
                <w:szCs w:val="16"/>
                <w:lang w:val="sv-SE"/>
              </w:rPr>
            </w:pPr>
            <w:r>
              <w:rPr>
                <w:bCs/>
                <w:sz w:val="16"/>
                <w:szCs w:val="16"/>
                <w:lang w:val="sv-SE"/>
              </w:rPr>
              <w:t>1,031</w:t>
            </w:r>
          </w:p>
        </w:tc>
      </w:tr>
      <w:tr w:rsidR="007C72DC" w:rsidRPr="001B695E" w14:paraId="5CB452B8"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696B8253" w14:textId="77777777" w:rsidR="007C72DC" w:rsidRPr="001B695E" w:rsidRDefault="007C72DC" w:rsidP="00A575FB">
            <w:pPr>
              <w:jc w:val="center"/>
              <w:rPr>
                <w:sz w:val="16"/>
                <w:szCs w:val="16"/>
              </w:rPr>
            </w:pPr>
            <w:r w:rsidRPr="001B695E">
              <w:rPr>
                <w:sz w:val="16"/>
                <w:szCs w:val="16"/>
              </w:rPr>
              <w:t>8</w:t>
            </w:r>
          </w:p>
        </w:tc>
        <w:tc>
          <w:tcPr>
            <w:tcW w:w="2645" w:type="pct"/>
            <w:tcBorders>
              <w:top w:val="single" w:sz="4" w:space="0" w:color="auto"/>
              <w:left w:val="single" w:sz="4" w:space="0" w:color="auto"/>
              <w:bottom w:val="single" w:sz="4" w:space="0" w:color="auto"/>
              <w:right w:val="single" w:sz="4" w:space="0" w:color="auto"/>
            </w:tcBorders>
          </w:tcPr>
          <w:p w14:paraId="5C73ACAD" w14:textId="14589C2D" w:rsidR="007C72DC" w:rsidRPr="00B028A5" w:rsidRDefault="00671379" w:rsidP="00622D34">
            <w:pPr>
              <w:jc w:val="center"/>
              <w:rPr>
                <w:bCs/>
                <w:sz w:val="16"/>
                <w:szCs w:val="16"/>
                <w:lang w:val="sv-SE"/>
              </w:rPr>
            </w:pPr>
            <w:r>
              <w:rPr>
                <w:bCs/>
                <w:sz w:val="16"/>
                <w:szCs w:val="16"/>
                <w:lang w:val="sv-SE"/>
              </w:rPr>
              <w:t>930</w:t>
            </w:r>
          </w:p>
        </w:tc>
      </w:tr>
      <w:tr w:rsidR="007C72DC" w:rsidRPr="001B695E" w14:paraId="72A7146D"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0CD64FF0" w14:textId="77777777" w:rsidR="007C72DC" w:rsidRPr="001B695E" w:rsidRDefault="007C72DC" w:rsidP="00A575FB">
            <w:pPr>
              <w:jc w:val="center"/>
              <w:rPr>
                <w:sz w:val="16"/>
                <w:szCs w:val="16"/>
              </w:rPr>
            </w:pPr>
            <w:r w:rsidRPr="001B695E">
              <w:rPr>
                <w:sz w:val="16"/>
                <w:szCs w:val="16"/>
              </w:rPr>
              <w:t>9</w:t>
            </w:r>
          </w:p>
        </w:tc>
        <w:tc>
          <w:tcPr>
            <w:tcW w:w="2645" w:type="pct"/>
            <w:tcBorders>
              <w:top w:val="single" w:sz="4" w:space="0" w:color="auto"/>
              <w:left w:val="single" w:sz="4" w:space="0" w:color="auto"/>
              <w:bottom w:val="single" w:sz="4" w:space="0" w:color="auto"/>
              <w:right w:val="single" w:sz="4" w:space="0" w:color="auto"/>
            </w:tcBorders>
          </w:tcPr>
          <w:p w14:paraId="14C55DAB" w14:textId="30BF8373" w:rsidR="007C72DC" w:rsidRPr="00B028A5" w:rsidRDefault="00671379" w:rsidP="00622D34">
            <w:pPr>
              <w:jc w:val="center"/>
              <w:rPr>
                <w:bCs/>
                <w:sz w:val="16"/>
                <w:szCs w:val="16"/>
                <w:lang w:val="sv-SE"/>
              </w:rPr>
            </w:pPr>
            <w:r>
              <w:rPr>
                <w:bCs/>
                <w:sz w:val="16"/>
                <w:szCs w:val="16"/>
                <w:lang w:val="sv-SE"/>
              </w:rPr>
              <w:t>947</w:t>
            </w:r>
          </w:p>
        </w:tc>
      </w:tr>
      <w:tr w:rsidR="007C72DC" w:rsidRPr="001B695E" w14:paraId="78680C5B"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0EC7995B" w14:textId="77777777" w:rsidR="007C72DC" w:rsidRPr="001B695E" w:rsidRDefault="007C72DC" w:rsidP="00A575FB">
            <w:pPr>
              <w:jc w:val="center"/>
              <w:rPr>
                <w:sz w:val="16"/>
                <w:szCs w:val="16"/>
              </w:rPr>
            </w:pPr>
            <w:r w:rsidRPr="001B695E">
              <w:rPr>
                <w:sz w:val="16"/>
                <w:szCs w:val="16"/>
              </w:rPr>
              <w:t>10</w:t>
            </w:r>
          </w:p>
        </w:tc>
        <w:tc>
          <w:tcPr>
            <w:tcW w:w="2645" w:type="pct"/>
            <w:tcBorders>
              <w:top w:val="single" w:sz="4" w:space="0" w:color="auto"/>
              <w:left w:val="single" w:sz="4" w:space="0" w:color="auto"/>
              <w:bottom w:val="single" w:sz="4" w:space="0" w:color="auto"/>
              <w:right w:val="single" w:sz="4" w:space="0" w:color="auto"/>
            </w:tcBorders>
          </w:tcPr>
          <w:p w14:paraId="1A52DFFF" w14:textId="7983CD1E" w:rsidR="007C72DC" w:rsidRPr="00B028A5" w:rsidRDefault="00671379" w:rsidP="00622D34">
            <w:pPr>
              <w:jc w:val="center"/>
              <w:rPr>
                <w:bCs/>
                <w:sz w:val="16"/>
                <w:szCs w:val="16"/>
                <w:lang w:val="sv-SE"/>
              </w:rPr>
            </w:pPr>
            <w:r>
              <w:rPr>
                <w:bCs/>
                <w:sz w:val="16"/>
                <w:szCs w:val="16"/>
                <w:lang w:val="sv-SE"/>
              </w:rPr>
              <w:t>857</w:t>
            </w:r>
          </w:p>
        </w:tc>
      </w:tr>
      <w:tr w:rsidR="007C72DC" w:rsidRPr="001B695E" w14:paraId="0BAC0998"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4AAEED47" w14:textId="77777777" w:rsidR="007C72DC" w:rsidRPr="001B695E" w:rsidRDefault="007C72DC" w:rsidP="00A575FB">
            <w:pPr>
              <w:jc w:val="center"/>
              <w:rPr>
                <w:sz w:val="16"/>
                <w:szCs w:val="16"/>
              </w:rPr>
            </w:pPr>
            <w:r w:rsidRPr="001B695E">
              <w:rPr>
                <w:sz w:val="16"/>
                <w:szCs w:val="16"/>
              </w:rPr>
              <w:t>11</w:t>
            </w:r>
          </w:p>
        </w:tc>
        <w:tc>
          <w:tcPr>
            <w:tcW w:w="2645" w:type="pct"/>
            <w:tcBorders>
              <w:top w:val="single" w:sz="4" w:space="0" w:color="auto"/>
              <w:left w:val="single" w:sz="4" w:space="0" w:color="auto"/>
              <w:bottom w:val="single" w:sz="4" w:space="0" w:color="auto"/>
              <w:right w:val="single" w:sz="4" w:space="0" w:color="auto"/>
            </w:tcBorders>
          </w:tcPr>
          <w:p w14:paraId="33D19E20" w14:textId="360F9D56" w:rsidR="007C72DC" w:rsidRPr="00B028A5" w:rsidRDefault="00671379" w:rsidP="00622D34">
            <w:pPr>
              <w:jc w:val="center"/>
              <w:rPr>
                <w:bCs/>
                <w:sz w:val="16"/>
                <w:szCs w:val="16"/>
                <w:lang w:val="sv-SE"/>
              </w:rPr>
            </w:pPr>
            <w:r>
              <w:rPr>
                <w:bCs/>
                <w:sz w:val="16"/>
                <w:szCs w:val="16"/>
                <w:lang w:val="sv-SE"/>
              </w:rPr>
              <w:t>743</w:t>
            </w:r>
          </w:p>
        </w:tc>
      </w:tr>
      <w:tr w:rsidR="007C72DC" w:rsidRPr="001B695E" w14:paraId="2E1F97DB" w14:textId="77777777" w:rsidTr="00054935">
        <w:trPr>
          <w:trHeight w:val="20"/>
        </w:trPr>
        <w:tc>
          <w:tcPr>
            <w:tcW w:w="2355" w:type="pct"/>
            <w:tcBorders>
              <w:top w:val="single" w:sz="4" w:space="0" w:color="auto"/>
              <w:left w:val="single" w:sz="4" w:space="0" w:color="auto"/>
              <w:bottom w:val="single" w:sz="4" w:space="0" w:color="auto"/>
              <w:right w:val="single" w:sz="4" w:space="0" w:color="auto"/>
            </w:tcBorders>
            <w:hideMark/>
          </w:tcPr>
          <w:p w14:paraId="61F8C922" w14:textId="77777777" w:rsidR="007C72DC" w:rsidRPr="001B695E" w:rsidRDefault="007C72DC" w:rsidP="00A575FB">
            <w:pPr>
              <w:jc w:val="center"/>
              <w:rPr>
                <w:sz w:val="16"/>
                <w:szCs w:val="16"/>
              </w:rPr>
            </w:pPr>
            <w:r w:rsidRPr="001B695E">
              <w:rPr>
                <w:sz w:val="16"/>
                <w:szCs w:val="16"/>
              </w:rPr>
              <w:t>12</w:t>
            </w:r>
          </w:p>
        </w:tc>
        <w:tc>
          <w:tcPr>
            <w:tcW w:w="2645" w:type="pct"/>
            <w:tcBorders>
              <w:top w:val="single" w:sz="4" w:space="0" w:color="auto"/>
              <w:left w:val="single" w:sz="4" w:space="0" w:color="auto"/>
              <w:bottom w:val="single" w:sz="4" w:space="0" w:color="auto"/>
              <w:right w:val="single" w:sz="4" w:space="0" w:color="auto"/>
            </w:tcBorders>
          </w:tcPr>
          <w:p w14:paraId="2049110B" w14:textId="31D73026" w:rsidR="007C72DC" w:rsidRPr="00B028A5" w:rsidRDefault="00671379" w:rsidP="00622D34">
            <w:pPr>
              <w:jc w:val="center"/>
              <w:rPr>
                <w:bCs/>
                <w:sz w:val="16"/>
                <w:szCs w:val="16"/>
                <w:lang w:val="sv-SE"/>
              </w:rPr>
            </w:pPr>
            <w:r>
              <w:rPr>
                <w:bCs/>
                <w:sz w:val="16"/>
                <w:szCs w:val="16"/>
                <w:lang w:val="sv-SE"/>
              </w:rPr>
              <w:t>891</w:t>
            </w:r>
          </w:p>
        </w:tc>
      </w:tr>
      <w:tr w:rsidR="007C72DC" w:rsidRPr="001B695E" w14:paraId="5CBD1301" w14:textId="77777777" w:rsidTr="00622D34">
        <w:trPr>
          <w:trHeight w:val="20"/>
        </w:trPr>
        <w:tc>
          <w:tcPr>
            <w:tcW w:w="2355" w:type="pct"/>
            <w:tcBorders>
              <w:top w:val="single" w:sz="4" w:space="0" w:color="auto"/>
              <w:left w:val="single" w:sz="4" w:space="0" w:color="auto"/>
              <w:bottom w:val="single" w:sz="4" w:space="0" w:color="auto"/>
              <w:right w:val="single" w:sz="4" w:space="0" w:color="auto"/>
            </w:tcBorders>
            <w:hideMark/>
          </w:tcPr>
          <w:p w14:paraId="0D1183A1" w14:textId="77777777" w:rsidR="007C72DC" w:rsidRPr="001B695E" w:rsidRDefault="007C72DC" w:rsidP="00A575FB">
            <w:pPr>
              <w:jc w:val="center"/>
              <w:rPr>
                <w:sz w:val="16"/>
                <w:szCs w:val="16"/>
              </w:rPr>
            </w:pPr>
            <w:r w:rsidRPr="001B695E">
              <w:rPr>
                <w:sz w:val="16"/>
                <w:szCs w:val="16"/>
              </w:rPr>
              <w:t>Ungraded</w:t>
            </w:r>
          </w:p>
        </w:tc>
        <w:tc>
          <w:tcPr>
            <w:tcW w:w="2645" w:type="pct"/>
            <w:tcBorders>
              <w:top w:val="single" w:sz="4" w:space="0" w:color="auto"/>
              <w:left w:val="single" w:sz="4" w:space="0" w:color="auto"/>
              <w:bottom w:val="single" w:sz="4" w:space="0" w:color="auto"/>
              <w:right w:val="single" w:sz="4" w:space="0" w:color="auto"/>
            </w:tcBorders>
            <w:hideMark/>
          </w:tcPr>
          <w:p w14:paraId="73F36D82" w14:textId="35F619F9" w:rsidR="007C72DC" w:rsidRPr="00B028A5" w:rsidRDefault="00671379" w:rsidP="00622D34">
            <w:pPr>
              <w:jc w:val="center"/>
              <w:rPr>
                <w:bCs/>
                <w:sz w:val="16"/>
                <w:szCs w:val="16"/>
                <w:lang w:val="sv-SE"/>
              </w:rPr>
            </w:pPr>
            <w:r>
              <w:rPr>
                <w:bCs/>
                <w:sz w:val="16"/>
                <w:szCs w:val="16"/>
                <w:lang w:val="sv-SE"/>
              </w:rPr>
              <w:t>0</w:t>
            </w:r>
          </w:p>
        </w:tc>
      </w:tr>
      <w:tr w:rsidR="007C72DC" w:rsidRPr="001B695E" w14:paraId="1DD49DE6" w14:textId="77777777" w:rsidTr="00622D34">
        <w:trPr>
          <w:trHeight w:val="20"/>
        </w:trPr>
        <w:tc>
          <w:tcPr>
            <w:tcW w:w="2355" w:type="pct"/>
            <w:tcBorders>
              <w:top w:val="single" w:sz="4" w:space="0" w:color="auto"/>
              <w:left w:val="single" w:sz="4" w:space="0" w:color="auto"/>
              <w:bottom w:val="single" w:sz="4" w:space="0" w:color="auto"/>
              <w:right w:val="single" w:sz="4" w:space="0" w:color="auto"/>
            </w:tcBorders>
            <w:hideMark/>
          </w:tcPr>
          <w:p w14:paraId="5C8EF417" w14:textId="77777777" w:rsidR="007C72DC" w:rsidRPr="001B695E" w:rsidRDefault="007C72DC" w:rsidP="00A575FB">
            <w:pPr>
              <w:jc w:val="center"/>
              <w:rPr>
                <w:sz w:val="16"/>
                <w:szCs w:val="16"/>
              </w:rPr>
            </w:pPr>
            <w:r w:rsidRPr="001B695E">
              <w:rPr>
                <w:sz w:val="16"/>
                <w:szCs w:val="16"/>
              </w:rPr>
              <w:t>Total</w:t>
            </w:r>
          </w:p>
        </w:tc>
        <w:tc>
          <w:tcPr>
            <w:tcW w:w="2645" w:type="pct"/>
            <w:tcBorders>
              <w:top w:val="single" w:sz="4" w:space="0" w:color="auto"/>
              <w:left w:val="single" w:sz="4" w:space="0" w:color="auto"/>
              <w:bottom w:val="single" w:sz="4" w:space="0" w:color="auto"/>
              <w:right w:val="single" w:sz="4" w:space="0" w:color="auto"/>
            </w:tcBorders>
            <w:hideMark/>
          </w:tcPr>
          <w:p w14:paraId="7336F151" w14:textId="063D15A8" w:rsidR="007C72DC" w:rsidRPr="00B028A5" w:rsidRDefault="00671379" w:rsidP="00622D34">
            <w:pPr>
              <w:jc w:val="center"/>
              <w:rPr>
                <w:bCs/>
                <w:sz w:val="16"/>
                <w:szCs w:val="16"/>
                <w:lang w:val="sv-SE"/>
              </w:rPr>
            </w:pPr>
            <w:r>
              <w:rPr>
                <w:bCs/>
                <w:sz w:val="16"/>
                <w:szCs w:val="16"/>
                <w:lang w:val="sv-SE"/>
              </w:rPr>
              <w:t>13,929</w:t>
            </w:r>
          </w:p>
        </w:tc>
      </w:tr>
    </w:tbl>
    <w:p w14:paraId="14E35298" w14:textId="1BC5E5EA" w:rsidR="007C72DC" w:rsidRDefault="007C72DC" w:rsidP="007C72DC">
      <w:pPr>
        <w:rPr>
          <w:rFonts w:eastAsia="Times New Roman"/>
          <w:sz w:val="16"/>
          <w:szCs w:val="16"/>
        </w:rPr>
      </w:pPr>
    </w:p>
    <w:p w14:paraId="5786F102" w14:textId="77777777" w:rsidR="00BD0940" w:rsidRDefault="006B10A0"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The response is limited to 4,000 characters</w:t>
      </w:r>
      <w:r w:rsidRPr="00B028A5">
        <w:rPr>
          <w:rFonts w:eastAsiaTheme="minorHAnsi"/>
          <w:sz w:val="16"/>
          <w:szCs w:val="16"/>
          <w:lang w:val="en-US"/>
        </w:rPr>
        <w:t xml:space="preserve">.  </w:t>
      </w:r>
    </w:p>
    <w:p w14:paraId="12120E37" w14:textId="7828FD36" w:rsidR="006B10A0" w:rsidRPr="001B695E" w:rsidRDefault="006B10A0" w:rsidP="00BD0940">
      <w:pPr>
        <w:spacing w:line="360" w:lineRule="auto"/>
        <w:rPr>
          <w:rFonts w:eastAsia="Times New Roman"/>
          <w:sz w:val="16"/>
          <w:szCs w:val="16"/>
        </w:rPr>
      </w:pPr>
    </w:p>
    <w:p w14:paraId="6FE444FE" w14:textId="77777777" w:rsidR="007C72DC" w:rsidRDefault="007C72DC" w:rsidP="007C72DC">
      <w:pPr>
        <w:spacing w:after="160" w:line="259" w:lineRule="auto"/>
        <w:rPr>
          <w:rFonts w:eastAsia="Times New Roman"/>
          <w:b/>
          <w:sz w:val="16"/>
          <w:szCs w:val="16"/>
          <w:lang w:val="en-US"/>
        </w:rPr>
      </w:pPr>
      <w:bookmarkStart w:id="68" w:name="_Toc200077006"/>
      <w:bookmarkStart w:id="69" w:name="_Toc496717474"/>
      <w:r>
        <w:rPr>
          <w:b/>
          <w:sz w:val="16"/>
          <w:szCs w:val="16"/>
        </w:rPr>
        <w:br w:type="page"/>
      </w:r>
    </w:p>
    <w:p w14:paraId="2337B1D2" w14:textId="2F93372A" w:rsidR="007C72DC" w:rsidRPr="001B695E" w:rsidRDefault="007C72DC" w:rsidP="009019D9">
      <w:pPr>
        <w:pStyle w:val="Heading3"/>
      </w:pPr>
      <w:r w:rsidRPr="001B695E">
        <w:t>Primary Nighttime Residence of Homeless Children and Youth</w:t>
      </w:r>
      <w:bookmarkEnd w:id="68"/>
      <w:bookmarkEnd w:id="69"/>
    </w:p>
    <w:p w14:paraId="2AAD8E59" w14:textId="77777777" w:rsidR="007C72DC" w:rsidRPr="001B695E" w:rsidRDefault="007C72DC" w:rsidP="007C72DC">
      <w:pPr>
        <w:rPr>
          <w:sz w:val="16"/>
          <w:szCs w:val="16"/>
        </w:rPr>
      </w:pPr>
    </w:p>
    <w:p w14:paraId="5F3AA3A1" w14:textId="77777777" w:rsidR="007C72DC" w:rsidRPr="001B695E" w:rsidRDefault="007C72DC" w:rsidP="007C72DC">
      <w:pPr>
        <w:rPr>
          <w:sz w:val="16"/>
          <w:szCs w:val="16"/>
        </w:rPr>
      </w:pPr>
      <w:r w:rsidRPr="001B695E">
        <w:rPr>
          <w:sz w:val="16"/>
          <w:szCs w:val="16"/>
        </w:rPr>
        <w:t xml:space="preserve">In the table below, provide the number of homeless children and youth by primary </w:t>
      </w:r>
      <w:proofErr w:type="spellStart"/>
      <w:r w:rsidRPr="001B695E">
        <w:rPr>
          <w:sz w:val="16"/>
          <w:szCs w:val="16"/>
        </w:rPr>
        <w:t>nighttime</w:t>
      </w:r>
      <w:proofErr w:type="spellEnd"/>
      <w:r w:rsidRPr="001B695E">
        <w:rPr>
          <w:sz w:val="16"/>
          <w:szCs w:val="16"/>
        </w:rPr>
        <w:t xml:space="preserve"> residence enrolled in public school at any time during the regular school year.  The primary </w:t>
      </w:r>
      <w:proofErr w:type="spellStart"/>
      <w:r w:rsidRPr="001B695E">
        <w:rPr>
          <w:sz w:val="16"/>
          <w:szCs w:val="16"/>
        </w:rPr>
        <w:t>nighttime</w:t>
      </w:r>
      <w:proofErr w:type="spellEnd"/>
      <w:r w:rsidRPr="001B695E">
        <w:rPr>
          <w:sz w:val="16"/>
          <w:szCs w:val="16"/>
        </w:rPr>
        <w:t xml:space="preserve"> residence should be the student’s </w:t>
      </w:r>
      <w:proofErr w:type="spellStart"/>
      <w:r w:rsidRPr="001B695E">
        <w:rPr>
          <w:sz w:val="16"/>
          <w:szCs w:val="16"/>
        </w:rPr>
        <w:t>nighttime</w:t>
      </w:r>
      <w:proofErr w:type="spellEnd"/>
      <w:r w:rsidRPr="001B695E">
        <w:rPr>
          <w:sz w:val="16"/>
          <w:szCs w:val="16"/>
        </w:rPr>
        <w:t xml:space="preserve"> residence when he/she was identified as homeless. The totals will be automatically calculated.</w:t>
      </w:r>
    </w:p>
    <w:p w14:paraId="67A43346" w14:textId="77777777" w:rsidR="007C72DC" w:rsidRPr="001B695E" w:rsidRDefault="007C72DC" w:rsidP="007C72DC">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MLSENRLDNGHTRES"/>
      </w:tblPr>
      <w:tblGrid>
        <w:gridCol w:w="4108"/>
        <w:gridCol w:w="3044"/>
        <w:gridCol w:w="3062"/>
      </w:tblGrid>
      <w:tr w:rsidR="007C72DC" w:rsidRPr="001B695E" w14:paraId="2E0F3FDF" w14:textId="77777777" w:rsidTr="006B10A0">
        <w:trPr>
          <w:tblHeader/>
        </w:trPr>
        <w:tc>
          <w:tcPr>
            <w:tcW w:w="2011" w:type="pct"/>
            <w:tcBorders>
              <w:top w:val="single" w:sz="4" w:space="0" w:color="auto"/>
              <w:left w:val="single" w:sz="4" w:space="0" w:color="auto"/>
              <w:bottom w:val="single" w:sz="4" w:space="0" w:color="auto"/>
              <w:right w:val="single" w:sz="4" w:space="0" w:color="auto"/>
            </w:tcBorders>
            <w:hideMark/>
          </w:tcPr>
          <w:p w14:paraId="214FF1D4" w14:textId="77777777" w:rsidR="007C72DC" w:rsidRPr="001B695E" w:rsidRDefault="007C72DC" w:rsidP="00622D34">
            <w:pPr>
              <w:jc w:val="center"/>
              <w:rPr>
                <w:b/>
                <w:bCs/>
                <w:sz w:val="16"/>
                <w:szCs w:val="16"/>
              </w:rPr>
            </w:pPr>
            <w:r w:rsidRPr="001B695E">
              <w:rPr>
                <w:b/>
                <w:bCs/>
                <w:sz w:val="16"/>
                <w:szCs w:val="16"/>
              </w:rPr>
              <w:t xml:space="preserve">Primary </w:t>
            </w:r>
            <w:proofErr w:type="spellStart"/>
            <w:r w:rsidRPr="001B695E">
              <w:rPr>
                <w:b/>
                <w:bCs/>
                <w:sz w:val="16"/>
                <w:szCs w:val="16"/>
              </w:rPr>
              <w:t>Nighttime</w:t>
            </w:r>
            <w:proofErr w:type="spellEnd"/>
            <w:r w:rsidRPr="001B695E">
              <w:rPr>
                <w:b/>
                <w:bCs/>
                <w:sz w:val="16"/>
                <w:szCs w:val="16"/>
              </w:rPr>
              <w:t xml:space="preserve"> Residence</w:t>
            </w:r>
          </w:p>
        </w:tc>
        <w:tc>
          <w:tcPr>
            <w:tcW w:w="1490" w:type="pct"/>
            <w:tcBorders>
              <w:top w:val="single" w:sz="4" w:space="0" w:color="auto"/>
              <w:left w:val="single" w:sz="4" w:space="0" w:color="auto"/>
              <w:bottom w:val="single" w:sz="4" w:space="0" w:color="auto"/>
              <w:right w:val="single" w:sz="4" w:space="0" w:color="auto"/>
            </w:tcBorders>
            <w:hideMark/>
          </w:tcPr>
          <w:p w14:paraId="12FD0CFD" w14:textId="77777777" w:rsidR="007C72DC" w:rsidRPr="001B695E" w:rsidRDefault="007C72DC" w:rsidP="00622D34">
            <w:pPr>
              <w:jc w:val="center"/>
              <w:rPr>
                <w:b/>
                <w:bCs/>
                <w:sz w:val="16"/>
                <w:szCs w:val="16"/>
              </w:rPr>
            </w:pPr>
            <w:r w:rsidRPr="001B695E">
              <w:rPr>
                <w:b/>
                <w:bCs/>
                <w:sz w:val="16"/>
                <w:szCs w:val="16"/>
              </w:rPr>
              <w:t># of Homeless Children/Youth</w:t>
            </w:r>
          </w:p>
        </w:tc>
        <w:tc>
          <w:tcPr>
            <w:tcW w:w="1499" w:type="pct"/>
            <w:tcBorders>
              <w:top w:val="single" w:sz="4" w:space="0" w:color="auto"/>
              <w:left w:val="single" w:sz="4" w:space="0" w:color="auto"/>
              <w:bottom w:val="single" w:sz="4" w:space="0" w:color="auto"/>
              <w:right w:val="single" w:sz="4" w:space="0" w:color="auto"/>
            </w:tcBorders>
            <w:hideMark/>
          </w:tcPr>
          <w:p w14:paraId="10E7F784" w14:textId="77777777" w:rsidR="007C72DC" w:rsidRPr="001B695E" w:rsidRDefault="007C72DC" w:rsidP="00622D34">
            <w:pPr>
              <w:jc w:val="center"/>
              <w:rPr>
                <w:b/>
                <w:bCs/>
                <w:sz w:val="16"/>
                <w:szCs w:val="16"/>
              </w:rPr>
            </w:pPr>
            <w:bookmarkStart w:id="70" w:name="_Toc163609920"/>
            <w:bookmarkStart w:id="71" w:name="_Toc163610681"/>
            <w:r w:rsidRPr="001B695E">
              <w:rPr>
                <w:b/>
                <w:bCs/>
                <w:sz w:val="16"/>
                <w:szCs w:val="16"/>
              </w:rPr>
              <w:t xml:space="preserve"># of Homeless Children/Youth </w:t>
            </w:r>
            <w:bookmarkEnd w:id="70"/>
            <w:bookmarkEnd w:id="71"/>
            <w:r w:rsidRPr="001B695E">
              <w:rPr>
                <w:b/>
                <w:bCs/>
                <w:sz w:val="16"/>
                <w:szCs w:val="16"/>
              </w:rPr>
              <w:t xml:space="preserve">who are Unaccompanied </w:t>
            </w:r>
          </w:p>
        </w:tc>
      </w:tr>
      <w:tr w:rsidR="005D5D13" w:rsidRPr="001B695E" w14:paraId="719000FE" w14:textId="77777777" w:rsidTr="006B10A0">
        <w:trPr>
          <w:trHeight w:val="170"/>
        </w:trPr>
        <w:tc>
          <w:tcPr>
            <w:tcW w:w="2011" w:type="pct"/>
            <w:tcBorders>
              <w:top w:val="single" w:sz="4" w:space="0" w:color="auto"/>
              <w:left w:val="single" w:sz="4" w:space="0" w:color="auto"/>
              <w:bottom w:val="single" w:sz="4" w:space="0" w:color="auto"/>
              <w:right w:val="single" w:sz="4" w:space="0" w:color="auto"/>
            </w:tcBorders>
            <w:hideMark/>
          </w:tcPr>
          <w:p w14:paraId="1A121B57" w14:textId="13F71FD8" w:rsidR="005D5D13" w:rsidRPr="00B028A5" w:rsidRDefault="005D5D13" w:rsidP="005D5D13">
            <w:pPr>
              <w:rPr>
                <w:sz w:val="16"/>
                <w:szCs w:val="16"/>
              </w:rPr>
            </w:pPr>
            <w:r w:rsidRPr="00B028A5">
              <w:rPr>
                <w:sz w:val="16"/>
                <w:szCs w:val="16"/>
              </w:rPr>
              <w:t>Shelters and transitional housing</w:t>
            </w:r>
          </w:p>
        </w:tc>
        <w:tc>
          <w:tcPr>
            <w:tcW w:w="1490" w:type="pct"/>
            <w:tcBorders>
              <w:top w:val="single" w:sz="4" w:space="0" w:color="auto"/>
              <w:left w:val="single" w:sz="4" w:space="0" w:color="auto"/>
              <w:bottom w:val="single" w:sz="4" w:space="0" w:color="auto"/>
              <w:right w:val="single" w:sz="4" w:space="0" w:color="auto"/>
            </w:tcBorders>
            <w:vAlign w:val="center"/>
            <w:hideMark/>
          </w:tcPr>
          <w:p w14:paraId="43AF9D77" w14:textId="4AEE9357" w:rsidR="005D5D13" w:rsidRPr="00B028A5" w:rsidRDefault="00671379" w:rsidP="005D5D13">
            <w:pPr>
              <w:jc w:val="center"/>
              <w:rPr>
                <w:sz w:val="16"/>
                <w:szCs w:val="16"/>
              </w:rPr>
            </w:pPr>
            <w:r>
              <w:rPr>
                <w:bCs/>
                <w:sz w:val="16"/>
                <w:szCs w:val="16"/>
                <w:lang w:val="sv-SE"/>
              </w:rPr>
              <w:t>1,754</w:t>
            </w:r>
          </w:p>
        </w:tc>
        <w:tc>
          <w:tcPr>
            <w:tcW w:w="1499" w:type="pct"/>
            <w:tcBorders>
              <w:top w:val="single" w:sz="4" w:space="0" w:color="auto"/>
              <w:left w:val="single" w:sz="4" w:space="0" w:color="auto"/>
              <w:bottom w:val="single" w:sz="4" w:space="0" w:color="auto"/>
              <w:right w:val="single" w:sz="4" w:space="0" w:color="auto"/>
            </w:tcBorders>
            <w:vAlign w:val="center"/>
            <w:hideMark/>
          </w:tcPr>
          <w:p w14:paraId="4338B54C" w14:textId="683C7704" w:rsidR="005D5D13" w:rsidRPr="00B028A5" w:rsidRDefault="00671379" w:rsidP="005D5D13">
            <w:pPr>
              <w:jc w:val="center"/>
              <w:rPr>
                <w:sz w:val="16"/>
                <w:szCs w:val="16"/>
              </w:rPr>
            </w:pPr>
            <w:r>
              <w:rPr>
                <w:bCs/>
                <w:sz w:val="16"/>
                <w:szCs w:val="16"/>
                <w:lang w:val="sv-SE"/>
              </w:rPr>
              <w:t>248</w:t>
            </w:r>
          </w:p>
        </w:tc>
      </w:tr>
      <w:tr w:rsidR="005D5D13" w:rsidRPr="001B695E" w14:paraId="777FEA21" w14:textId="77777777" w:rsidTr="006B10A0">
        <w:tc>
          <w:tcPr>
            <w:tcW w:w="2011" w:type="pct"/>
            <w:tcBorders>
              <w:top w:val="single" w:sz="4" w:space="0" w:color="auto"/>
              <w:left w:val="single" w:sz="4" w:space="0" w:color="auto"/>
              <w:bottom w:val="single" w:sz="4" w:space="0" w:color="auto"/>
              <w:right w:val="single" w:sz="4" w:space="0" w:color="auto"/>
            </w:tcBorders>
            <w:hideMark/>
          </w:tcPr>
          <w:p w14:paraId="3C830F0D" w14:textId="77777777" w:rsidR="005D5D13" w:rsidRPr="00B028A5" w:rsidRDefault="005D5D13" w:rsidP="005D5D13">
            <w:pPr>
              <w:rPr>
                <w:sz w:val="16"/>
                <w:szCs w:val="16"/>
              </w:rPr>
            </w:pPr>
            <w:r w:rsidRPr="00B028A5">
              <w:rPr>
                <w:sz w:val="16"/>
                <w:szCs w:val="16"/>
              </w:rPr>
              <w:t>Doubled-up (e.g., living with another family)</w:t>
            </w:r>
          </w:p>
        </w:tc>
        <w:tc>
          <w:tcPr>
            <w:tcW w:w="1490" w:type="pct"/>
            <w:tcBorders>
              <w:top w:val="single" w:sz="4" w:space="0" w:color="auto"/>
              <w:left w:val="single" w:sz="4" w:space="0" w:color="auto"/>
              <w:bottom w:val="single" w:sz="4" w:space="0" w:color="auto"/>
              <w:right w:val="single" w:sz="4" w:space="0" w:color="auto"/>
            </w:tcBorders>
            <w:vAlign w:val="center"/>
            <w:hideMark/>
          </w:tcPr>
          <w:p w14:paraId="0AE54C74" w14:textId="05F12F3C" w:rsidR="005D5D13" w:rsidRPr="00B028A5" w:rsidRDefault="00671379" w:rsidP="005D5D13">
            <w:pPr>
              <w:jc w:val="center"/>
              <w:rPr>
                <w:sz w:val="16"/>
                <w:szCs w:val="16"/>
              </w:rPr>
            </w:pPr>
            <w:r>
              <w:rPr>
                <w:bCs/>
                <w:sz w:val="16"/>
                <w:szCs w:val="16"/>
                <w:lang w:val="sv-SE"/>
              </w:rPr>
              <w:t>10,595</w:t>
            </w:r>
          </w:p>
        </w:tc>
        <w:tc>
          <w:tcPr>
            <w:tcW w:w="1499" w:type="pct"/>
            <w:tcBorders>
              <w:top w:val="single" w:sz="4" w:space="0" w:color="auto"/>
              <w:left w:val="single" w:sz="4" w:space="0" w:color="auto"/>
              <w:bottom w:val="single" w:sz="4" w:space="0" w:color="auto"/>
              <w:right w:val="single" w:sz="4" w:space="0" w:color="auto"/>
            </w:tcBorders>
            <w:vAlign w:val="center"/>
            <w:hideMark/>
          </w:tcPr>
          <w:p w14:paraId="19B2B2BE" w14:textId="16E9CAC7" w:rsidR="005D5D13" w:rsidRPr="00B028A5" w:rsidRDefault="00671379" w:rsidP="005D5D13">
            <w:pPr>
              <w:jc w:val="center"/>
              <w:rPr>
                <w:sz w:val="16"/>
                <w:szCs w:val="16"/>
              </w:rPr>
            </w:pPr>
            <w:r>
              <w:rPr>
                <w:bCs/>
                <w:sz w:val="16"/>
                <w:szCs w:val="16"/>
                <w:lang w:val="sv-SE"/>
              </w:rPr>
              <w:t>2,133</w:t>
            </w:r>
          </w:p>
        </w:tc>
      </w:tr>
      <w:tr w:rsidR="005D5D13" w:rsidRPr="001B695E" w14:paraId="779C6369" w14:textId="77777777" w:rsidTr="006B10A0">
        <w:tc>
          <w:tcPr>
            <w:tcW w:w="2011" w:type="pct"/>
            <w:tcBorders>
              <w:top w:val="single" w:sz="4" w:space="0" w:color="auto"/>
              <w:left w:val="single" w:sz="4" w:space="0" w:color="auto"/>
              <w:bottom w:val="single" w:sz="4" w:space="0" w:color="auto"/>
              <w:right w:val="single" w:sz="4" w:space="0" w:color="auto"/>
            </w:tcBorders>
            <w:hideMark/>
          </w:tcPr>
          <w:p w14:paraId="0145DC4B" w14:textId="77777777" w:rsidR="005D5D13" w:rsidRPr="00B028A5" w:rsidRDefault="005D5D13" w:rsidP="005D5D13">
            <w:pPr>
              <w:rPr>
                <w:sz w:val="16"/>
                <w:szCs w:val="16"/>
              </w:rPr>
            </w:pPr>
            <w:r w:rsidRPr="00B028A5">
              <w:rPr>
                <w:sz w:val="16"/>
                <w:szCs w:val="16"/>
              </w:rPr>
              <w:t>Unsheltered (e.g., cars, parks, campgrounds, temporary trailer, or abandoned buildings)</w:t>
            </w:r>
          </w:p>
        </w:tc>
        <w:tc>
          <w:tcPr>
            <w:tcW w:w="1490" w:type="pct"/>
            <w:tcBorders>
              <w:top w:val="single" w:sz="4" w:space="0" w:color="auto"/>
              <w:left w:val="single" w:sz="4" w:space="0" w:color="auto"/>
              <w:bottom w:val="single" w:sz="4" w:space="0" w:color="auto"/>
              <w:right w:val="single" w:sz="4" w:space="0" w:color="auto"/>
            </w:tcBorders>
            <w:vAlign w:val="center"/>
            <w:hideMark/>
          </w:tcPr>
          <w:p w14:paraId="7020D6BA" w14:textId="4A5424D3" w:rsidR="005D5D13" w:rsidRPr="00B028A5" w:rsidRDefault="00671379" w:rsidP="005D5D13">
            <w:pPr>
              <w:jc w:val="center"/>
              <w:rPr>
                <w:sz w:val="16"/>
                <w:szCs w:val="16"/>
              </w:rPr>
            </w:pPr>
            <w:r>
              <w:rPr>
                <w:bCs/>
                <w:sz w:val="16"/>
                <w:szCs w:val="16"/>
                <w:lang w:val="sv-SE"/>
              </w:rPr>
              <w:t>42</w:t>
            </w:r>
          </w:p>
        </w:tc>
        <w:tc>
          <w:tcPr>
            <w:tcW w:w="1499" w:type="pct"/>
            <w:tcBorders>
              <w:top w:val="single" w:sz="4" w:space="0" w:color="auto"/>
              <w:left w:val="single" w:sz="4" w:space="0" w:color="auto"/>
              <w:bottom w:val="single" w:sz="4" w:space="0" w:color="auto"/>
              <w:right w:val="single" w:sz="4" w:space="0" w:color="auto"/>
            </w:tcBorders>
            <w:vAlign w:val="center"/>
            <w:hideMark/>
          </w:tcPr>
          <w:p w14:paraId="36DA813A" w14:textId="507928A5" w:rsidR="005D5D13" w:rsidRPr="00B028A5" w:rsidRDefault="00671379" w:rsidP="005D5D13">
            <w:pPr>
              <w:jc w:val="center"/>
              <w:rPr>
                <w:sz w:val="16"/>
                <w:szCs w:val="16"/>
              </w:rPr>
            </w:pPr>
            <w:r>
              <w:rPr>
                <w:bCs/>
                <w:sz w:val="16"/>
                <w:szCs w:val="16"/>
                <w:lang w:val="sv-SE"/>
              </w:rPr>
              <w:t>4</w:t>
            </w:r>
          </w:p>
        </w:tc>
      </w:tr>
      <w:tr w:rsidR="005D5D13" w:rsidRPr="001B695E" w14:paraId="4D4E3CB6" w14:textId="77777777" w:rsidTr="006B10A0">
        <w:tc>
          <w:tcPr>
            <w:tcW w:w="2011" w:type="pct"/>
            <w:tcBorders>
              <w:top w:val="single" w:sz="4" w:space="0" w:color="auto"/>
              <w:left w:val="single" w:sz="4" w:space="0" w:color="auto"/>
              <w:bottom w:val="single" w:sz="4" w:space="0" w:color="auto"/>
              <w:right w:val="single" w:sz="4" w:space="0" w:color="auto"/>
            </w:tcBorders>
            <w:hideMark/>
          </w:tcPr>
          <w:p w14:paraId="459EAF13" w14:textId="77777777" w:rsidR="005D5D13" w:rsidRPr="00B028A5" w:rsidRDefault="005D5D13" w:rsidP="005D5D13">
            <w:pPr>
              <w:rPr>
                <w:sz w:val="16"/>
                <w:szCs w:val="16"/>
              </w:rPr>
            </w:pPr>
            <w:r w:rsidRPr="00B028A5">
              <w:rPr>
                <w:sz w:val="16"/>
                <w:szCs w:val="16"/>
              </w:rPr>
              <w:t>Hotels/Motels</w:t>
            </w:r>
          </w:p>
        </w:tc>
        <w:tc>
          <w:tcPr>
            <w:tcW w:w="1490" w:type="pct"/>
            <w:tcBorders>
              <w:top w:val="single" w:sz="4" w:space="0" w:color="auto"/>
              <w:left w:val="single" w:sz="4" w:space="0" w:color="auto"/>
              <w:bottom w:val="single" w:sz="4" w:space="0" w:color="auto"/>
              <w:right w:val="single" w:sz="4" w:space="0" w:color="auto"/>
            </w:tcBorders>
            <w:vAlign w:val="center"/>
            <w:hideMark/>
          </w:tcPr>
          <w:p w14:paraId="73AF5686" w14:textId="2E56F3DF" w:rsidR="005D5D13" w:rsidRPr="00B028A5" w:rsidRDefault="00671379" w:rsidP="005D5D13">
            <w:pPr>
              <w:jc w:val="center"/>
              <w:rPr>
                <w:sz w:val="16"/>
                <w:szCs w:val="16"/>
              </w:rPr>
            </w:pPr>
            <w:r>
              <w:rPr>
                <w:bCs/>
                <w:sz w:val="16"/>
                <w:szCs w:val="16"/>
                <w:lang w:val="sv-SE"/>
              </w:rPr>
              <w:t>1,538</w:t>
            </w:r>
          </w:p>
        </w:tc>
        <w:tc>
          <w:tcPr>
            <w:tcW w:w="1499" w:type="pct"/>
            <w:tcBorders>
              <w:top w:val="single" w:sz="4" w:space="0" w:color="auto"/>
              <w:left w:val="single" w:sz="4" w:space="0" w:color="auto"/>
              <w:bottom w:val="single" w:sz="4" w:space="0" w:color="auto"/>
              <w:right w:val="single" w:sz="4" w:space="0" w:color="auto"/>
            </w:tcBorders>
            <w:vAlign w:val="center"/>
            <w:hideMark/>
          </w:tcPr>
          <w:p w14:paraId="28973EBA" w14:textId="06C664D1" w:rsidR="005D5D13" w:rsidRPr="00B028A5" w:rsidRDefault="00671379" w:rsidP="005D5D13">
            <w:pPr>
              <w:jc w:val="center"/>
              <w:rPr>
                <w:sz w:val="16"/>
                <w:szCs w:val="16"/>
              </w:rPr>
            </w:pPr>
            <w:r>
              <w:rPr>
                <w:bCs/>
                <w:sz w:val="16"/>
                <w:szCs w:val="16"/>
                <w:lang w:val="sv-SE"/>
              </w:rPr>
              <w:t>240</w:t>
            </w:r>
          </w:p>
        </w:tc>
      </w:tr>
      <w:tr w:rsidR="007C72DC" w:rsidRPr="001B695E" w14:paraId="43BB0923" w14:textId="77777777" w:rsidTr="006B10A0">
        <w:tc>
          <w:tcPr>
            <w:tcW w:w="2011" w:type="pct"/>
            <w:tcBorders>
              <w:top w:val="single" w:sz="4" w:space="0" w:color="auto"/>
              <w:left w:val="single" w:sz="4" w:space="0" w:color="auto"/>
              <w:bottom w:val="single" w:sz="4" w:space="0" w:color="auto"/>
              <w:right w:val="single" w:sz="4" w:space="0" w:color="auto"/>
            </w:tcBorders>
            <w:hideMark/>
          </w:tcPr>
          <w:p w14:paraId="4D7BF579" w14:textId="77777777" w:rsidR="007C72DC" w:rsidRPr="00B028A5" w:rsidRDefault="007C72DC" w:rsidP="00622D34">
            <w:pPr>
              <w:rPr>
                <w:sz w:val="16"/>
                <w:szCs w:val="16"/>
              </w:rPr>
            </w:pPr>
            <w:r w:rsidRPr="00B028A5">
              <w:rPr>
                <w:sz w:val="16"/>
                <w:szCs w:val="16"/>
              </w:rPr>
              <w:t>Total</w:t>
            </w:r>
          </w:p>
        </w:tc>
        <w:tc>
          <w:tcPr>
            <w:tcW w:w="1490" w:type="pct"/>
            <w:tcBorders>
              <w:top w:val="single" w:sz="4" w:space="0" w:color="auto"/>
              <w:left w:val="single" w:sz="4" w:space="0" w:color="auto"/>
              <w:bottom w:val="single" w:sz="4" w:space="0" w:color="auto"/>
              <w:right w:val="single" w:sz="4" w:space="0" w:color="auto"/>
            </w:tcBorders>
            <w:vAlign w:val="center"/>
            <w:hideMark/>
          </w:tcPr>
          <w:p w14:paraId="2784F741" w14:textId="173ECE23" w:rsidR="007C72DC" w:rsidRPr="00B028A5" w:rsidRDefault="00671379" w:rsidP="00622D34">
            <w:pPr>
              <w:jc w:val="center"/>
              <w:rPr>
                <w:sz w:val="16"/>
                <w:szCs w:val="16"/>
              </w:rPr>
            </w:pPr>
            <w:r>
              <w:rPr>
                <w:bCs/>
                <w:sz w:val="16"/>
                <w:szCs w:val="16"/>
                <w:lang w:val="sv-SE"/>
              </w:rPr>
              <w:t>13,929</w:t>
            </w:r>
          </w:p>
        </w:tc>
        <w:tc>
          <w:tcPr>
            <w:tcW w:w="1499" w:type="pct"/>
            <w:tcBorders>
              <w:top w:val="single" w:sz="4" w:space="0" w:color="auto"/>
              <w:left w:val="single" w:sz="4" w:space="0" w:color="auto"/>
              <w:bottom w:val="single" w:sz="4" w:space="0" w:color="auto"/>
              <w:right w:val="single" w:sz="4" w:space="0" w:color="auto"/>
            </w:tcBorders>
            <w:vAlign w:val="center"/>
            <w:hideMark/>
          </w:tcPr>
          <w:p w14:paraId="330E395A" w14:textId="2AAD12A0" w:rsidR="007C72DC" w:rsidRPr="00B028A5" w:rsidRDefault="00671379" w:rsidP="00622D34">
            <w:pPr>
              <w:jc w:val="center"/>
              <w:rPr>
                <w:sz w:val="16"/>
                <w:szCs w:val="16"/>
              </w:rPr>
            </w:pPr>
            <w:r>
              <w:rPr>
                <w:bCs/>
                <w:sz w:val="16"/>
                <w:szCs w:val="16"/>
                <w:lang w:val="sv-SE"/>
              </w:rPr>
              <w:t>2,625</w:t>
            </w:r>
          </w:p>
        </w:tc>
      </w:tr>
    </w:tbl>
    <w:p w14:paraId="603B497D" w14:textId="77777777" w:rsidR="00496F7B" w:rsidRDefault="00496F7B" w:rsidP="007C72DC">
      <w:pPr>
        <w:rPr>
          <w:sz w:val="16"/>
          <w:szCs w:val="16"/>
        </w:rPr>
      </w:pPr>
    </w:p>
    <w:p w14:paraId="4244FC92" w14:textId="77777777" w:rsidR="00BD0940" w:rsidRDefault="006B10A0"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728E31A7" w14:textId="1AF19DF2" w:rsidR="006B10A0" w:rsidRDefault="006B10A0" w:rsidP="00BD0940">
      <w:pPr>
        <w:spacing w:line="360" w:lineRule="auto"/>
        <w:rPr>
          <w:sz w:val="16"/>
          <w:szCs w:val="16"/>
        </w:rPr>
      </w:pPr>
    </w:p>
    <w:p w14:paraId="584D1C2A" w14:textId="77777777" w:rsidR="006B10A0" w:rsidRDefault="006B10A0" w:rsidP="007C72DC">
      <w:pPr>
        <w:rPr>
          <w:sz w:val="16"/>
          <w:szCs w:val="16"/>
        </w:rPr>
      </w:pPr>
    </w:p>
    <w:p w14:paraId="6734CC9B" w14:textId="0A8D6D99" w:rsidR="007C72DC" w:rsidRPr="001B695E" w:rsidRDefault="007C72DC" w:rsidP="007C72DC">
      <w:pPr>
        <w:rPr>
          <w:rFonts w:eastAsia="Times New Roman"/>
          <w:sz w:val="16"/>
          <w:szCs w:val="16"/>
        </w:rPr>
      </w:pPr>
      <w:r w:rsidRPr="001B695E">
        <w:rPr>
          <w:sz w:val="16"/>
          <w:szCs w:val="16"/>
        </w:rPr>
        <w:t>.</w:t>
      </w:r>
    </w:p>
    <w:p w14:paraId="6F9A4BB8" w14:textId="77777777" w:rsidR="007C72DC" w:rsidRDefault="007C72DC" w:rsidP="007C72DC">
      <w:pPr>
        <w:spacing w:after="160" w:line="259" w:lineRule="auto"/>
        <w:rPr>
          <w:rFonts w:eastAsia="Times New Roman"/>
          <w:b/>
          <w:sz w:val="16"/>
          <w:szCs w:val="16"/>
          <w:lang w:val="en-US"/>
        </w:rPr>
      </w:pPr>
      <w:bookmarkStart w:id="72" w:name="_Toc496717475"/>
      <w:r>
        <w:rPr>
          <w:b/>
          <w:sz w:val="16"/>
          <w:szCs w:val="16"/>
        </w:rPr>
        <w:br w:type="page"/>
      </w:r>
    </w:p>
    <w:p w14:paraId="0D57C3E3" w14:textId="65A872A7" w:rsidR="007C72DC" w:rsidRPr="001B695E" w:rsidRDefault="007C72DC" w:rsidP="009019D9">
      <w:pPr>
        <w:pStyle w:val="Heading3"/>
      </w:pPr>
      <w:r w:rsidRPr="001B695E">
        <w:t>Subgroups of Homeless Students Enrolled</w:t>
      </w:r>
      <w:bookmarkEnd w:id="72"/>
    </w:p>
    <w:p w14:paraId="7B02A09F" w14:textId="77777777" w:rsidR="007C72DC" w:rsidRPr="001B695E" w:rsidRDefault="007C72DC" w:rsidP="007C72DC">
      <w:pPr>
        <w:rPr>
          <w:sz w:val="16"/>
          <w:szCs w:val="16"/>
        </w:rPr>
      </w:pPr>
    </w:p>
    <w:p w14:paraId="2ED8E6B4" w14:textId="77777777" w:rsidR="007C72DC" w:rsidRPr="001B695E" w:rsidRDefault="007C72DC" w:rsidP="007C72DC">
      <w:pPr>
        <w:rPr>
          <w:sz w:val="16"/>
          <w:szCs w:val="16"/>
        </w:rPr>
      </w:pPr>
      <w:r w:rsidRPr="001B695E">
        <w:rPr>
          <w:sz w:val="16"/>
          <w:szCs w:val="16"/>
        </w:rPr>
        <w:t>In the table below, please provide the following information about the homeless students enrolled during the regular school year.</w:t>
      </w:r>
    </w:p>
    <w:p w14:paraId="52175371" w14:textId="77777777" w:rsidR="007C72DC" w:rsidRPr="001B695E" w:rsidRDefault="007C72DC" w:rsidP="007C72DC">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MLSENRLDSBGRP"/>
      </w:tblPr>
      <w:tblGrid>
        <w:gridCol w:w="4602"/>
        <w:gridCol w:w="5612"/>
      </w:tblGrid>
      <w:tr w:rsidR="007C72DC" w:rsidRPr="001B695E" w14:paraId="3D5F9472" w14:textId="77777777" w:rsidTr="00622D34">
        <w:trPr>
          <w:trHeight w:val="368"/>
          <w:tblHeader/>
        </w:trPr>
        <w:tc>
          <w:tcPr>
            <w:tcW w:w="2253" w:type="pct"/>
            <w:tcBorders>
              <w:top w:val="single" w:sz="4" w:space="0" w:color="auto"/>
              <w:left w:val="single" w:sz="4" w:space="0" w:color="auto"/>
              <w:bottom w:val="single" w:sz="4" w:space="0" w:color="auto"/>
              <w:right w:val="single" w:sz="4" w:space="0" w:color="auto"/>
            </w:tcBorders>
            <w:hideMark/>
          </w:tcPr>
          <w:p w14:paraId="63E8FDE6" w14:textId="77777777" w:rsidR="007C72DC" w:rsidRPr="001B695E" w:rsidRDefault="007C72DC" w:rsidP="00622D34">
            <w:pPr>
              <w:jc w:val="center"/>
              <w:rPr>
                <w:b/>
                <w:bCs/>
                <w:sz w:val="16"/>
                <w:szCs w:val="16"/>
              </w:rPr>
            </w:pPr>
            <w:r w:rsidRPr="001B695E">
              <w:rPr>
                <w:b/>
                <w:bCs/>
                <w:sz w:val="16"/>
                <w:szCs w:val="16"/>
              </w:rPr>
              <w:t>Special Population</w:t>
            </w:r>
          </w:p>
        </w:tc>
        <w:tc>
          <w:tcPr>
            <w:tcW w:w="2747" w:type="pct"/>
            <w:tcBorders>
              <w:top w:val="single" w:sz="4" w:space="0" w:color="auto"/>
              <w:left w:val="single" w:sz="4" w:space="0" w:color="auto"/>
              <w:bottom w:val="single" w:sz="4" w:space="0" w:color="auto"/>
              <w:right w:val="single" w:sz="4" w:space="0" w:color="auto"/>
            </w:tcBorders>
            <w:hideMark/>
          </w:tcPr>
          <w:p w14:paraId="7C615750" w14:textId="77777777" w:rsidR="007C72DC" w:rsidRPr="001B695E" w:rsidRDefault="007C72DC" w:rsidP="00622D34">
            <w:pPr>
              <w:jc w:val="center"/>
              <w:rPr>
                <w:b/>
                <w:bCs/>
                <w:sz w:val="16"/>
                <w:szCs w:val="16"/>
              </w:rPr>
            </w:pPr>
            <w:r w:rsidRPr="001B695E">
              <w:rPr>
                <w:b/>
                <w:bCs/>
                <w:sz w:val="16"/>
                <w:szCs w:val="16"/>
              </w:rPr>
              <w:t># Homeless Children/Youth</w:t>
            </w:r>
          </w:p>
        </w:tc>
      </w:tr>
      <w:tr w:rsidR="007C72DC" w:rsidRPr="001B695E" w14:paraId="3FD85A96" w14:textId="77777777" w:rsidTr="00622D34">
        <w:trPr>
          <w:trHeight w:val="188"/>
        </w:trPr>
        <w:tc>
          <w:tcPr>
            <w:tcW w:w="2253" w:type="pct"/>
            <w:tcBorders>
              <w:top w:val="single" w:sz="4" w:space="0" w:color="auto"/>
              <w:left w:val="single" w:sz="4" w:space="0" w:color="auto"/>
              <w:bottom w:val="single" w:sz="4" w:space="0" w:color="auto"/>
              <w:right w:val="single" w:sz="4" w:space="0" w:color="auto"/>
            </w:tcBorders>
            <w:hideMark/>
          </w:tcPr>
          <w:p w14:paraId="16CEA0F9" w14:textId="77777777" w:rsidR="007C72DC" w:rsidRPr="001B695E" w:rsidRDefault="007C72DC" w:rsidP="00622D34">
            <w:pPr>
              <w:rPr>
                <w:sz w:val="16"/>
                <w:szCs w:val="16"/>
              </w:rPr>
            </w:pPr>
            <w:r w:rsidRPr="001B695E">
              <w:rPr>
                <w:sz w:val="16"/>
                <w:szCs w:val="16"/>
              </w:rPr>
              <w:t xml:space="preserve">Unaccompanied homeless youth </w:t>
            </w:r>
          </w:p>
        </w:tc>
        <w:tc>
          <w:tcPr>
            <w:tcW w:w="2747" w:type="pct"/>
            <w:tcBorders>
              <w:top w:val="single" w:sz="4" w:space="0" w:color="auto"/>
              <w:left w:val="single" w:sz="4" w:space="0" w:color="auto"/>
              <w:bottom w:val="single" w:sz="4" w:space="0" w:color="auto"/>
              <w:right w:val="single" w:sz="4" w:space="0" w:color="auto"/>
            </w:tcBorders>
            <w:vAlign w:val="bottom"/>
            <w:hideMark/>
          </w:tcPr>
          <w:p w14:paraId="100235D8" w14:textId="24F3D517" w:rsidR="007C72DC" w:rsidRPr="001B695E" w:rsidRDefault="00671379" w:rsidP="00622D34">
            <w:pPr>
              <w:jc w:val="center"/>
              <w:rPr>
                <w:sz w:val="16"/>
                <w:szCs w:val="16"/>
              </w:rPr>
            </w:pPr>
            <w:r>
              <w:rPr>
                <w:bCs/>
                <w:sz w:val="16"/>
                <w:szCs w:val="16"/>
                <w:lang w:val="sv-SE"/>
              </w:rPr>
              <w:t>2,625</w:t>
            </w:r>
          </w:p>
        </w:tc>
      </w:tr>
      <w:tr w:rsidR="007C72DC" w:rsidRPr="001B695E" w14:paraId="1C11DF03" w14:textId="77777777" w:rsidTr="00622D34">
        <w:tc>
          <w:tcPr>
            <w:tcW w:w="2253" w:type="pct"/>
            <w:tcBorders>
              <w:top w:val="single" w:sz="4" w:space="0" w:color="auto"/>
              <w:left w:val="single" w:sz="4" w:space="0" w:color="auto"/>
              <w:bottom w:val="single" w:sz="4" w:space="0" w:color="auto"/>
              <w:right w:val="single" w:sz="4" w:space="0" w:color="auto"/>
            </w:tcBorders>
            <w:hideMark/>
          </w:tcPr>
          <w:p w14:paraId="6A181264" w14:textId="77777777" w:rsidR="007C72DC" w:rsidRPr="001B695E" w:rsidRDefault="007C72DC" w:rsidP="00622D34">
            <w:pPr>
              <w:rPr>
                <w:sz w:val="16"/>
                <w:szCs w:val="16"/>
              </w:rPr>
            </w:pPr>
            <w:r w:rsidRPr="001B695E">
              <w:rPr>
                <w:sz w:val="16"/>
                <w:szCs w:val="16"/>
              </w:rPr>
              <w:t xml:space="preserve">Migrant children/youth </w:t>
            </w:r>
          </w:p>
        </w:tc>
        <w:tc>
          <w:tcPr>
            <w:tcW w:w="2747" w:type="pct"/>
            <w:tcBorders>
              <w:top w:val="single" w:sz="4" w:space="0" w:color="auto"/>
              <w:left w:val="single" w:sz="4" w:space="0" w:color="auto"/>
              <w:bottom w:val="single" w:sz="4" w:space="0" w:color="auto"/>
              <w:right w:val="single" w:sz="4" w:space="0" w:color="auto"/>
            </w:tcBorders>
            <w:vAlign w:val="bottom"/>
            <w:hideMark/>
          </w:tcPr>
          <w:p w14:paraId="388687BB" w14:textId="43BA5FCA" w:rsidR="007C72DC" w:rsidRPr="001B695E" w:rsidRDefault="00671379" w:rsidP="00622D34">
            <w:pPr>
              <w:jc w:val="center"/>
              <w:rPr>
                <w:sz w:val="16"/>
                <w:szCs w:val="16"/>
              </w:rPr>
            </w:pPr>
            <w:r>
              <w:rPr>
                <w:bCs/>
                <w:sz w:val="16"/>
                <w:szCs w:val="16"/>
                <w:lang w:val="sv-SE"/>
              </w:rPr>
              <w:t>35</w:t>
            </w:r>
          </w:p>
        </w:tc>
      </w:tr>
      <w:tr w:rsidR="007C72DC" w:rsidRPr="001B695E" w14:paraId="255651A3" w14:textId="77777777" w:rsidTr="00622D34">
        <w:tc>
          <w:tcPr>
            <w:tcW w:w="2253" w:type="pct"/>
            <w:tcBorders>
              <w:top w:val="single" w:sz="4" w:space="0" w:color="auto"/>
              <w:left w:val="single" w:sz="4" w:space="0" w:color="auto"/>
              <w:bottom w:val="single" w:sz="4" w:space="0" w:color="auto"/>
              <w:right w:val="single" w:sz="4" w:space="0" w:color="auto"/>
            </w:tcBorders>
            <w:hideMark/>
          </w:tcPr>
          <w:p w14:paraId="74A533E7" w14:textId="77777777" w:rsidR="007C72DC" w:rsidRPr="001B695E" w:rsidRDefault="007C72DC" w:rsidP="00622D34">
            <w:pPr>
              <w:rPr>
                <w:sz w:val="16"/>
                <w:szCs w:val="16"/>
              </w:rPr>
            </w:pPr>
            <w:r w:rsidRPr="001B695E">
              <w:rPr>
                <w:sz w:val="16"/>
                <w:szCs w:val="16"/>
              </w:rPr>
              <w:t>Children with disabilities (</w:t>
            </w:r>
            <w:r w:rsidRPr="001B695E">
              <w:rPr>
                <w:i/>
                <w:iCs/>
                <w:sz w:val="16"/>
                <w:szCs w:val="16"/>
              </w:rPr>
              <w:t>IDEA</w:t>
            </w:r>
            <w:r w:rsidRPr="001B695E">
              <w:rPr>
                <w:sz w:val="16"/>
                <w:szCs w:val="16"/>
              </w:rPr>
              <w:t>)</w:t>
            </w:r>
          </w:p>
        </w:tc>
        <w:tc>
          <w:tcPr>
            <w:tcW w:w="2747" w:type="pct"/>
            <w:tcBorders>
              <w:top w:val="single" w:sz="4" w:space="0" w:color="auto"/>
              <w:left w:val="single" w:sz="4" w:space="0" w:color="auto"/>
              <w:bottom w:val="single" w:sz="4" w:space="0" w:color="auto"/>
              <w:right w:val="single" w:sz="4" w:space="0" w:color="auto"/>
            </w:tcBorders>
            <w:vAlign w:val="bottom"/>
            <w:hideMark/>
          </w:tcPr>
          <w:p w14:paraId="00C51F81" w14:textId="4AB0E1BC" w:rsidR="007C72DC" w:rsidRPr="001B695E" w:rsidRDefault="00671379" w:rsidP="00622D34">
            <w:pPr>
              <w:jc w:val="center"/>
              <w:rPr>
                <w:sz w:val="16"/>
                <w:szCs w:val="16"/>
              </w:rPr>
            </w:pPr>
            <w:r>
              <w:rPr>
                <w:bCs/>
                <w:sz w:val="16"/>
                <w:szCs w:val="16"/>
                <w:lang w:val="sv-SE"/>
              </w:rPr>
              <w:t>3,529</w:t>
            </w:r>
          </w:p>
        </w:tc>
      </w:tr>
      <w:tr w:rsidR="007C72DC" w:rsidRPr="001B695E" w14:paraId="3F313998" w14:textId="77777777" w:rsidTr="00622D34">
        <w:tc>
          <w:tcPr>
            <w:tcW w:w="2253" w:type="pct"/>
            <w:tcBorders>
              <w:top w:val="single" w:sz="4" w:space="0" w:color="auto"/>
              <w:left w:val="single" w:sz="4" w:space="0" w:color="auto"/>
              <w:bottom w:val="single" w:sz="4" w:space="0" w:color="auto"/>
              <w:right w:val="single" w:sz="4" w:space="0" w:color="auto"/>
            </w:tcBorders>
            <w:hideMark/>
          </w:tcPr>
          <w:p w14:paraId="7B868F69" w14:textId="77777777" w:rsidR="007C72DC" w:rsidRPr="001B695E" w:rsidRDefault="007C72DC" w:rsidP="00622D34">
            <w:pPr>
              <w:rPr>
                <w:sz w:val="16"/>
                <w:szCs w:val="16"/>
              </w:rPr>
            </w:pPr>
            <w:r w:rsidRPr="001B695E">
              <w:rPr>
                <w:sz w:val="16"/>
                <w:szCs w:val="16"/>
              </w:rPr>
              <w:t>English Learners (ELs)</w:t>
            </w:r>
          </w:p>
        </w:tc>
        <w:tc>
          <w:tcPr>
            <w:tcW w:w="2747" w:type="pct"/>
            <w:tcBorders>
              <w:top w:val="single" w:sz="4" w:space="0" w:color="auto"/>
              <w:left w:val="single" w:sz="4" w:space="0" w:color="auto"/>
              <w:bottom w:val="single" w:sz="4" w:space="0" w:color="auto"/>
              <w:right w:val="single" w:sz="4" w:space="0" w:color="auto"/>
            </w:tcBorders>
            <w:vAlign w:val="bottom"/>
            <w:hideMark/>
          </w:tcPr>
          <w:p w14:paraId="7438B97F" w14:textId="3C1497BF" w:rsidR="007C72DC" w:rsidRPr="001B695E" w:rsidRDefault="00671379" w:rsidP="00622D34">
            <w:pPr>
              <w:jc w:val="center"/>
              <w:rPr>
                <w:sz w:val="16"/>
                <w:szCs w:val="16"/>
              </w:rPr>
            </w:pPr>
            <w:r>
              <w:rPr>
                <w:bCs/>
                <w:sz w:val="16"/>
                <w:szCs w:val="16"/>
                <w:lang w:val="sv-SE"/>
              </w:rPr>
              <w:t>1,679</w:t>
            </w:r>
          </w:p>
        </w:tc>
      </w:tr>
    </w:tbl>
    <w:p w14:paraId="2D6940BD" w14:textId="77777777" w:rsidR="002649B1" w:rsidRDefault="002649B1" w:rsidP="002649B1">
      <w:pPr>
        <w:rPr>
          <w:rFonts w:eastAsiaTheme="minorHAnsi"/>
          <w:color w:val="FF0000"/>
          <w:sz w:val="16"/>
          <w:szCs w:val="16"/>
          <w:lang w:val="en-US"/>
        </w:rPr>
      </w:pPr>
    </w:p>
    <w:p w14:paraId="1A4BAA8B" w14:textId="77777777" w:rsidR="00BD0940" w:rsidRDefault="002649B1" w:rsidP="00BD0940">
      <w:pPr>
        <w:spacing w:line="360" w:lineRule="auto"/>
        <w:rPr>
          <w:rFonts w:eastAsiaTheme="minorHAnsi"/>
          <w:sz w:val="16"/>
          <w:szCs w:val="16"/>
          <w:lang w:val="en-US"/>
        </w:rPr>
      </w:pPr>
      <w:r>
        <w:rPr>
          <w:rFonts w:eastAsiaTheme="minorHAnsi"/>
          <w:b/>
          <w:bCs/>
          <w:sz w:val="16"/>
          <w:szCs w:val="16"/>
          <w:lang w:val="en-US"/>
        </w:rPr>
        <w:t xml:space="preserve">Comments: </w:t>
      </w:r>
      <w:r>
        <w:rPr>
          <w:rFonts w:eastAsiaTheme="minorHAnsi"/>
          <w:sz w:val="16"/>
          <w:szCs w:val="16"/>
          <w:lang w:val="en-US"/>
        </w:rPr>
        <w:t xml:space="preserve">The response is limited to 4,000 characters.  </w:t>
      </w:r>
    </w:p>
    <w:p w14:paraId="2BC20F4A" w14:textId="7BAC4122" w:rsidR="002649B1" w:rsidRPr="002649B1" w:rsidRDefault="002649B1" w:rsidP="00BD0940">
      <w:pPr>
        <w:spacing w:line="360" w:lineRule="auto"/>
        <w:rPr>
          <w:rFonts w:eastAsiaTheme="minorHAnsi"/>
          <w:sz w:val="16"/>
          <w:szCs w:val="16"/>
          <w:lang w:val="en-US"/>
        </w:rPr>
      </w:pPr>
    </w:p>
    <w:p w14:paraId="31C768BF" w14:textId="77777777" w:rsidR="007C72DC" w:rsidRDefault="007C72DC" w:rsidP="007C72DC">
      <w:pPr>
        <w:spacing w:after="160" w:line="259" w:lineRule="auto"/>
        <w:rPr>
          <w:rFonts w:eastAsia="Times New Roman"/>
          <w:b/>
          <w:sz w:val="16"/>
          <w:szCs w:val="16"/>
          <w:lang w:val="en-US"/>
        </w:rPr>
      </w:pPr>
      <w:bookmarkStart w:id="73" w:name="_Toc496717476"/>
      <w:r>
        <w:rPr>
          <w:b/>
          <w:sz w:val="16"/>
          <w:szCs w:val="16"/>
        </w:rPr>
        <w:br w:type="page"/>
      </w:r>
    </w:p>
    <w:p w14:paraId="4A0A30AB" w14:textId="6BBAE375" w:rsidR="007C72DC" w:rsidRPr="001B695E" w:rsidRDefault="007C72DC" w:rsidP="009019D9">
      <w:pPr>
        <w:pStyle w:val="Heading2"/>
      </w:pPr>
      <w:bookmarkStart w:id="74" w:name="_Hlk525629464"/>
      <w:r w:rsidRPr="001B695E">
        <w:t>Young Homeless Children Served by McKinney-Vento Subgrants</w:t>
      </w:r>
      <w:bookmarkEnd w:id="73"/>
    </w:p>
    <w:bookmarkEnd w:id="74"/>
    <w:p w14:paraId="03F9DC54" w14:textId="77777777" w:rsidR="007C72DC" w:rsidRPr="001B695E" w:rsidRDefault="007C72DC" w:rsidP="007C72DC">
      <w:pPr>
        <w:rPr>
          <w:sz w:val="16"/>
          <w:szCs w:val="16"/>
        </w:rPr>
      </w:pPr>
    </w:p>
    <w:p w14:paraId="23862B94" w14:textId="77777777" w:rsidR="007C72DC" w:rsidRPr="001B695E" w:rsidRDefault="007C72DC" w:rsidP="007C72DC">
      <w:pPr>
        <w:rPr>
          <w:sz w:val="16"/>
          <w:szCs w:val="16"/>
        </w:rPr>
      </w:pPr>
      <w:r w:rsidRPr="001B695E">
        <w:rPr>
          <w:sz w:val="16"/>
          <w:szCs w:val="16"/>
        </w:rPr>
        <w:t>In the table below, provide the number of young homeless children who were served by McKinney-Vento subgrants during the regular school year. The total will be automatically calculated.</w:t>
      </w:r>
    </w:p>
    <w:p w14:paraId="6D4294EB" w14:textId="77777777" w:rsidR="007C72DC" w:rsidRPr="001B695E" w:rsidRDefault="007C72DC" w:rsidP="007C72DC">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MLSMV"/>
      </w:tblPr>
      <w:tblGrid>
        <w:gridCol w:w="3315"/>
        <w:gridCol w:w="6899"/>
      </w:tblGrid>
      <w:tr w:rsidR="007C72DC" w:rsidRPr="001B695E" w14:paraId="16106485" w14:textId="77777777" w:rsidTr="00622D34">
        <w:trPr>
          <w:trHeight w:val="611"/>
          <w:tblHeader/>
        </w:trPr>
        <w:tc>
          <w:tcPr>
            <w:tcW w:w="1623" w:type="pct"/>
            <w:tcBorders>
              <w:top w:val="single" w:sz="4" w:space="0" w:color="auto"/>
              <w:left w:val="single" w:sz="4" w:space="0" w:color="auto"/>
              <w:bottom w:val="single" w:sz="4" w:space="0" w:color="auto"/>
              <w:right w:val="single" w:sz="4" w:space="0" w:color="auto"/>
            </w:tcBorders>
            <w:vAlign w:val="bottom"/>
            <w:hideMark/>
          </w:tcPr>
          <w:p w14:paraId="2E57F881" w14:textId="77777777" w:rsidR="007C72DC" w:rsidRPr="001B695E" w:rsidRDefault="007C72DC" w:rsidP="00622D34">
            <w:pPr>
              <w:jc w:val="center"/>
              <w:rPr>
                <w:b/>
                <w:bCs/>
                <w:sz w:val="16"/>
                <w:szCs w:val="16"/>
              </w:rPr>
            </w:pPr>
            <w:r w:rsidRPr="001B695E">
              <w:rPr>
                <w:b/>
                <w:bCs/>
                <w:sz w:val="16"/>
                <w:szCs w:val="16"/>
              </w:rPr>
              <w:t>Age/Grade</w:t>
            </w:r>
          </w:p>
        </w:tc>
        <w:tc>
          <w:tcPr>
            <w:tcW w:w="3377" w:type="pct"/>
            <w:tcBorders>
              <w:top w:val="single" w:sz="4" w:space="0" w:color="auto"/>
              <w:left w:val="single" w:sz="4" w:space="0" w:color="auto"/>
              <w:bottom w:val="single" w:sz="4" w:space="0" w:color="auto"/>
              <w:right w:val="single" w:sz="4" w:space="0" w:color="auto"/>
            </w:tcBorders>
            <w:hideMark/>
          </w:tcPr>
          <w:p w14:paraId="7FE52D86" w14:textId="77777777" w:rsidR="007C72DC" w:rsidRPr="00D67741" w:rsidRDefault="007C72DC" w:rsidP="00622D34">
            <w:pPr>
              <w:jc w:val="center"/>
              <w:rPr>
                <w:b/>
                <w:bCs/>
                <w:color w:val="000000"/>
                <w:sz w:val="16"/>
                <w:szCs w:val="16"/>
              </w:rPr>
            </w:pPr>
            <w:r w:rsidRPr="00D67741">
              <w:rPr>
                <w:b/>
                <w:bCs/>
                <w:color w:val="000000"/>
                <w:sz w:val="16"/>
                <w:szCs w:val="16"/>
              </w:rPr>
              <w:t># Homeless Children/Youth Served by Subgrants</w:t>
            </w:r>
          </w:p>
        </w:tc>
      </w:tr>
      <w:tr w:rsidR="007C72DC" w:rsidRPr="001B695E" w14:paraId="03E79B74" w14:textId="77777777" w:rsidTr="00622D34">
        <w:trPr>
          <w:trHeight w:val="170"/>
        </w:trPr>
        <w:tc>
          <w:tcPr>
            <w:tcW w:w="1623" w:type="pct"/>
            <w:tcBorders>
              <w:top w:val="single" w:sz="4" w:space="0" w:color="auto"/>
              <w:left w:val="single" w:sz="4" w:space="0" w:color="auto"/>
              <w:bottom w:val="single" w:sz="4" w:space="0" w:color="auto"/>
              <w:right w:val="single" w:sz="4" w:space="0" w:color="auto"/>
            </w:tcBorders>
            <w:hideMark/>
          </w:tcPr>
          <w:p w14:paraId="0DECF918" w14:textId="77777777" w:rsidR="007C72DC" w:rsidRPr="001B695E" w:rsidRDefault="007C72DC" w:rsidP="00A575FB">
            <w:pPr>
              <w:jc w:val="center"/>
              <w:rPr>
                <w:sz w:val="16"/>
                <w:szCs w:val="16"/>
              </w:rPr>
            </w:pPr>
            <w:r w:rsidRPr="001B695E">
              <w:rPr>
                <w:sz w:val="16"/>
                <w:szCs w:val="16"/>
              </w:rPr>
              <w:t>Age Birth Through 2</w:t>
            </w:r>
          </w:p>
        </w:tc>
        <w:tc>
          <w:tcPr>
            <w:tcW w:w="3377" w:type="pct"/>
            <w:tcBorders>
              <w:top w:val="single" w:sz="4" w:space="0" w:color="auto"/>
              <w:left w:val="single" w:sz="4" w:space="0" w:color="auto"/>
              <w:bottom w:val="single" w:sz="4" w:space="0" w:color="auto"/>
              <w:right w:val="single" w:sz="4" w:space="0" w:color="auto"/>
            </w:tcBorders>
            <w:hideMark/>
          </w:tcPr>
          <w:p w14:paraId="571CB8BA" w14:textId="33D50ADC" w:rsidR="007C72DC" w:rsidRPr="00D67741" w:rsidRDefault="007C72DC" w:rsidP="00622D34">
            <w:pPr>
              <w:jc w:val="center"/>
              <w:rPr>
                <w:sz w:val="16"/>
                <w:szCs w:val="16"/>
              </w:rPr>
            </w:pPr>
          </w:p>
        </w:tc>
      </w:tr>
      <w:tr w:rsidR="007C72DC" w:rsidRPr="001B695E" w14:paraId="52CA15D2" w14:textId="77777777" w:rsidTr="00622D34">
        <w:trPr>
          <w:trHeight w:val="170"/>
        </w:trPr>
        <w:tc>
          <w:tcPr>
            <w:tcW w:w="1623" w:type="pct"/>
            <w:tcBorders>
              <w:top w:val="single" w:sz="4" w:space="0" w:color="auto"/>
              <w:left w:val="single" w:sz="4" w:space="0" w:color="auto"/>
              <w:bottom w:val="single" w:sz="4" w:space="0" w:color="auto"/>
              <w:right w:val="single" w:sz="4" w:space="0" w:color="auto"/>
            </w:tcBorders>
            <w:hideMark/>
          </w:tcPr>
          <w:p w14:paraId="6743697C" w14:textId="77777777" w:rsidR="007C72DC" w:rsidRPr="001B695E" w:rsidRDefault="007C72DC" w:rsidP="00A575FB">
            <w:pPr>
              <w:jc w:val="center"/>
              <w:rPr>
                <w:sz w:val="16"/>
                <w:szCs w:val="16"/>
              </w:rPr>
            </w:pPr>
            <w:r w:rsidRPr="001B695E">
              <w:rPr>
                <w:sz w:val="16"/>
                <w:szCs w:val="16"/>
              </w:rPr>
              <w:t>Age 3 through 5 (not Kindergarten)</w:t>
            </w:r>
          </w:p>
        </w:tc>
        <w:tc>
          <w:tcPr>
            <w:tcW w:w="3377" w:type="pct"/>
            <w:tcBorders>
              <w:top w:val="single" w:sz="4" w:space="0" w:color="auto"/>
              <w:left w:val="single" w:sz="4" w:space="0" w:color="auto"/>
              <w:bottom w:val="single" w:sz="4" w:space="0" w:color="auto"/>
              <w:right w:val="single" w:sz="4" w:space="0" w:color="auto"/>
            </w:tcBorders>
            <w:hideMark/>
          </w:tcPr>
          <w:p w14:paraId="2032AAAB" w14:textId="50F5DCD3" w:rsidR="007C72DC" w:rsidRPr="00D67741" w:rsidRDefault="00671379" w:rsidP="00622D34">
            <w:pPr>
              <w:jc w:val="center"/>
              <w:rPr>
                <w:sz w:val="16"/>
                <w:szCs w:val="16"/>
              </w:rPr>
            </w:pPr>
            <w:r>
              <w:rPr>
                <w:rFonts w:eastAsia="Arial Unicode MS"/>
                <w:bCs/>
                <w:sz w:val="16"/>
                <w:szCs w:val="16"/>
              </w:rPr>
              <w:t>566</w:t>
            </w:r>
          </w:p>
        </w:tc>
      </w:tr>
      <w:tr w:rsidR="007C72DC" w:rsidRPr="001B695E" w14:paraId="57FF2032" w14:textId="77777777" w:rsidTr="00622D34">
        <w:trPr>
          <w:trHeight w:val="255"/>
        </w:trPr>
        <w:tc>
          <w:tcPr>
            <w:tcW w:w="1623" w:type="pct"/>
            <w:tcBorders>
              <w:top w:val="single" w:sz="4" w:space="0" w:color="auto"/>
              <w:left w:val="single" w:sz="4" w:space="0" w:color="auto"/>
              <w:bottom w:val="single" w:sz="4" w:space="0" w:color="auto"/>
              <w:right w:val="single" w:sz="4" w:space="0" w:color="auto"/>
            </w:tcBorders>
            <w:hideMark/>
          </w:tcPr>
          <w:p w14:paraId="2DB3FFDE" w14:textId="77777777" w:rsidR="007C72DC" w:rsidRPr="001B695E" w:rsidRDefault="007C72DC" w:rsidP="00A575FB">
            <w:pPr>
              <w:jc w:val="center"/>
              <w:rPr>
                <w:sz w:val="16"/>
                <w:szCs w:val="16"/>
              </w:rPr>
            </w:pPr>
            <w:r w:rsidRPr="001B695E">
              <w:rPr>
                <w:sz w:val="16"/>
                <w:szCs w:val="16"/>
              </w:rPr>
              <w:t>Total</w:t>
            </w:r>
          </w:p>
        </w:tc>
        <w:tc>
          <w:tcPr>
            <w:tcW w:w="3377" w:type="pct"/>
            <w:tcBorders>
              <w:top w:val="single" w:sz="4" w:space="0" w:color="auto"/>
              <w:left w:val="single" w:sz="4" w:space="0" w:color="auto"/>
              <w:bottom w:val="single" w:sz="4" w:space="0" w:color="auto"/>
              <w:right w:val="single" w:sz="4" w:space="0" w:color="auto"/>
            </w:tcBorders>
            <w:hideMark/>
          </w:tcPr>
          <w:p w14:paraId="6D6BB4AC" w14:textId="62F51A3E" w:rsidR="007C72DC" w:rsidRPr="00D67741" w:rsidRDefault="00671379" w:rsidP="00622D34">
            <w:pPr>
              <w:jc w:val="center"/>
              <w:rPr>
                <w:color w:val="FF0000"/>
                <w:sz w:val="16"/>
                <w:szCs w:val="16"/>
              </w:rPr>
            </w:pPr>
            <w:r>
              <w:rPr>
                <w:rFonts w:eastAsia="Arial Unicode MS"/>
                <w:bCs/>
                <w:sz w:val="16"/>
                <w:szCs w:val="16"/>
              </w:rPr>
              <w:t>566</w:t>
            </w:r>
          </w:p>
        </w:tc>
      </w:tr>
    </w:tbl>
    <w:p w14:paraId="332F40AC" w14:textId="12902380" w:rsidR="007C72DC" w:rsidRDefault="007C72DC" w:rsidP="007C72DC">
      <w:pPr>
        <w:rPr>
          <w:sz w:val="16"/>
          <w:szCs w:val="16"/>
        </w:rPr>
      </w:pPr>
    </w:p>
    <w:p w14:paraId="542F27C8" w14:textId="77777777" w:rsidR="00BD0940" w:rsidRDefault="009818BF" w:rsidP="00BD0940">
      <w:pPr>
        <w:spacing w:line="360" w:lineRule="auto"/>
        <w:rPr>
          <w:rFonts w:eastAsiaTheme="minorHAnsi"/>
          <w:sz w:val="16"/>
          <w:szCs w:val="16"/>
          <w:lang w:val="en-US"/>
        </w:rPr>
      </w:pPr>
      <w:r w:rsidRPr="00D67741">
        <w:rPr>
          <w:rFonts w:eastAsiaTheme="minorHAnsi"/>
          <w:b/>
          <w:bCs/>
          <w:sz w:val="16"/>
          <w:szCs w:val="16"/>
          <w:lang w:val="en-US"/>
        </w:rPr>
        <w:t xml:space="preserve">Comments: </w:t>
      </w:r>
      <w:r w:rsidRPr="00D67741">
        <w:rPr>
          <w:rFonts w:eastAsiaTheme="minorHAnsi"/>
          <w:sz w:val="16"/>
          <w:szCs w:val="16"/>
          <w:lang w:val="en-US"/>
        </w:rPr>
        <w:t xml:space="preserve">The response is limited to 4,000 characters.  </w:t>
      </w:r>
    </w:p>
    <w:p w14:paraId="3EAE9E4C" w14:textId="718D48CF" w:rsidR="009818BF" w:rsidRDefault="009818BF" w:rsidP="00BD0940">
      <w:pPr>
        <w:spacing w:line="360" w:lineRule="auto"/>
        <w:rPr>
          <w:rFonts w:eastAsiaTheme="minorHAnsi"/>
          <w:sz w:val="16"/>
          <w:szCs w:val="16"/>
          <w:lang w:val="en-US"/>
        </w:rPr>
      </w:pPr>
    </w:p>
    <w:p w14:paraId="6F4783FF" w14:textId="77777777" w:rsidR="009818BF" w:rsidRPr="001B695E" w:rsidRDefault="009818BF" w:rsidP="009818BF">
      <w:pPr>
        <w:rPr>
          <w:sz w:val="16"/>
          <w:szCs w:val="16"/>
        </w:rPr>
      </w:pPr>
    </w:p>
    <w:p w14:paraId="561223F4" w14:textId="77777777" w:rsidR="00792DA9" w:rsidRDefault="00792DA9" w:rsidP="00792DA9">
      <w:pPr>
        <w:spacing w:after="160" w:line="259" w:lineRule="auto"/>
        <w:rPr>
          <w:rFonts w:eastAsia="Times New Roman"/>
          <w:b/>
          <w:sz w:val="16"/>
          <w:szCs w:val="16"/>
          <w:lang w:val="en-US"/>
        </w:rPr>
      </w:pPr>
    </w:p>
    <w:sectPr w:rsidR="00792DA9" w:rsidSect="00443895">
      <w:headerReference w:type="default" r:id="rId13"/>
      <w:pgSz w:w="12240" w:h="15840"/>
      <w:pgMar w:top="1135" w:right="1008" w:bottom="135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E7E2" w14:textId="77777777" w:rsidR="00A033DE" w:rsidRDefault="00A033DE" w:rsidP="0021653D">
      <w:r>
        <w:separator/>
      </w:r>
    </w:p>
  </w:endnote>
  <w:endnote w:type="continuationSeparator" w:id="0">
    <w:p w14:paraId="1EEA2CA9" w14:textId="77777777" w:rsidR="00A033DE" w:rsidRDefault="00A033DE" w:rsidP="0021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0DB6F" w14:textId="77777777" w:rsidR="00A033DE" w:rsidRDefault="00A033DE" w:rsidP="0021653D">
      <w:r>
        <w:separator/>
      </w:r>
    </w:p>
  </w:footnote>
  <w:footnote w:type="continuationSeparator" w:id="0">
    <w:p w14:paraId="3BA91273" w14:textId="77777777" w:rsidR="00A033DE" w:rsidRDefault="00A033DE" w:rsidP="0021653D">
      <w:r>
        <w:continuationSeparator/>
      </w:r>
    </w:p>
  </w:footnote>
  <w:footnote w:id="1">
    <w:p w14:paraId="7D9234FF" w14:textId="416D5B25" w:rsidR="00986AA7" w:rsidRDefault="00986AA7">
      <w:pPr>
        <w:pStyle w:val="FootnoteText"/>
      </w:pPr>
      <w:r>
        <w:rPr>
          <w:rStyle w:val="FootnoteReference"/>
        </w:rPr>
        <w:footnoteRef/>
      </w:r>
      <w:r>
        <w:t xml:space="preserve"> </w:t>
      </w:r>
      <w:r w:rsidRPr="003814A2">
        <w:rPr>
          <w:szCs w:val="16"/>
        </w:rPr>
        <w:t>SEC.8303. Consolidated Reporting – (a) In general: In order to simplify reporting requirements and reduce reporting burdens, the Secretary shall establish procedures and criteria under which a State educational agency, in consultation with the Governor of the State, may submit a consolidated State annual report.  (b) Contents: The report shall contain information about the programs included in the report, including the performance of the State under those programs, and other matters as the Secretary determines are necessary, such as monitoring activities.  (c) Replacement: The report shall replace separate individual annual reports for the programs included in the consolidated State annual report.</w:t>
      </w:r>
    </w:p>
  </w:footnote>
  <w:footnote w:id="2">
    <w:p w14:paraId="2E454382" w14:textId="0C40B639" w:rsidR="00986AA7" w:rsidRDefault="00986AA7">
      <w:pPr>
        <w:pStyle w:val="FootnoteText"/>
      </w:pPr>
      <w:r>
        <w:rPr>
          <w:rStyle w:val="FootnoteReference"/>
        </w:rPr>
        <w:footnoteRef/>
      </w:r>
      <w:r>
        <w:t xml:space="preserve"> </w:t>
      </w:r>
      <w:r w:rsidRPr="003814A2">
        <w:rPr>
          <w:szCs w:val="16"/>
        </w:rPr>
        <w:t>All citations to the ESEA in this document are to the ESEA, as amended by the 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65D7" w14:textId="52549049" w:rsidR="009E7625" w:rsidRDefault="009E7625" w:rsidP="0021653D">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5"/>
      <w:gridCol w:w="915"/>
    </w:tblGrid>
    <w:tr w:rsidR="009E7625" w14:paraId="1611D33F" w14:textId="77777777" w:rsidTr="00443895">
      <w:tc>
        <w:tcPr>
          <w:tcW w:w="9265" w:type="dxa"/>
        </w:tcPr>
        <w:p w14:paraId="13602AD2" w14:textId="77777777" w:rsidR="009E7625" w:rsidRDefault="009E7625" w:rsidP="00443895">
          <w:pPr>
            <w:pStyle w:val="Header"/>
            <w:tabs>
              <w:tab w:val="clear" w:pos="4320"/>
              <w:tab w:val="clear" w:pos="8640"/>
              <w:tab w:val="center" w:pos="9540"/>
            </w:tabs>
            <w:rPr>
              <w:rFonts w:ascii="Arial" w:hAnsi="Arial" w:cs="Arial"/>
              <w:szCs w:val="16"/>
            </w:rPr>
          </w:pPr>
          <w:r w:rsidRPr="0021653D">
            <w:rPr>
              <w:rFonts w:ascii="Arial" w:hAnsi="Arial" w:cs="Arial"/>
              <w:szCs w:val="16"/>
            </w:rPr>
            <w:t>OMB NO. 1810-0724</w:t>
          </w:r>
        </w:p>
      </w:tc>
      <w:tc>
        <w:tcPr>
          <w:tcW w:w="949" w:type="dxa"/>
        </w:tcPr>
        <w:p w14:paraId="6B577AE0" w14:textId="77777777" w:rsidR="009E7625" w:rsidRPr="00BC3AE2" w:rsidRDefault="009E7625" w:rsidP="00443895">
          <w:pPr>
            <w:pStyle w:val="Header"/>
            <w:tabs>
              <w:tab w:val="clear" w:pos="4320"/>
              <w:tab w:val="clear" w:pos="8640"/>
              <w:tab w:val="center" w:pos="9540"/>
            </w:tabs>
            <w:jc w:val="right"/>
            <w:rPr>
              <w:rFonts w:ascii="Arial" w:hAnsi="Arial" w:cs="Arial"/>
            </w:rPr>
          </w:pPr>
          <w:r w:rsidRPr="0021653D">
            <w:rPr>
              <w:rFonts w:ascii="Arial" w:hAnsi="Arial" w:cs="Arial"/>
              <w:szCs w:val="16"/>
            </w:rPr>
            <w:t xml:space="preserve">Page </w:t>
          </w:r>
          <w:r w:rsidRPr="0021653D">
            <w:rPr>
              <w:rFonts w:ascii="Arial" w:hAnsi="Arial" w:cs="Arial"/>
            </w:rPr>
            <w:fldChar w:fldCharType="begin"/>
          </w:r>
          <w:r w:rsidRPr="0021653D">
            <w:rPr>
              <w:rFonts w:ascii="Arial" w:hAnsi="Arial" w:cs="Arial"/>
            </w:rPr>
            <w:instrText xml:space="preserve"> PAGE   \* MERGEFORMAT </w:instrText>
          </w:r>
          <w:r w:rsidRPr="0021653D">
            <w:rPr>
              <w:rFonts w:ascii="Arial" w:hAnsi="Arial" w:cs="Arial"/>
            </w:rPr>
            <w:fldChar w:fldCharType="separate"/>
          </w:r>
          <w:r>
            <w:rPr>
              <w:rFonts w:ascii="Arial" w:hAnsi="Arial" w:cs="Arial"/>
            </w:rPr>
            <w:t>70</w:t>
          </w:r>
          <w:r w:rsidRPr="0021653D">
            <w:rPr>
              <w:rFonts w:ascii="Arial" w:hAnsi="Arial" w:cs="Arial"/>
              <w:noProof/>
            </w:rPr>
            <w:fldChar w:fldCharType="end"/>
          </w:r>
        </w:p>
      </w:tc>
    </w:tr>
  </w:tbl>
  <w:p w14:paraId="251826EC" w14:textId="77777777" w:rsidR="009E7625" w:rsidRDefault="009E7625" w:rsidP="002165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5563"/>
      <w:docPartObj>
        <w:docPartGallery w:val="Page Numbers (Top of Page)"/>
        <w:docPartUnique/>
      </w:docPartObj>
    </w:sdtPr>
    <w:sdtEndPr>
      <w:rPr>
        <w:rFonts w:ascii="Arial" w:hAnsi="Arial" w:cs="Arial"/>
        <w:noProof/>
      </w:rPr>
    </w:sdtEndPr>
    <w:sdtContent>
      <w:p w14:paraId="4E7FEF52" w14:textId="77777777" w:rsidR="009E7625" w:rsidRDefault="009E7625" w:rsidP="0021653D">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949"/>
        </w:tblGrid>
        <w:tr w:rsidR="009E7625" w14:paraId="326CAD75" w14:textId="77777777" w:rsidTr="00443895">
          <w:tc>
            <w:tcPr>
              <w:tcW w:w="9265" w:type="dxa"/>
            </w:tcPr>
            <w:p w14:paraId="13921759" w14:textId="1D3E2B48" w:rsidR="009E7625" w:rsidRDefault="009E7625" w:rsidP="00B56C7B">
              <w:pPr>
                <w:pStyle w:val="Header"/>
                <w:tabs>
                  <w:tab w:val="clear" w:pos="4320"/>
                  <w:tab w:val="clear" w:pos="8640"/>
                  <w:tab w:val="center" w:pos="9540"/>
                </w:tabs>
                <w:rPr>
                  <w:rFonts w:ascii="Arial" w:hAnsi="Arial" w:cs="Arial"/>
                  <w:szCs w:val="16"/>
                </w:rPr>
              </w:pPr>
              <w:r w:rsidRPr="0021653D">
                <w:rPr>
                  <w:rFonts w:ascii="Arial" w:hAnsi="Arial" w:cs="Arial"/>
                  <w:szCs w:val="16"/>
                </w:rPr>
                <w:t>OMB NO. 1810-0724</w:t>
              </w:r>
            </w:p>
          </w:tc>
          <w:tc>
            <w:tcPr>
              <w:tcW w:w="949" w:type="dxa"/>
            </w:tcPr>
            <w:p w14:paraId="6696634F" w14:textId="40D447AE" w:rsidR="009E7625" w:rsidRPr="00BC3AE2" w:rsidRDefault="009E7625" w:rsidP="00443895">
              <w:pPr>
                <w:pStyle w:val="Header"/>
                <w:tabs>
                  <w:tab w:val="clear" w:pos="4320"/>
                  <w:tab w:val="clear" w:pos="8640"/>
                  <w:tab w:val="center" w:pos="9540"/>
                </w:tabs>
                <w:jc w:val="right"/>
                <w:rPr>
                  <w:rFonts w:ascii="Arial" w:hAnsi="Arial" w:cs="Arial"/>
                </w:rPr>
              </w:pPr>
              <w:r w:rsidRPr="0021653D">
                <w:rPr>
                  <w:rFonts w:ascii="Arial" w:hAnsi="Arial" w:cs="Arial"/>
                  <w:szCs w:val="16"/>
                </w:rPr>
                <w:t xml:space="preserve">Page </w:t>
              </w:r>
              <w:r w:rsidRPr="0021653D">
                <w:rPr>
                  <w:rFonts w:ascii="Arial" w:hAnsi="Arial" w:cs="Arial"/>
                </w:rPr>
                <w:fldChar w:fldCharType="begin"/>
              </w:r>
              <w:r w:rsidRPr="0021653D">
                <w:rPr>
                  <w:rFonts w:ascii="Arial" w:hAnsi="Arial" w:cs="Arial"/>
                </w:rPr>
                <w:instrText xml:space="preserve"> PAGE   \* MERGEFORMAT </w:instrText>
              </w:r>
              <w:r w:rsidRPr="0021653D">
                <w:rPr>
                  <w:rFonts w:ascii="Arial" w:hAnsi="Arial" w:cs="Arial"/>
                </w:rPr>
                <w:fldChar w:fldCharType="separate"/>
              </w:r>
              <w:r>
                <w:rPr>
                  <w:rFonts w:ascii="Arial" w:hAnsi="Arial" w:cs="Arial"/>
                </w:rPr>
                <w:t>70</w:t>
              </w:r>
              <w:r w:rsidRPr="0021653D">
                <w:rPr>
                  <w:rFonts w:ascii="Arial" w:hAnsi="Arial" w:cs="Arial"/>
                  <w:noProof/>
                </w:rPr>
                <w:fldChar w:fldCharType="end"/>
              </w:r>
            </w:p>
          </w:tc>
        </w:tr>
      </w:tbl>
      <w:p w14:paraId="1E44E787" w14:textId="6B4B971A" w:rsidR="009E7625" w:rsidRPr="00443895" w:rsidRDefault="00A033DE" w:rsidP="00443895">
        <w:pPr>
          <w:pStyle w:val="Header"/>
          <w:tabs>
            <w:tab w:val="clear" w:pos="4320"/>
            <w:tab w:val="clear" w:pos="8640"/>
            <w:tab w:val="center" w:pos="9540"/>
          </w:tabs>
          <w:rPr>
            <w:rFonts w:ascii="Arial" w:hAnsi="Arial" w:cs="Arial"/>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7BB"/>
    <w:multiLevelType w:val="hybridMultilevel"/>
    <w:tmpl w:val="2DEC4478"/>
    <w:lvl w:ilvl="0" w:tplc="3C58529C">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B37725F"/>
    <w:multiLevelType w:val="hybridMultilevel"/>
    <w:tmpl w:val="618CBB64"/>
    <w:lvl w:ilvl="0" w:tplc="030A15D8">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B62BC"/>
    <w:multiLevelType w:val="hybridMultilevel"/>
    <w:tmpl w:val="B3C8928A"/>
    <w:lvl w:ilvl="0" w:tplc="FFFFFFFF">
      <w:start w:val="1"/>
      <w:numFmt w:val="bullet"/>
      <w:pStyle w:val="Bulletednumbe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33385C"/>
    <w:multiLevelType w:val="hybridMultilevel"/>
    <w:tmpl w:val="A12E09B6"/>
    <w:lvl w:ilvl="0" w:tplc="89DE9E5E">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AA0CF1"/>
    <w:multiLevelType w:val="hybridMultilevel"/>
    <w:tmpl w:val="97E0E5CA"/>
    <w:lvl w:ilvl="0" w:tplc="29E81BB6">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6BC0"/>
    <w:multiLevelType w:val="hybridMultilevel"/>
    <w:tmpl w:val="F030F9D2"/>
    <w:lvl w:ilvl="0" w:tplc="F32A349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201C6"/>
    <w:multiLevelType w:val="hybridMultilevel"/>
    <w:tmpl w:val="68B0AAE2"/>
    <w:lvl w:ilvl="0" w:tplc="CB1802B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03539"/>
    <w:multiLevelType w:val="multilevel"/>
    <w:tmpl w:val="7EDE87DE"/>
    <w:lvl w:ilvl="0">
      <w:start w:val="1"/>
      <w:numFmt w:val="decimal"/>
      <w:lvlText w:val="%1"/>
      <w:lvlJc w:val="left"/>
      <w:pPr>
        <w:ind w:left="360" w:hanging="360"/>
      </w:pPr>
      <w:rPr>
        <w:color w:val="000000" w:themeColor="text1"/>
      </w:rPr>
    </w:lvl>
    <w:lvl w:ilvl="1">
      <w:start w:val="1"/>
      <w:numFmt w:val="decimal"/>
      <w:pStyle w:val="Heading1"/>
      <w:lvlText w:val="%1.%2"/>
      <w:lvlJc w:val="left"/>
      <w:pPr>
        <w:ind w:left="360" w:hanging="360"/>
      </w:pPr>
      <w:rPr>
        <w:color w:val="000000" w:themeColor="text1"/>
      </w:rPr>
    </w:lvl>
    <w:lvl w:ilvl="2">
      <w:start w:val="1"/>
      <w:numFmt w:val="decimal"/>
      <w:pStyle w:val="Heading2"/>
      <w:lvlText w:val="%1.%2.%3"/>
      <w:lvlJc w:val="left"/>
      <w:pPr>
        <w:ind w:left="720" w:hanging="72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3"/>
      <w:lvlText w:val="%1.%2.%3.%4"/>
      <w:lvlJc w:val="left"/>
      <w:pPr>
        <w:ind w:left="720" w:hanging="72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4"/>
      <w:lvlText w:val="%1.%2.%3.%4.%5"/>
      <w:lvlJc w:val="left"/>
      <w:pPr>
        <w:ind w:left="1080" w:hanging="1080"/>
      </w:pPr>
      <w:rPr>
        <w:b/>
        <w:color w:val="000000" w:themeColor="text1"/>
      </w:rPr>
    </w:lvl>
    <w:lvl w:ilvl="5">
      <w:start w:val="1"/>
      <w:numFmt w:val="decimal"/>
      <w:pStyle w:val="Heading5"/>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8" w15:restartNumberingAfterBreak="0">
    <w:nsid w:val="22AA00F4"/>
    <w:multiLevelType w:val="hybridMultilevel"/>
    <w:tmpl w:val="9544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0" w15:restartNumberingAfterBreak="0">
    <w:nsid w:val="32E81C3F"/>
    <w:multiLevelType w:val="hybridMultilevel"/>
    <w:tmpl w:val="F490D21E"/>
    <w:lvl w:ilvl="0" w:tplc="8232590E">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07C83"/>
    <w:multiLevelType w:val="hybridMultilevel"/>
    <w:tmpl w:val="12A0E002"/>
    <w:lvl w:ilvl="0" w:tplc="2F24DCCC">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24A494B"/>
    <w:multiLevelType w:val="hybridMultilevel"/>
    <w:tmpl w:val="0A803EF2"/>
    <w:lvl w:ilvl="0" w:tplc="4BEC00B8">
      <w:start w:val="1"/>
      <w:numFmt w:val="bullet"/>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92F5D75"/>
    <w:multiLevelType w:val="hybridMultilevel"/>
    <w:tmpl w:val="83C8122C"/>
    <w:lvl w:ilvl="0" w:tplc="91447C9E">
      <w:start w:val="1"/>
      <w:numFmt w:val="decimal"/>
      <w:pStyle w:val="xl25"/>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AD62DB3"/>
    <w:multiLevelType w:val="multilevel"/>
    <w:tmpl w:val="C3FE76D4"/>
    <w:lvl w:ilvl="0">
      <w:start w:val="1"/>
      <w:numFmt w:val="decimal"/>
      <w:pStyle w:val="MYHEADING3"/>
      <w:lvlText w:val="%1."/>
      <w:lvlJc w:val="left"/>
      <w:pPr>
        <w:tabs>
          <w:tab w:val="num" w:pos="360"/>
        </w:tabs>
        <w:ind w:left="360" w:hanging="360"/>
      </w:pPr>
    </w:lvl>
    <w:lvl w:ilvl="1">
      <w:start w:val="1"/>
      <w:numFmt w:val="decimal"/>
      <w:pStyle w:val="MYHEADING4"/>
      <w:lvlText w:val="%1.%2."/>
      <w:lvlJc w:val="left"/>
      <w:pPr>
        <w:tabs>
          <w:tab w:val="num" w:pos="792"/>
        </w:tabs>
        <w:ind w:left="792" w:hanging="432"/>
      </w:pPr>
    </w:lvl>
    <w:lvl w:ilvl="2">
      <w:start w:val="1"/>
      <w:numFmt w:val="decimal"/>
      <w:pStyle w:val="MYHEADING5"/>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515165"/>
    <w:multiLevelType w:val="hybridMultilevel"/>
    <w:tmpl w:val="06347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90C99"/>
    <w:multiLevelType w:val="hybridMultilevel"/>
    <w:tmpl w:val="D1B0C77E"/>
    <w:lvl w:ilvl="0" w:tplc="2D987E6C">
      <w:start w:val="1"/>
      <w:numFmt w:val="decimal"/>
      <w:pStyle w:val="NumberedListUnindented"/>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D616EF7"/>
    <w:multiLevelType w:val="hybridMultilevel"/>
    <w:tmpl w:val="8FE4B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768B1"/>
    <w:multiLevelType w:val="hybridMultilevel"/>
    <w:tmpl w:val="8954BAC6"/>
    <w:lvl w:ilvl="0" w:tplc="D640E080">
      <w:start w:val="1"/>
      <w:numFmt w:val="decimal"/>
      <w:pStyle w:val="BodyTextIndent-NumberedList"/>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19" w15:restartNumberingAfterBreak="0">
    <w:nsid w:val="76A55766"/>
    <w:multiLevelType w:val="hybridMultilevel"/>
    <w:tmpl w:val="4414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5"/>
  </w:num>
  <w:num w:numId="4">
    <w:abstractNumId w:val="14"/>
  </w:num>
  <w:num w:numId="5">
    <w:abstractNumId w:val="18"/>
  </w:num>
  <w:num w:numId="6">
    <w:abstractNumId w:val="16"/>
  </w:num>
  <w:num w:numId="7">
    <w:abstractNumId w:val="2"/>
  </w:num>
  <w:num w:numId="8">
    <w:abstractNumId w:val="13"/>
  </w:num>
  <w:num w:numId="9">
    <w:abstractNumId w:val="9"/>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5"/>
  </w:num>
  <w:num w:numId="16">
    <w:abstractNumId w:val="3"/>
  </w:num>
  <w:num w:numId="17">
    <w:abstractNumId w:val="17"/>
  </w:num>
  <w:num w:numId="18">
    <w:abstractNumId w:val="7"/>
  </w:num>
  <w:num w:numId="19">
    <w:abstractNumId w:val="7"/>
  </w:num>
  <w:num w:numId="20">
    <w:abstractNumId w:val="7"/>
    <w:lvlOverride w:ilvl="0">
      <w:lvl w:ilvl="0">
        <w:start w:val="1"/>
        <w:numFmt w:val="decimal"/>
        <w:lvlText w:val="%1"/>
        <w:lvlJc w:val="left"/>
        <w:pPr>
          <w:ind w:left="360" w:hanging="360"/>
        </w:pPr>
        <w:rPr>
          <w:rFonts w:hint="default"/>
          <w:color w:val="000000" w:themeColor="text1"/>
        </w:rPr>
      </w:lvl>
    </w:lvlOverride>
    <w:lvlOverride w:ilvl="1">
      <w:lvl w:ilvl="1">
        <w:start w:val="1"/>
        <w:numFmt w:val="decimal"/>
        <w:pStyle w:val="Heading1"/>
        <w:lvlText w:val="%1.%2"/>
        <w:lvlJc w:val="left"/>
        <w:pPr>
          <w:ind w:left="360" w:hanging="360"/>
        </w:pPr>
        <w:rPr>
          <w:rFonts w:hint="default"/>
          <w:color w:val="000000" w:themeColor="text1"/>
        </w:rPr>
      </w:lvl>
    </w:lvlOverride>
    <w:lvlOverride w:ilvl="2">
      <w:lvl w:ilvl="2">
        <w:start w:val="1"/>
        <w:numFmt w:val="decimal"/>
        <w:pStyle w:val="Heading2"/>
        <w:lvlText w:val="%1.%2.%3"/>
        <w:lvlJc w:val="left"/>
        <w:pPr>
          <w:ind w:left="720" w:hanging="72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3"/>
        <w:lvlText w:val="%1.%2.%3.%4"/>
        <w:lvlJc w:val="left"/>
        <w:pPr>
          <w:ind w:left="720" w:hanging="72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4"/>
        <w:lvlText w:val="%1.%2.%3.%4.%5"/>
        <w:lvlJc w:val="left"/>
        <w:pPr>
          <w:ind w:left="1080" w:hanging="1080"/>
        </w:pPr>
        <w:rPr>
          <w:rFonts w:hint="default"/>
          <w:b/>
          <w:color w:val="000000" w:themeColor="text1"/>
        </w:rPr>
      </w:lvl>
    </w:lvlOverride>
    <w:lvlOverride w:ilvl="5">
      <w:lvl w:ilvl="5">
        <w:start w:val="1"/>
        <w:numFmt w:val="decimal"/>
        <w:pStyle w:val="Heading5"/>
        <w:lvlText w:val="%1.%2.%3.%4.%5.%6"/>
        <w:lvlJc w:val="left"/>
        <w:pPr>
          <w:ind w:left="1080" w:hanging="1080"/>
        </w:pPr>
        <w:rPr>
          <w:rFonts w:hint="default"/>
          <w:color w:val="000000" w:themeColor="text1"/>
        </w:rPr>
      </w:lvl>
    </w:lvlOverride>
    <w:lvlOverride w:ilvl="6">
      <w:lvl w:ilvl="6">
        <w:start w:val="1"/>
        <w:numFmt w:val="decimal"/>
        <w:lvlText w:val="%1.%2.%3.%4.%5.%6.%7"/>
        <w:lvlJc w:val="left"/>
        <w:pPr>
          <w:ind w:left="1440" w:hanging="1440"/>
        </w:pPr>
        <w:rPr>
          <w:rFonts w:hint="default"/>
          <w:color w:val="000000" w:themeColor="text1"/>
        </w:rPr>
      </w:lvl>
    </w:lvlOverride>
    <w:lvlOverride w:ilvl="7">
      <w:lvl w:ilvl="7">
        <w:start w:val="1"/>
        <w:numFmt w:val="decimal"/>
        <w:lvlText w:val="%1.%2.%3.%4.%5.%6.%7.%8"/>
        <w:lvlJc w:val="left"/>
        <w:pPr>
          <w:ind w:left="1440" w:hanging="1440"/>
        </w:pPr>
        <w:rPr>
          <w:rFonts w:hint="default"/>
          <w:color w:val="000000" w:themeColor="text1"/>
        </w:rPr>
      </w:lvl>
    </w:lvlOverride>
    <w:lvlOverride w:ilvl="8">
      <w:lvl w:ilvl="8">
        <w:start w:val="1"/>
        <w:numFmt w:val="decimal"/>
        <w:lvlText w:val="%1.%2.%3.%4.%5.%6.%7.%8.%9"/>
        <w:lvlJc w:val="left"/>
        <w:pPr>
          <w:ind w:left="1800" w:hanging="1800"/>
        </w:pPr>
        <w:rPr>
          <w:rFonts w:hint="default"/>
          <w:color w:val="000000" w:themeColor="text1"/>
        </w:rPr>
      </w:lvl>
    </w:lvlOverride>
  </w:num>
  <w:num w:numId="21">
    <w:abstractNumId w:val="6"/>
  </w:num>
  <w:num w:numId="22">
    <w:abstractNumId w:val="1"/>
  </w:num>
  <w:num w:numId="23">
    <w:abstractNumId w:val="10"/>
  </w:num>
  <w:num w:numId="2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37"/>
    <w:rsid w:val="0000162A"/>
    <w:rsid w:val="00001EF2"/>
    <w:rsid w:val="00003840"/>
    <w:rsid w:val="00004FED"/>
    <w:rsid w:val="0000566B"/>
    <w:rsid w:val="00006165"/>
    <w:rsid w:val="000148A1"/>
    <w:rsid w:val="00015410"/>
    <w:rsid w:val="0001758A"/>
    <w:rsid w:val="00020008"/>
    <w:rsid w:val="000208E0"/>
    <w:rsid w:val="000248EF"/>
    <w:rsid w:val="00026663"/>
    <w:rsid w:val="00032BFB"/>
    <w:rsid w:val="00035B7C"/>
    <w:rsid w:val="000414D1"/>
    <w:rsid w:val="00045CE0"/>
    <w:rsid w:val="00047A11"/>
    <w:rsid w:val="000526E3"/>
    <w:rsid w:val="00054935"/>
    <w:rsid w:val="000551D6"/>
    <w:rsid w:val="00063503"/>
    <w:rsid w:val="0007097D"/>
    <w:rsid w:val="00075775"/>
    <w:rsid w:val="00077D1F"/>
    <w:rsid w:val="00081935"/>
    <w:rsid w:val="00082E92"/>
    <w:rsid w:val="00083EEB"/>
    <w:rsid w:val="000862E3"/>
    <w:rsid w:val="0008707E"/>
    <w:rsid w:val="00090767"/>
    <w:rsid w:val="000A063F"/>
    <w:rsid w:val="000A0B07"/>
    <w:rsid w:val="000A267B"/>
    <w:rsid w:val="000A3D90"/>
    <w:rsid w:val="000A47F0"/>
    <w:rsid w:val="000A49F1"/>
    <w:rsid w:val="000A5F1E"/>
    <w:rsid w:val="000B4F6B"/>
    <w:rsid w:val="000B73E9"/>
    <w:rsid w:val="000C49F5"/>
    <w:rsid w:val="000C7BB2"/>
    <w:rsid w:val="000C7C2F"/>
    <w:rsid w:val="000D4E2B"/>
    <w:rsid w:val="000D54EA"/>
    <w:rsid w:val="000D5EAB"/>
    <w:rsid w:val="000D612D"/>
    <w:rsid w:val="000D635D"/>
    <w:rsid w:val="000E4431"/>
    <w:rsid w:val="000F510E"/>
    <w:rsid w:val="000F5D22"/>
    <w:rsid w:val="000F65AE"/>
    <w:rsid w:val="001052A3"/>
    <w:rsid w:val="00105880"/>
    <w:rsid w:val="00105CCA"/>
    <w:rsid w:val="00110737"/>
    <w:rsid w:val="00122907"/>
    <w:rsid w:val="001237EA"/>
    <w:rsid w:val="00124E85"/>
    <w:rsid w:val="001270B0"/>
    <w:rsid w:val="00127406"/>
    <w:rsid w:val="00127724"/>
    <w:rsid w:val="00132641"/>
    <w:rsid w:val="00132BB5"/>
    <w:rsid w:val="00136219"/>
    <w:rsid w:val="00136897"/>
    <w:rsid w:val="001479C1"/>
    <w:rsid w:val="00155F0F"/>
    <w:rsid w:val="0016017C"/>
    <w:rsid w:val="00161BF4"/>
    <w:rsid w:val="00166CF3"/>
    <w:rsid w:val="00172A8A"/>
    <w:rsid w:val="0017355E"/>
    <w:rsid w:val="0017577F"/>
    <w:rsid w:val="00176DCB"/>
    <w:rsid w:val="00184569"/>
    <w:rsid w:val="001869EC"/>
    <w:rsid w:val="00193316"/>
    <w:rsid w:val="00197EE7"/>
    <w:rsid w:val="001A00F6"/>
    <w:rsid w:val="001A7311"/>
    <w:rsid w:val="001A7DFF"/>
    <w:rsid w:val="001B4700"/>
    <w:rsid w:val="001B695E"/>
    <w:rsid w:val="001B7F0A"/>
    <w:rsid w:val="001B7FCF"/>
    <w:rsid w:val="001C4E3D"/>
    <w:rsid w:val="001C4FC4"/>
    <w:rsid w:val="001C5487"/>
    <w:rsid w:val="001C6D3B"/>
    <w:rsid w:val="001D08C6"/>
    <w:rsid w:val="001D1620"/>
    <w:rsid w:val="001D6452"/>
    <w:rsid w:val="001E3DC8"/>
    <w:rsid w:val="001E6E96"/>
    <w:rsid w:val="001E73F9"/>
    <w:rsid w:val="001E7668"/>
    <w:rsid w:val="001F1536"/>
    <w:rsid w:val="001F272A"/>
    <w:rsid w:val="001F49DA"/>
    <w:rsid w:val="001F4CF1"/>
    <w:rsid w:val="001F5959"/>
    <w:rsid w:val="00200D0E"/>
    <w:rsid w:val="00202CE7"/>
    <w:rsid w:val="00203407"/>
    <w:rsid w:val="00204636"/>
    <w:rsid w:val="00212F8B"/>
    <w:rsid w:val="00214E3F"/>
    <w:rsid w:val="00215A95"/>
    <w:rsid w:val="002162B6"/>
    <w:rsid w:val="0021653D"/>
    <w:rsid w:val="00220DFB"/>
    <w:rsid w:val="002229FF"/>
    <w:rsid w:val="002302F1"/>
    <w:rsid w:val="002312CA"/>
    <w:rsid w:val="002313F7"/>
    <w:rsid w:val="00234E47"/>
    <w:rsid w:val="00235BB8"/>
    <w:rsid w:val="002424FE"/>
    <w:rsid w:val="00255EB7"/>
    <w:rsid w:val="002643D4"/>
    <w:rsid w:val="002649B1"/>
    <w:rsid w:val="00265548"/>
    <w:rsid w:val="00266504"/>
    <w:rsid w:val="00267DDD"/>
    <w:rsid w:val="00280CD7"/>
    <w:rsid w:val="00290F4B"/>
    <w:rsid w:val="00297928"/>
    <w:rsid w:val="002A183C"/>
    <w:rsid w:val="002A55AF"/>
    <w:rsid w:val="002B0B56"/>
    <w:rsid w:val="002B42BB"/>
    <w:rsid w:val="002B53A1"/>
    <w:rsid w:val="002B7C44"/>
    <w:rsid w:val="002D10B2"/>
    <w:rsid w:val="002E0FA2"/>
    <w:rsid w:val="002E21F2"/>
    <w:rsid w:val="002E2DB5"/>
    <w:rsid w:val="002E62AF"/>
    <w:rsid w:val="002E77FE"/>
    <w:rsid w:val="002F43CE"/>
    <w:rsid w:val="002F7D85"/>
    <w:rsid w:val="00300882"/>
    <w:rsid w:val="00302EA0"/>
    <w:rsid w:val="00306320"/>
    <w:rsid w:val="00311CA9"/>
    <w:rsid w:val="00312C2B"/>
    <w:rsid w:val="00314BC5"/>
    <w:rsid w:val="00315E67"/>
    <w:rsid w:val="00316009"/>
    <w:rsid w:val="0031683E"/>
    <w:rsid w:val="0031797A"/>
    <w:rsid w:val="003248C2"/>
    <w:rsid w:val="00326FA7"/>
    <w:rsid w:val="00334E5D"/>
    <w:rsid w:val="00336CAE"/>
    <w:rsid w:val="00341008"/>
    <w:rsid w:val="00352B10"/>
    <w:rsid w:val="0035677D"/>
    <w:rsid w:val="003612CD"/>
    <w:rsid w:val="00361ABA"/>
    <w:rsid w:val="00365600"/>
    <w:rsid w:val="0037448C"/>
    <w:rsid w:val="00374672"/>
    <w:rsid w:val="003777C5"/>
    <w:rsid w:val="003861D9"/>
    <w:rsid w:val="003A1588"/>
    <w:rsid w:val="003A4092"/>
    <w:rsid w:val="003A49F9"/>
    <w:rsid w:val="003A60D7"/>
    <w:rsid w:val="003A7CA6"/>
    <w:rsid w:val="003B11C4"/>
    <w:rsid w:val="003B1F3B"/>
    <w:rsid w:val="003B2A7A"/>
    <w:rsid w:val="003C04CA"/>
    <w:rsid w:val="003C1C06"/>
    <w:rsid w:val="003C4F14"/>
    <w:rsid w:val="003C7B6D"/>
    <w:rsid w:val="003D0651"/>
    <w:rsid w:val="003D3B75"/>
    <w:rsid w:val="003D66B5"/>
    <w:rsid w:val="003E39ED"/>
    <w:rsid w:val="003E7EA8"/>
    <w:rsid w:val="003F34A4"/>
    <w:rsid w:val="003F46D8"/>
    <w:rsid w:val="00400190"/>
    <w:rsid w:val="00400BCC"/>
    <w:rsid w:val="00400D58"/>
    <w:rsid w:val="00405B15"/>
    <w:rsid w:val="00407386"/>
    <w:rsid w:val="0040757D"/>
    <w:rsid w:val="004106A5"/>
    <w:rsid w:val="004137C3"/>
    <w:rsid w:val="0041552B"/>
    <w:rsid w:val="00417F00"/>
    <w:rsid w:val="0042079E"/>
    <w:rsid w:val="00423B73"/>
    <w:rsid w:val="004277E7"/>
    <w:rsid w:val="004311BF"/>
    <w:rsid w:val="00431E07"/>
    <w:rsid w:val="00432560"/>
    <w:rsid w:val="00434DD9"/>
    <w:rsid w:val="00434EBB"/>
    <w:rsid w:val="00442498"/>
    <w:rsid w:val="00443895"/>
    <w:rsid w:val="004505A3"/>
    <w:rsid w:val="004535EE"/>
    <w:rsid w:val="00454A3C"/>
    <w:rsid w:val="004602EF"/>
    <w:rsid w:val="00471CEF"/>
    <w:rsid w:val="0047228D"/>
    <w:rsid w:val="0047415B"/>
    <w:rsid w:val="004757F7"/>
    <w:rsid w:val="00490569"/>
    <w:rsid w:val="00496200"/>
    <w:rsid w:val="00496F7B"/>
    <w:rsid w:val="004A0171"/>
    <w:rsid w:val="004A08A0"/>
    <w:rsid w:val="004B10C2"/>
    <w:rsid w:val="004B24AB"/>
    <w:rsid w:val="004B3E65"/>
    <w:rsid w:val="004B552C"/>
    <w:rsid w:val="004B6DCF"/>
    <w:rsid w:val="004C4292"/>
    <w:rsid w:val="004C6778"/>
    <w:rsid w:val="004D0A0D"/>
    <w:rsid w:val="004D1D3B"/>
    <w:rsid w:val="004E4B5C"/>
    <w:rsid w:val="004E4E01"/>
    <w:rsid w:val="004F1088"/>
    <w:rsid w:val="004F4718"/>
    <w:rsid w:val="004F7991"/>
    <w:rsid w:val="00500714"/>
    <w:rsid w:val="005027F9"/>
    <w:rsid w:val="00504C01"/>
    <w:rsid w:val="00510F49"/>
    <w:rsid w:val="00513E37"/>
    <w:rsid w:val="005160E1"/>
    <w:rsid w:val="0051681B"/>
    <w:rsid w:val="0053657B"/>
    <w:rsid w:val="00541E77"/>
    <w:rsid w:val="005421E1"/>
    <w:rsid w:val="0054275B"/>
    <w:rsid w:val="00542FB6"/>
    <w:rsid w:val="0054436A"/>
    <w:rsid w:val="00545CA6"/>
    <w:rsid w:val="00550B92"/>
    <w:rsid w:val="00550DA5"/>
    <w:rsid w:val="005512E1"/>
    <w:rsid w:val="0055170A"/>
    <w:rsid w:val="00553959"/>
    <w:rsid w:val="0055549C"/>
    <w:rsid w:val="00560875"/>
    <w:rsid w:val="0056261A"/>
    <w:rsid w:val="00564FBE"/>
    <w:rsid w:val="00570998"/>
    <w:rsid w:val="00572029"/>
    <w:rsid w:val="00577DD9"/>
    <w:rsid w:val="00580921"/>
    <w:rsid w:val="00581276"/>
    <w:rsid w:val="005857EE"/>
    <w:rsid w:val="00585CD5"/>
    <w:rsid w:val="00586594"/>
    <w:rsid w:val="00590718"/>
    <w:rsid w:val="00595CA9"/>
    <w:rsid w:val="005962CA"/>
    <w:rsid w:val="00596D6F"/>
    <w:rsid w:val="00597A37"/>
    <w:rsid w:val="005A2750"/>
    <w:rsid w:val="005A3EF9"/>
    <w:rsid w:val="005C0160"/>
    <w:rsid w:val="005C3A80"/>
    <w:rsid w:val="005C76FF"/>
    <w:rsid w:val="005C7B32"/>
    <w:rsid w:val="005D2F16"/>
    <w:rsid w:val="005D3C39"/>
    <w:rsid w:val="005D5D13"/>
    <w:rsid w:val="005E0387"/>
    <w:rsid w:val="005F03F2"/>
    <w:rsid w:val="005F4821"/>
    <w:rsid w:val="0060632E"/>
    <w:rsid w:val="006063CD"/>
    <w:rsid w:val="006069DC"/>
    <w:rsid w:val="00615B7C"/>
    <w:rsid w:val="00620C0C"/>
    <w:rsid w:val="0062179A"/>
    <w:rsid w:val="00622D34"/>
    <w:rsid w:val="0062360B"/>
    <w:rsid w:val="00624D32"/>
    <w:rsid w:val="00631637"/>
    <w:rsid w:val="006317AF"/>
    <w:rsid w:val="00633444"/>
    <w:rsid w:val="0063501C"/>
    <w:rsid w:val="00636D3E"/>
    <w:rsid w:val="00642247"/>
    <w:rsid w:val="00642462"/>
    <w:rsid w:val="00642A13"/>
    <w:rsid w:val="00646E74"/>
    <w:rsid w:val="00651E51"/>
    <w:rsid w:val="00657160"/>
    <w:rsid w:val="00660139"/>
    <w:rsid w:val="0066144C"/>
    <w:rsid w:val="00665FDE"/>
    <w:rsid w:val="00671379"/>
    <w:rsid w:val="0067174A"/>
    <w:rsid w:val="006721D1"/>
    <w:rsid w:val="00680C1F"/>
    <w:rsid w:val="006811FE"/>
    <w:rsid w:val="00683466"/>
    <w:rsid w:val="0068494F"/>
    <w:rsid w:val="00684FD4"/>
    <w:rsid w:val="0068689E"/>
    <w:rsid w:val="006906EC"/>
    <w:rsid w:val="00694B3C"/>
    <w:rsid w:val="00696301"/>
    <w:rsid w:val="006A25C1"/>
    <w:rsid w:val="006A7F52"/>
    <w:rsid w:val="006B10A0"/>
    <w:rsid w:val="006B2CE0"/>
    <w:rsid w:val="006B5E01"/>
    <w:rsid w:val="006D2415"/>
    <w:rsid w:val="006D36C9"/>
    <w:rsid w:val="006D44A5"/>
    <w:rsid w:val="006E0953"/>
    <w:rsid w:val="006E3EDC"/>
    <w:rsid w:val="006E40F6"/>
    <w:rsid w:val="006E6720"/>
    <w:rsid w:val="006E7F94"/>
    <w:rsid w:val="006F1E6D"/>
    <w:rsid w:val="006F2759"/>
    <w:rsid w:val="006F3B71"/>
    <w:rsid w:val="006F66C6"/>
    <w:rsid w:val="0070265D"/>
    <w:rsid w:val="00705209"/>
    <w:rsid w:val="00706A65"/>
    <w:rsid w:val="0071396E"/>
    <w:rsid w:val="00716B9C"/>
    <w:rsid w:val="00717B20"/>
    <w:rsid w:val="00721732"/>
    <w:rsid w:val="007260C3"/>
    <w:rsid w:val="007272E3"/>
    <w:rsid w:val="0073222F"/>
    <w:rsid w:val="00734819"/>
    <w:rsid w:val="00735162"/>
    <w:rsid w:val="0074213E"/>
    <w:rsid w:val="0074582D"/>
    <w:rsid w:val="00756E4D"/>
    <w:rsid w:val="00761446"/>
    <w:rsid w:val="0077544B"/>
    <w:rsid w:val="00777F48"/>
    <w:rsid w:val="007808A7"/>
    <w:rsid w:val="0078351A"/>
    <w:rsid w:val="00783CB3"/>
    <w:rsid w:val="00791418"/>
    <w:rsid w:val="00792DA9"/>
    <w:rsid w:val="007971C3"/>
    <w:rsid w:val="007A23D8"/>
    <w:rsid w:val="007A2A1F"/>
    <w:rsid w:val="007A332A"/>
    <w:rsid w:val="007A342F"/>
    <w:rsid w:val="007A45F3"/>
    <w:rsid w:val="007A467F"/>
    <w:rsid w:val="007B2286"/>
    <w:rsid w:val="007B262F"/>
    <w:rsid w:val="007B60F6"/>
    <w:rsid w:val="007B6768"/>
    <w:rsid w:val="007C270E"/>
    <w:rsid w:val="007C72DC"/>
    <w:rsid w:val="007C72F4"/>
    <w:rsid w:val="007C741D"/>
    <w:rsid w:val="007D1643"/>
    <w:rsid w:val="007D6E49"/>
    <w:rsid w:val="007E1A6C"/>
    <w:rsid w:val="007E71E1"/>
    <w:rsid w:val="007F0487"/>
    <w:rsid w:val="007F2199"/>
    <w:rsid w:val="007F249B"/>
    <w:rsid w:val="007F55A8"/>
    <w:rsid w:val="00800B2A"/>
    <w:rsid w:val="00801548"/>
    <w:rsid w:val="00801648"/>
    <w:rsid w:val="0080768B"/>
    <w:rsid w:val="00811E93"/>
    <w:rsid w:val="00824C5D"/>
    <w:rsid w:val="00832022"/>
    <w:rsid w:val="00835399"/>
    <w:rsid w:val="0084028F"/>
    <w:rsid w:val="008460CE"/>
    <w:rsid w:val="00853AD9"/>
    <w:rsid w:val="00856CB4"/>
    <w:rsid w:val="00857685"/>
    <w:rsid w:val="00862AF5"/>
    <w:rsid w:val="008679AE"/>
    <w:rsid w:val="00871A4D"/>
    <w:rsid w:val="00876CAF"/>
    <w:rsid w:val="008777D1"/>
    <w:rsid w:val="008778A8"/>
    <w:rsid w:val="00885D23"/>
    <w:rsid w:val="00890DA0"/>
    <w:rsid w:val="00893AC8"/>
    <w:rsid w:val="008A3098"/>
    <w:rsid w:val="008A585E"/>
    <w:rsid w:val="008B0D1E"/>
    <w:rsid w:val="008B7890"/>
    <w:rsid w:val="008C3063"/>
    <w:rsid w:val="008C3EFF"/>
    <w:rsid w:val="008C5523"/>
    <w:rsid w:val="008C700D"/>
    <w:rsid w:val="008D1921"/>
    <w:rsid w:val="008D1FCE"/>
    <w:rsid w:val="008D313D"/>
    <w:rsid w:val="008E2832"/>
    <w:rsid w:val="008E3BB6"/>
    <w:rsid w:val="008F2503"/>
    <w:rsid w:val="008F50C9"/>
    <w:rsid w:val="00900566"/>
    <w:rsid w:val="00900C44"/>
    <w:rsid w:val="009019D9"/>
    <w:rsid w:val="009040FB"/>
    <w:rsid w:val="009058CB"/>
    <w:rsid w:val="00906DC7"/>
    <w:rsid w:val="00910183"/>
    <w:rsid w:val="00912369"/>
    <w:rsid w:val="00914C9D"/>
    <w:rsid w:val="00921A52"/>
    <w:rsid w:val="00923A69"/>
    <w:rsid w:val="0092536C"/>
    <w:rsid w:val="00926587"/>
    <w:rsid w:val="00930C43"/>
    <w:rsid w:val="0093338D"/>
    <w:rsid w:val="00936DF9"/>
    <w:rsid w:val="00940B1E"/>
    <w:rsid w:val="0094140D"/>
    <w:rsid w:val="00941459"/>
    <w:rsid w:val="00941E6A"/>
    <w:rsid w:val="00941F32"/>
    <w:rsid w:val="00942D1F"/>
    <w:rsid w:val="00943D57"/>
    <w:rsid w:val="00945F4A"/>
    <w:rsid w:val="00954724"/>
    <w:rsid w:val="00956ECB"/>
    <w:rsid w:val="00960D9A"/>
    <w:rsid w:val="009634E5"/>
    <w:rsid w:val="00964BB2"/>
    <w:rsid w:val="00966473"/>
    <w:rsid w:val="00980AA1"/>
    <w:rsid w:val="00980F97"/>
    <w:rsid w:val="00981854"/>
    <w:rsid w:val="009818BF"/>
    <w:rsid w:val="00984037"/>
    <w:rsid w:val="00986AA7"/>
    <w:rsid w:val="0099401E"/>
    <w:rsid w:val="009954FC"/>
    <w:rsid w:val="00996307"/>
    <w:rsid w:val="009966A4"/>
    <w:rsid w:val="00997084"/>
    <w:rsid w:val="009B2C07"/>
    <w:rsid w:val="009C09A4"/>
    <w:rsid w:val="009C0C86"/>
    <w:rsid w:val="009C14B8"/>
    <w:rsid w:val="009C2CEF"/>
    <w:rsid w:val="009C4F62"/>
    <w:rsid w:val="009D1CFE"/>
    <w:rsid w:val="009D3441"/>
    <w:rsid w:val="009D6C72"/>
    <w:rsid w:val="009E0F18"/>
    <w:rsid w:val="009E2FA9"/>
    <w:rsid w:val="009E7625"/>
    <w:rsid w:val="009F0B90"/>
    <w:rsid w:val="009F75F9"/>
    <w:rsid w:val="00A033DE"/>
    <w:rsid w:val="00A05978"/>
    <w:rsid w:val="00A0637B"/>
    <w:rsid w:val="00A064FF"/>
    <w:rsid w:val="00A06D7F"/>
    <w:rsid w:val="00A1136F"/>
    <w:rsid w:val="00A27E2C"/>
    <w:rsid w:val="00A30B45"/>
    <w:rsid w:val="00A30F5E"/>
    <w:rsid w:val="00A3226C"/>
    <w:rsid w:val="00A35271"/>
    <w:rsid w:val="00A36619"/>
    <w:rsid w:val="00A37058"/>
    <w:rsid w:val="00A40851"/>
    <w:rsid w:val="00A5630E"/>
    <w:rsid w:val="00A575FB"/>
    <w:rsid w:val="00A5792B"/>
    <w:rsid w:val="00A61519"/>
    <w:rsid w:val="00A62798"/>
    <w:rsid w:val="00A62FFB"/>
    <w:rsid w:val="00A669A2"/>
    <w:rsid w:val="00A66E07"/>
    <w:rsid w:val="00A67527"/>
    <w:rsid w:val="00A771C4"/>
    <w:rsid w:val="00A83C70"/>
    <w:rsid w:val="00A853A4"/>
    <w:rsid w:val="00A864F7"/>
    <w:rsid w:val="00A9294F"/>
    <w:rsid w:val="00A94BB4"/>
    <w:rsid w:val="00A950C2"/>
    <w:rsid w:val="00A96F49"/>
    <w:rsid w:val="00AA03FB"/>
    <w:rsid w:val="00AA4DCB"/>
    <w:rsid w:val="00AA4EAE"/>
    <w:rsid w:val="00AA56C5"/>
    <w:rsid w:val="00AA6764"/>
    <w:rsid w:val="00AA6B36"/>
    <w:rsid w:val="00AA6DA0"/>
    <w:rsid w:val="00AB00E1"/>
    <w:rsid w:val="00AB1CDC"/>
    <w:rsid w:val="00AB2DBB"/>
    <w:rsid w:val="00AB456D"/>
    <w:rsid w:val="00AB4CE3"/>
    <w:rsid w:val="00AB5931"/>
    <w:rsid w:val="00AB5E46"/>
    <w:rsid w:val="00AB68E1"/>
    <w:rsid w:val="00AC13D4"/>
    <w:rsid w:val="00AC2ADB"/>
    <w:rsid w:val="00AD1081"/>
    <w:rsid w:val="00AD3868"/>
    <w:rsid w:val="00AD3C83"/>
    <w:rsid w:val="00AD68BE"/>
    <w:rsid w:val="00AE12E6"/>
    <w:rsid w:val="00AE2517"/>
    <w:rsid w:val="00AE7EB1"/>
    <w:rsid w:val="00AF1E73"/>
    <w:rsid w:val="00AF33C0"/>
    <w:rsid w:val="00B01B6C"/>
    <w:rsid w:val="00B01D82"/>
    <w:rsid w:val="00B0248F"/>
    <w:rsid w:val="00B028A5"/>
    <w:rsid w:val="00B02F30"/>
    <w:rsid w:val="00B04E17"/>
    <w:rsid w:val="00B10B12"/>
    <w:rsid w:val="00B13DB1"/>
    <w:rsid w:val="00B15F53"/>
    <w:rsid w:val="00B227AD"/>
    <w:rsid w:val="00B27310"/>
    <w:rsid w:val="00B33992"/>
    <w:rsid w:val="00B3546E"/>
    <w:rsid w:val="00B3616C"/>
    <w:rsid w:val="00B461DD"/>
    <w:rsid w:val="00B46408"/>
    <w:rsid w:val="00B50164"/>
    <w:rsid w:val="00B50A57"/>
    <w:rsid w:val="00B5589C"/>
    <w:rsid w:val="00B56568"/>
    <w:rsid w:val="00B56C7B"/>
    <w:rsid w:val="00B611C7"/>
    <w:rsid w:val="00B614EF"/>
    <w:rsid w:val="00B61B31"/>
    <w:rsid w:val="00B626B9"/>
    <w:rsid w:val="00B63348"/>
    <w:rsid w:val="00B7069E"/>
    <w:rsid w:val="00B755DD"/>
    <w:rsid w:val="00B83461"/>
    <w:rsid w:val="00B857C5"/>
    <w:rsid w:val="00B91267"/>
    <w:rsid w:val="00B92D69"/>
    <w:rsid w:val="00B94889"/>
    <w:rsid w:val="00B95194"/>
    <w:rsid w:val="00B973A7"/>
    <w:rsid w:val="00BA4F86"/>
    <w:rsid w:val="00BB08E2"/>
    <w:rsid w:val="00BB34C9"/>
    <w:rsid w:val="00BB6AD3"/>
    <w:rsid w:val="00BC1A08"/>
    <w:rsid w:val="00BC209B"/>
    <w:rsid w:val="00BC3AE2"/>
    <w:rsid w:val="00BD0940"/>
    <w:rsid w:val="00BD1F19"/>
    <w:rsid w:val="00BD2008"/>
    <w:rsid w:val="00BD26E1"/>
    <w:rsid w:val="00BE07F6"/>
    <w:rsid w:val="00BE0F26"/>
    <w:rsid w:val="00BE4C0A"/>
    <w:rsid w:val="00BE536F"/>
    <w:rsid w:val="00BF0673"/>
    <w:rsid w:val="00BF588C"/>
    <w:rsid w:val="00BF69E1"/>
    <w:rsid w:val="00BF7D9D"/>
    <w:rsid w:val="00C02A85"/>
    <w:rsid w:val="00C04AFC"/>
    <w:rsid w:val="00C059FC"/>
    <w:rsid w:val="00C0666E"/>
    <w:rsid w:val="00C159E1"/>
    <w:rsid w:val="00C16CB2"/>
    <w:rsid w:val="00C17FB9"/>
    <w:rsid w:val="00C221BE"/>
    <w:rsid w:val="00C22B55"/>
    <w:rsid w:val="00C23E09"/>
    <w:rsid w:val="00C34FE5"/>
    <w:rsid w:val="00C35A6E"/>
    <w:rsid w:val="00C40575"/>
    <w:rsid w:val="00C40B9A"/>
    <w:rsid w:val="00C46584"/>
    <w:rsid w:val="00C46A55"/>
    <w:rsid w:val="00C50859"/>
    <w:rsid w:val="00C5308B"/>
    <w:rsid w:val="00C6149F"/>
    <w:rsid w:val="00C71AE3"/>
    <w:rsid w:val="00C729E5"/>
    <w:rsid w:val="00C76E66"/>
    <w:rsid w:val="00C77C2A"/>
    <w:rsid w:val="00C84D23"/>
    <w:rsid w:val="00C85991"/>
    <w:rsid w:val="00C85CE5"/>
    <w:rsid w:val="00C861E2"/>
    <w:rsid w:val="00C94D52"/>
    <w:rsid w:val="00C979CA"/>
    <w:rsid w:val="00CB004F"/>
    <w:rsid w:val="00CB0D75"/>
    <w:rsid w:val="00CB36CD"/>
    <w:rsid w:val="00CB4005"/>
    <w:rsid w:val="00CB4EB8"/>
    <w:rsid w:val="00CB7A59"/>
    <w:rsid w:val="00CC0FFA"/>
    <w:rsid w:val="00CC1088"/>
    <w:rsid w:val="00CC7284"/>
    <w:rsid w:val="00CC74F8"/>
    <w:rsid w:val="00CD21FA"/>
    <w:rsid w:val="00CD39D0"/>
    <w:rsid w:val="00CD69F2"/>
    <w:rsid w:val="00CE21FD"/>
    <w:rsid w:val="00CE2421"/>
    <w:rsid w:val="00CE751C"/>
    <w:rsid w:val="00CE7B72"/>
    <w:rsid w:val="00CF1091"/>
    <w:rsid w:val="00CF3932"/>
    <w:rsid w:val="00CF6B5A"/>
    <w:rsid w:val="00CF7D60"/>
    <w:rsid w:val="00D04536"/>
    <w:rsid w:val="00D078F1"/>
    <w:rsid w:val="00D1046A"/>
    <w:rsid w:val="00D2081F"/>
    <w:rsid w:val="00D22337"/>
    <w:rsid w:val="00D243CD"/>
    <w:rsid w:val="00D32F6A"/>
    <w:rsid w:val="00D34D58"/>
    <w:rsid w:val="00D41232"/>
    <w:rsid w:val="00D440C3"/>
    <w:rsid w:val="00D45ECF"/>
    <w:rsid w:val="00D5535C"/>
    <w:rsid w:val="00D55A04"/>
    <w:rsid w:val="00D55F43"/>
    <w:rsid w:val="00D56F0A"/>
    <w:rsid w:val="00D57827"/>
    <w:rsid w:val="00D57CD4"/>
    <w:rsid w:val="00D57DB2"/>
    <w:rsid w:val="00D61890"/>
    <w:rsid w:val="00D61B12"/>
    <w:rsid w:val="00D67741"/>
    <w:rsid w:val="00D6775F"/>
    <w:rsid w:val="00D67854"/>
    <w:rsid w:val="00D80EDE"/>
    <w:rsid w:val="00D831BD"/>
    <w:rsid w:val="00D865A7"/>
    <w:rsid w:val="00D942B7"/>
    <w:rsid w:val="00D97017"/>
    <w:rsid w:val="00D9778F"/>
    <w:rsid w:val="00DA201B"/>
    <w:rsid w:val="00DA6BEC"/>
    <w:rsid w:val="00DA7057"/>
    <w:rsid w:val="00DB1245"/>
    <w:rsid w:val="00DC33BD"/>
    <w:rsid w:val="00DD1225"/>
    <w:rsid w:val="00DD15EF"/>
    <w:rsid w:val="00DD1754"/>
    <w:rsid w:val="00DD71A3"/>
    <w:rsid w:val="00DD79FF"/>
    <w:rsid w:val="00DE0E49"/>
    <w:rsid w:val="00DE338E"/>
    <w:rsid w:val="00DE3F81"/>
    <w:rsid w:val="00DF061F"/>
    <w:rsid w:val="00DF6273"/>
    <w:rsid w:val="00DF7139"/>
    <w:rsid w:val="00DF79E7"/>
    <w:rsid w:val="00E006C7"/>
    <w:rsid w:val="00E04339"/>
    <w:rsid w:val="00E060D6"/>
    <w:rsid w:val="00E110AF"/>
    <w:rsid w:val="00E11435"/>
    <w:rsid w:val="00E11C06"/>
    <w:rsid w:val="00E16FCE"/>
    <w:rsid w:val="00E21BA1"/>
    <w:rsid w:val="00E21FA2"/>
    <w:rsid w:val="00E36489"/>
    <w:rsid w:val="00E3729F"/>
    <w:rsid w:val="00E376BE"/>
    <w:rsid w:val="00E3770C"/>
    <w:rsid w:val="00E41D85"/>
    <w:rsid w:val="00E45617"/>
    <w:rsid w:val="00E4732B"/>
    <w:rsid w:val="00E54828"/>
    <w:rsid w:val="00E5779B"/>
    <w:rsid w:val="00E626A8"/>
    <w:rsid w:val="00E64851"/>
    <w:rsid w:val="00E653A9"/>
    <w:rsid w:val="00E65F1A"/>
    <w:rsid w:val="00E67952"/>
    <w:rsid w:val="00E719AC"/>
    <w:rsid w:val="00E778E3"/>
    <w:rsid w:val="00E859A1"/>
    <w:rsid w:val="00E85B9C"/>
    <w:rsid w:val="00E869A2"/>
    <w:rsid w:val="00E91C75"/>
    <w:rsid w:val="00E92431"/>
    <w:rsid w:val="00E92D2A"/>
    <w:rsid w:val="00E9751E"/>
    <w:rsid w:val="00EB0A71"/>
    <w:rsid w:val="00EB253E"/>
    <w:rsid w:val="00EB37AD"/>
    <w:rsid w:val="00EB4B43"/>
    <w:rsid w:val="00EC15E8"/>
    <w:rsid w:val="00EC18F4"/>
    <w:rsid w:val="00EC298F"/>
    <w:rsid w:val="00EC5042"/>
    <w:rsid w:val="00EC59E5"/>
    <w:rsid w:val="00ED69A8"/>
    <w:rsid w:val="00EE01B1"/>
    <w:rsid w:val="00EE680C"/>
    <w:rsid w:val="00EE73BB"/>
    <w:rsid w:val="00EF2A5F"/>
    <w:rsid w:val="00EF323B"/>
    <w:rsid w:val="00EF72B9"/>
    <w:rsid w:val="00F001A3"/>
    <w:rsid w:val="00F0076F"/>
    <w:rsid w:val="00F067C1"/>
    <w:rsid w:val="00F113BE"/>
    <w:rsid w:val="00F120F7"/>
    <w:rsid w:val="00F16DAB"/>
    <w:rsid w:val="00F249CF"/>
    <w:rsid w:val="00F25788"/>
    <w:rsid w:val="00F27685"/>
    <w:rsid w:val="00F339EA"/>
    <w:rsid w:val="00F34B16"/>
    <w:rsid w:val="00F3610D"/>
    <w:rsid w:val="00F3618C"/>
    <w:rsid w:val="00F44622"/>
    <w:rsid w:val="00F5379F"/>
    <w:rsid w:val="00F575F4"/>
    <w:rsid w:val="00F61003"/>
    <w:rsid w:val="00F65480"/>
    <w:rsid w:val="00F665CA"/>
    <w:rsid w:val="00F66DC3"/>
    <w:rsid w:val="00F67658"/>
    <w:rsid w:val="00F7133D"/>
    <w:rsid w:val="00F73EBB"/>
    <w:rsid w:val="00F9421E"/>
    <w:rsid w:val="00F9510D"/>
    <w:rsid w:val="00FA4815"/>
    <w:rsid w:val="00FA6B52"/>
    <w:rsid w:val="00FA7671"/>
    <w:rsid w:val="00FB105E"/>
    <w:rsid w:val="00FB4DB5"/>
    <w:rsid w:val="00FC2F41"/>
    <w:rsid w:val="00FC6D5F"/>
    <w:rsid w:val="00FD0C1B"/>
    <w:rsid w:val="00FD2425"/>
    <w:rsid w:val="00FD6F66"/>
    <w:rsid w:val="00FE1C4E"/>
    <w:rsid w:val="00FE3E70"/>
    <w:rsid w:val="00FE55E9"/>
    <w:rsid w:val="00FE6D92"/>
    <w:rsid w:val="00FE6FE9"/>
    <w:rsid w:val="00FE7180"/>
    <w:rsid w:val="00FE7BF8"/>
    <w:rsid w:val="00FF3CDD"/>
    <w:rsid w:val="2226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5CA34"/>
  <w15:chartTrackingRefBased/>
  <w15:docId w15:val="{E5495925-168C-4207-9AD2-F051624B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E37"/>
    <w:pPr>
      <w:spacing w:after="0" w:line="240" w:lineRule="auto"/>
    </w:pPr>
    <w:rPr>
      <w:rFonts w:ascii="Arial" w:eastAsia="Batang" w:hAnsi="Arial" w:cs="Arial"/>
      <w:sz w:val="24"/>
      <w:szCs w:val="24"/>
      <w:lang w:val="en-GB"/>
    </w:rPr>
  </w:style>
  <w:style w:type="paragraph" w:styleId="Heading1">
    <w:name w:val="heading 1"/>
    <w:aliases w:val="H1-Sec.Head"/>
    <w:basedOn w:val="BodyText2"/>
    <w:next w:val="Normal"/>
    <w:link w:val="Heading1Char"/>
    <w:qFormat/>
    <w:rsid w:val="00212F8B"/>
    <w:pPr>
      <w:numPr>
        <w:ilvl w:val="1"/>
        <w:numId w:val="10"/>
      </w:numPr>
      <w:jc w:val="left"/>
    </w:pPr>
    <w:rPr>
      <w:color w:val="000000" w:themeColor="text1"/>
      <w:sz w:val="16"/>
      <w:szCs w:val="16"/>
    </w:rPr>
  </w:style>
  <w:style w:type="paragraph" w:styleId="Heading2">
    <w:name w:val="heading 2"/>
    <w:aliases w:val="H2-Sec. Head"/>
    <w:basedOn w:val="Normal"/>
    <w:next w:val="Normal"/>
    <w:link w:val="Heading2Char"/>
    <w:uiPriority w:val="9"/>
    <w:unhideWhenUsed/>
    <w:qFormat/>
    <w:rsid w:val="009019D9"/>
    <w:pPr>
      <w:numPr>
        <w:ilvl w:val="2"/>
        <w:numId w:val="10"/>
      </w:numPr>
      <w:spacing w:line="240" w:lineRule="atLeast"/>
      <w:jc w:val="both"/>
      <w:outlineLvl w:val="1"/>
    </w:pPr>
    <w:rPr>
      <w:rFonts w:eastAsia="Times New Roman"/>
      <w:b/>
      <w:sz w:val="16"/>
      <w:szCs w:val="16"/>
      <w:lang w:val="en-US"/>
    </w:rPr>
  </w:style>
  <w:style w:type="paragraph" w:styleId="Heading3">
    <w:name w:val="heading 3"/>
    <w:aliases w:val="H3-Sec. Head"/>
    <w:basedOn w:val="Normal"/>
    <w:next w:val="Normal"/>
    <w:link w:val="Heading3Char"/>
    <w:uiPriority w:val="9"/>
    <w:unhideWhenUsed/>
    <w:qFormat/>
    <w:rsid w:val="009019D9"/>
    <w:pPr>
      <w:keepNext/>
      <w:keepLines/>
      <w:numPr>
        <w:ilvl w:val="3"/>
        <w:numId w:val="10"/>
      </w:numPr>
      <w:spacing w:before="200" w:line="240" w:lineRule="atLeast"/>
      <w:jc w:val="both"/>
      <w:outlineLvl w:val="2"/>
    </w:pPr>
    <w:rPr>
      <w:rFonts w:eastAsia="Times New Roman"/>
      <w:b/>
      <w:sz w:val="16"/>
      <w:szCs w:val="16"/>
      <w:lang w:val="en-US"/>
    </w:rPr>
  </w:style>
  <w:style w:type="paragraph" w:styleId="Heading4">
    <w:name w:val="heading 4"/>
    <w:aliases w:val="H4 Sec.Heading"/>
    <w:basedOn w:val="Normal"/>
    <w:next w:val="Normal"/>
    <w:link w:val="Heading4Char"/>
    <w:unhideWhenUsed/>
    <w:qFormat/>
    <w:rsid w:val="00942D1F"/>
    <w:pPr>
      <w:numPr>
        <w:ilvl w:val="4"/>
        <w:numId w:val="20"/>
      </w:numPr>
      <w:outlineLvl w:val="3"/>
    </w:pPr>
    <w:rPr>
      <w:b/>
      <w:sz w:val="16"/>
    </w:rPr>
  </w:style>
  <w:style w:type="paragraph" w:styleId="Heading5">
    <w:name w:val="heading 5"/>
    <w:basedOn w:val="Heading4"/>
    <w:next w:val="Normal"/>
    <w:link w:val="Heading5Char"/>
    <w:unhideWhenUsed/>
    <w:qFormat/>
    <w:rsid w:val="0040757D"/>
    <w:pPr>
      <w:numPr>
        <w:ilvl w:val="5"/>
      </w:numPr>
      <w:ind w:left="900" w:hanging="900"/>
      <w:outlineLvl w:val="4"/>
    </w:pPr>
  </w:style>
  <w:style w:type="paragraph" w:styleId="Heading6">
    <w:name w:val="heading 6"/>
    <w:basedOn w:val="Normal"/>
    <w:next w:val="Normal"/>
    <w:link w:val="Heading6Char"/>
    <w:unhideWhenUsed/>
    <w:qFormat/>
    <w:rsid w:val="003E7EA8"/>
    <w:pPr>
      <w:keepNext/>
      <w:keepLines/>
      <w:spacing w:before="200" w:line="240" w:lineRule="atLeast"/>
      <w:jc w:val="both"/>
      <w:outlineLvl w:val="5"/>
    </w:pPr>
    <w:rPr>
      <w:rFonts w:asciiTheme="majorHAnsi" w:eastAsiaTheme="majorEastAsia" w:hAnsiTheme="majorHAnsi" w:cstheme="majorBidi"/>
      <w:i/>
      <w:iCs/>
      <w:color w:val="1F3763" w:themeColor="accent1" w:themeShade="7F"/>
      <w:sz w:val="22"/>
      <w:szCs w:val="20"/>
      <w:lang w:val="en-US"/>
    </w:rPr>
  </w:style>
  <w:style w:type="paragraph" w:styleId="Heading7">
    <w:name w:val="heading 7"/>
    <w:basedOn w:val="Normal"/>
    <w:next w:val="Normal"/>
    <w:link w:val="Heading7Char"/>
    <w:unhideWhenUsed/>
    <w:qFormat/>
    <w:rsid w:val="003E7EA8"/>
    <w:pPr>
      <w:keepNext/>
      <w:keepLines/>
      <w:spacing w:before="200" w:line="240" w:lineRule="atLeast"/>
      <w:jc w:val="both"/>
      <w:outlineLvl w:val="6"/>
    </w:pPr>
    <w:rPr>
      <w:rFonts w:asciiTheme="majorHAnsi" w:eastAsiaTheme="majorEastAsia" w:hAnsiTheme="majorHAnsi" w:cstheme="majorBidi"/>
      <w:i/>
      <w:iCs/>
      <w:color w:val="404040" w:themeColor="text1" w:themeTint="BF"/>
      <w:sz w:val="22"/>
      <w:szCs w:val="20"/>
      <w:lang w:val="en-US"/>
    </w:rPr>
  </w:style>
  <w:style w:type="paragraph" w:styleId="Heading8">
    <w:name w:val="heading 8"/>
    <w:basedOn w:val="Normal"/>
    <w:next w:val="Normal"/>
    <w:link w:val="Heading8Char"/>
    <w:semiHidden/>
    <w:unhideWhenUsed/>
    <w:qFormat/>
    <w:rsid w:val="003E7EA8"/>
    <w:pPr>
      <w:keepNext/>
      <w:keepLines/>
      <w:spacing w:before="200" w:line="240" w:lineRule="atLeast"/>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semiHidden/>
    <w:unhideWhenUsed/>
    <w:qFormat/>
    <w:rsid w:val="003E7EA8"/>
    <w:pPr>
      <w:keepNext/>
      <w:widowControl w:val="0"/>
      <w:adjustRightInd w:val="0"/>
      <w:spacing w:line="240" w:lineRule="atLeast"/>
      <w:jc w:val="both"/>
      <w:outlineLvl w:val="8"/>
    </w:pPr>
    <w:rPr>
      <w:rFonts w:eastAsia="Times New Roman"/>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3E37"/>
    <w:rPr>
      <w:color w:val="0000FF"/>
      <w:u w:val="single"/>
    </w:rPr>
  </w:style>
  <w:style w:type="table" w:styleId="TableGrid">
    <w:name w:val="Table Grid"/>
    <w:basedOn w:val="TableNormal"/>
    <w:uiPriority w:val="59"/>
    <w:rsid w:val="00513E37"/>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E37"/>
    <w:pPr>
      <w:ind w:left="720"/>
    </w:pPr>
  </w:style>
  <w:style w:type="character" w:customStyle="1" w:styleId="Heading1Char">
    <w:name w:val="Heading 1 Char"/>
    <w:aliases w:val="H1-Sec.Head Char1"/>
    <w:basedOn w:val="DefaultParagraphFont"/>
    <w:link w:val="Heading1"/>
    <w:rsid w:val="00212F8B"/>
    <w:rPr>
      <w:rFonts w:ascii="Arial" w:eastAsia="Times New Roman" w:hAnsi="Arial" w:cs="Arial"/>
      <w:b/>
      <w:color w:val="000000" w:themeColor="text1"/>
      <w:sz w:val="16"/>
      <w:szCs w:val="16"/>
    </w:rPr>
  </w:style>
  <w:style w:type="character" w:customStyle="1" w:styleId="Heading2Char">
    <w:name w:val="Heading 2 Char"/>
    <w:aliases w:val="H2-Sec. Head Char"/>
    <w:basedOn w:val="DefaultParagraphFont"/>
    <w:link w:val="Heading2"/>
    <w:uiPriority w:val="9"/>
    <w:rsid w:val="009019D9"/>
    <w:rPr>
      <w:rFonts w:ascii="Arial" w:eastAsia="Times New Roman" w:hAnsi="Arial" w:cs="Arial"/>
      <w:b/>
      <w:sz w:val="16"/>
      <w:szCs w:val="16"/>
    </w:rPr>
  </w:style>
  <w:style w:type="character" w:customStyle="1" w:styleId="Heading3Char">
    <w:name w:val="Heading 3 Char"/>
    <w:aliases w:val="H3-Sec. Head Char"/>
    <w:basedOn w:val="DefaultParagraphFont"/>
    <w:link w:val="Heading3"/>
    <w:uiPriority w:val="9"/>
    <w:rsid w:val="009019D9"/>
    <w:rPr>
      <w:rFonts w:ascii="Arial" w:eastAsia="Times New Roman" w:hAnsi="Arial" w:cs="Arial"/>
      <w:b/>
      <w:sz w:val="16"/>
      <w:szCs w:val="16"/>
    </w:rPr>
  </w:style>
  <w:style w:type="character" w:customStyle="1" w:styleId="Heading4Char">
    <w:name w:val="Heading 4 Char"/>
    <w:aliases w:val="H4 Sec.Heading Char"/>
    <w:basedOn w:val="DefaultParagraphFont"/>
    <w:link w:val="Heading4"/>
    <w:rsid w:val="00942D1F"/>
    <w:rPr>
      <w:rFonts w:ascii="Arial" w:eastAsia="Batang" w:hAnsi="Arial" w:cs="Arial"/>
      <w:b/>
      <w:sz w:val="16"/>
      <w:szCs w:val="24"/>
      <w:lang w:val="en-GB"/>
    </w:rPr>
  </w:style>
  <w:style w:type="character" w:customStyle="1" w:styleId="Heading5Char">
    <w:name w:val="Heading 5 Char"/>
    <w:basedOn w:val="DefaultParagraphFont"/>
    <w:link w:val="Heading5"/>
    <w:rsid w:val="0040757D"/>
    <w:rPr>
      <w:rFonts w:ascii="Arial" w:eastAsia="Times New Roman" w:hAnsi="Arial" w:cs="Arial"/>
      <w:b/>
      <w:sz w:val="16"/>
      <w:szCs w:val="16"/>
    </w:rPr>
  </w:style>
  <w:style w:type="character" w:customStyle="1" w:styleId="Heading6Char">
    <w:name w:val="Heading 6 Char"/>
    <w:basedOn w:val="DefaultParagraphFont"/>
    <w:link w:val="Heading6"/>
    <w:rsid w:val="003E7EA8"/>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rsid w:val="003E7EA8"/>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3E7E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3E7EA8"/>
    <w:rPr>
      <w:rFonts w:ascii="Arial" w:eastAsia="Times New Roman" w:hAnsi="Arial" w:cs="Arial"/>
      <w:b/>
      <w:bCs/>
      <w:sz w:val="24"/>
      <w:szCs w:val="20"/>
    </w:rPr>
  </w:style>
  <w:style w:type="character" w:styleId="FollowedHyperlink">
    <w:name w:val="FollowedHyperlink"/>
    <w:basedOn w:val="DefaultParagraphFont"/>
    <w:uiPriority w:val="99"/>
    <w:semiHidden/>
    <w:unhideWhenUsed/>
    <w:rsid w:val="003E7EA8"/>
    <w:rPr>
      <w:color w:val="954F72" w:themeColor="followedHyperlink"/>
      <w:u w:val="single"/>
    </w:rPr>
  </w:style>
  <w:style w:type="paragraph" w:styleId="BodyText2">
    <w:name w:val="Body Text 2"/>
    <w:basedOn w:val="Normal"/>
    <w:link w:val="BodyText2Char"/>
    <w:semiHidden/>
    <w:unhideWhenUsed/>
    <w:rsid w:val="003E7EA8"/>
    <w:pPr>
      <w:widowControl w:val="0"/>
      <w:snapToGrid w:val="0"/>
      <w:jc w:val="center"/>
      <w:outlineLvl w:val="0"/>
    </w:pPr>
    <w:rPr>
      <w:rFonts w:eastAsia="Times New Roman"/>
      <w:b/>
      <w:sz w:val="52"/>
      <w:lang w:val="en-US"/>
    </w:rPr>
  </w:style>
  <w:style w:type="character" w:customStyle="1" w:styleId="BodyText2Char">
    <w:name w:val="Body Text 2 Char"/>
    <w:basedOn w:val="DefaultParagraphFont"/>
    <w:link w:val="BodyText2"/>
    <w:semiHidden/>
    <w:rsid w:val="003E7EA8"/>
    <w:rPr>
      <w:rFonts w:ascii="Arial" w:eastAsia="Times New Roman" w:hAnsi="Arial" w:cs="Arial"/>
      <w:b/>
      <w:sz w:val="52"/>
      <w:szCs w:val="24"/>
    </w:rPr>
  </w:style>
  <w:style w:type="character" w:customStyle="1" w:styleId="Heading1Char1">
    <w:name w:val="Heading 1 Char1"/>
    <w:aliases w:val="H1-Sec.Head Char"/>
    <w:rsid w:val="003E7EA8"/>
    <w:rPr>
      <w:b/>
      <w:bCs w:val="0"/>
      <w:sz w:val="22"/>
      <w:lang w:val="en-US" w:eastAsia="en-US" w:bidi="ar-SA"/>
    </w:rPr>
  </w:style>
  <w:style w:type="character" w:customStyle="1" w:styleId="Heading2Char1">
    <w:name w:val="Heading 2 Char1"/>
    <w:aliases w:val="H2-Sec. Head Char1"/>
    <w:basedOn w:val="DefaultParagraphFont"/>
    <w:uiPriority w:val="9"/>
    <w:semiHidden/>
    <w:rsid w:val="003E7EA8"/>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Sec. Head Char1"/>
    <w:basedOn w:val="DefaultParagraphFont"/>
    <w:uiPriority w:val="9"/>
    <w:semiHidden/>
    <w:rsid w:val="003E7EA8"/>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Sec.Heading Char1"/>
    <w:basedOn w:val="DefaultParagraphFont"/>
    <w:semiHidden/>
    <w:rsid w:val="003E7EA8"/>
    <w:rPr>
      <w:rFonts w:asciiTheme="majorHAnsi" w:eastAsiaTheme="majorEastAsia" w:hAnsiTheme="majorHAnsi" w:cstheme="majorBidi"/>
      <w:i/>
      <w:iCs/>
      <w:color w:val="2F5496" w:themeColor="accent1" w:themeShade="BF"/>
      <w:sz w:val="22"/>
    </w:rPr>
  </w:style>
  <w:style w:type="paragraph" w:customStyle="1" w:styleId="msonormal0">
    <w:name w:val="msonormal"/>
    <w:basedOn w:val="Normal"/>
    <w:rsid w:val="003E7EA8"/>
    <w:pPr>
      <w:spacing w:before="100" w:beforeAutospacing="1" w:after="100" w:afterAutospacing="1"/>
    </w:pPr>
    <w:rPr>
      <w:rFonts w:ascii="Times New Roman" w:eastAsia="Times New Roman" w:hAnsi="Times New Roman" w:cs="Times New Roman"/>
      <w:lang w:val="en-US"/>
    </w:rPr>
  </w:style>
  <w:style w:type="paragraph" w:styleId="TOC1">
    <w:name w:val="toc 1"/>
    <w:autoRedefine/>
    <w:uiPriority w:val="39"/>
    <w:semiHidden/>
    <w:unhideWhenUsed/>
    <w:qFormat/>
    <w:rsid w:val="003E7EA8"/>
    <w:pPr>
      <w:widowControl w:val="0"/>
      <w:tabs>
        <w:tab w:val="right" w:leader="dot" w:pos="8630"/>
      </w:tabs>
      <w:adjustRightInd w:val="0"/>
      <w:spacing w:before="120" w:after="0" w:line="240" w:lineRule="atLeast"/>
      <w:ind w:left="90"/>
    </w:pPr>
    <w:rPr>
      <w:rFonts w:ascii="Arial" w:eastAsia="Times New Roman" w:hAnsi="Arial" w:cs="Arial"/>
      <w:bCs/>
      <w:caps/>
      <w:noProof/>
      <w:sz w:val="20"/>
      <w:szCs w:val="20"/>
    </w:rPr>
  </w:style>
  <w:style w:type="paragraph" w:styleId="TOC2">
    <w:name w:val="toc 2"/>
    <w:autoRedefine/>
    <w:uiPriority w:val="39"/>
    <w:semiHidden/>
    <w:unhideWhenUsed/>
    <w:qFormat/>
    <w:rsid w:val="003E7EA8"/>
    <w:pPr>
      <w:widowControl w:val="0"/>
      <w:tabs>
        <w:tab w:val="left" w:pos="1100"/>
        <w:tab w:val="right" w:leader="dot" w:pos="8630"/>
      </w:tabs>
      <w:adjustRightInd w:val="0"/>
      <w:spacing w:after="0" w:line="240" w:lineRule="atLeast"/>
      <w:ind w:left="360"/>
    </w:pPr>
    <w:rPr>
      <w:rFonts w:ascii="Arial" w:eastAsia="Times New Roman" w:hAnsi="Arial" w:cs="Arial"/>
      <w:noProof/>
      <w:sz w:val="20"/>
      <w:szCs w:val="20"/>
    </w:rPr>
  </w:style>
  <w:style w:type="paragraph" w:styleId="TOC3">
    <w:name w:val="toc 3"/>
    <w:autoRedefine/>
    <w:uiPriority w:val="39"/>
    <w:semiHidden/>
    <w:unhideWhenUsed/>
    <w:qFormat/>
    <w:rsid w:val="003E7EA8"/>
    <w:pPr>
      <w:widowControl w:val="0"/>
      <w:tabs>
        <w:tab w:val="left" w:pos="1320"/>
        <w:tab w:val="right" w:leader="dot" w:pos="8630"/>
      </w:tabs>
      <w:adjustRightInd w:val="0"/>
      <w:spacing w:after="0" w:line="240" w:lineRule="atLeast"/>
      <w:ind w:left="540"/>
    </w:pPr>
    <w:rPr>
      <w:rFonts w:ascii="Arial" w:eastAsia="Times New Roman" w:hAnsi="Arial" w:cs="Arial"/>
      <w:iCs/>
      <w:noProof/>
      <w:sz w:val="20"/>
      <w:szCs w:val="20"/>
    </w:rPr>
  </w:style>
  <w:style w:type="paragraph" w:styleId="TOC4">
    <w:name w:val="toc 4"/>
    <w:autoRedefine/>
    <w:uiPriority w:val="39"/>
    <w:semiHidden/>
    <w:unhideWhenUsed/>
    <w:rsid w:val="003E7EA8"/>
    <w:pPr>
      <w:widowControl w:val="0"/>
      <w:adjustRightInd w:val="0"/>
      <w:spacing w:after="0" w:line="240" w:lineRule="atLeast"/>
      <w:ind w:left="660"/>
    </w:pPr>
    <w:rPr>
      <w:rFonts w:ascii="Times New Roman" w:eastAsia="Times New Roman" w:hAnsi="Times New Roman" w:cs="Times New Roman"/>
      <w:sz w:val="18"/>
      <w:szCs w:val="18"/>
    </w:rPr>
  </w:style>
  <w:style w:type="paragraph" w:styleId="TOC5">
    <w:name w:val="toc 5"/>
    <w:basedOn w:val="TOC1"/>
    <w:autoRedefine/>
    <w:uiPriority w:val="39"/>
    <w:semiHidden/>
    <w:unhideWhenUsed/>
    <w:rsid w:val="003E7EA8"/>
    <w:pPr>
      <w:spacing w:before="0"/>
      <w:ind w:left="880"/>
    </w:pPr>
    <w:rPr>
      <w:bCs w:val="0"/>
      <w:caps w:val="0"/>
      <w:sz w:val="18"/>
      <w:szCs w:val="18"/>
    </w:rPr>
  </w:style>
  <w:style w:type="paragraph" w:styleId="TOC6">
    <w:name w:val="toc 6"/>
    <w:basedOn w:val="Normal"/>
    <w:next w:val="Normal"/>
    <w:autoRedefine/>
    <w:uiPriority w:val="39"/>
    <w:semiHidden/>
    <w:unhideWhenUsed/>
    <w:rsid w:val="003E7EA8"/>
    <w:pPr>
      <w:widowControl w:val="0"/>
      <w:adjustRightInd w:val="0"/>
      <w:spacing w:line="240" w:lineRule="atLeast"/>
      <w:ind w:left="1100"/>
    </w:pPr>
    <w:rPr>
      <w:rFonts w:ascii="Times New Roman" w:eastAsia="Times New Roman" w:hAnsi="Times New Roman" w:cs="Times New Roman"/>
      <w:sz w:val="18"/>
      <w:szCs w:val="18"/>
      <w:lang w:val="en-US"/>
    </w:rPr>
  </w:style>
  <w:style w:type="paragraph" w:styleId="TOC7">
    <w:name w:val="toc 7"/>
    <w:basedOn w:val="Normal"/>
    <w:next w:val="Normal"/>
    <w:autoRedefine/>
    <w:uiPriority w:val="39"/>
    <w:semiHidden/>
    <w:unhideWhenUsed/>
    <w:rsid w:val="003E7EA8"/>
    <w:pPr>
      <w:widowControl w:val="0"/>
      <w:adjustRightInd w:val="0"/>
      <w:spacing w:line="240" w:lineRule="atLeast"/>
      <w:ind w:left="1320"/>
    </w:pPr>
    <w:rPr>
      <w:rFonts w:ascii="Times New Roman" w:eastAsia="Times New Roman" w:hAnsi="Times New Roman" w:cs="Times New Roman"/>
      <w:sz w:val="18"/>
      <w:szCs w:val="18"/>
      <w:lang w:val="en-US"/>
    </w:rPr>
  </w:style>
  <w:style w:type="paragraph" w:styleId="TOC8">
    <w:name w:val="toc 8"/>
    <w:basedOn w:val="Normal"/>
    <w:next w:val="Normal"/>
    <w:autoRedefine/>
    <w:uiPriority w:val="39"/>
    <w:semiHidden/>
    <w:unhideWhenUsed/>
    <w:rsid w:val="003E7EA8"/>
    <w:pPr>
      <w:widowControl w:val="0"/>
      <w:adjustRightInd w:val="0"/>
      <w:spacing w:line="240" w:lineRule="atLeast"/>
      <w:ind w:left="1540"/>
    </w:pPr>
    <w:rPr>
      <w:rFonts w:ascii="Times New Roman" w:eastAsia="Times New Roman" w:hAnsi="Times New Roman" w:cs="Times New Roman"/>
      <w:sz w:val="18"/>
      <w:szCs w:val="18"/>
      <w:lang w:val="en-US"/>
    </w:rPr>
  </w:style>
  <w:style w:type="paragraph" w:styleId="TOC9">
    <w:name w:val="toc 9"/>
    <w:basedOn w:val="Normal"/>
    <w:next w:val="Normal"/>
    <w:autoRedefine/>
    <w:uiPriority w:val="39"/>
    <w:semiHidden/>
    <w:unhideWhenUsed/>
    <w:rsid w:val="003E7EA8"/>
    <w:pPr>
      <w:widowControl w:val="0"/>
      <w:adjustRightInd w:val="0"/>
      <w:spacing w:line="240" w:lineRule="atLeast"/>
      <w:ind w:left="1760"/>
    </w:pPr>
    <w:rPr>
      <w:rFonts w:ascii="Times New Roman" w:eastAsia="Times New Roman" w:hAnsi="Times New Roman" w:cs="Times New Roman"/>
      <w:sz w:val="18"/>
      <w:szCs w:val="18"/>
      <w:lang w:val="en-US"/>
    </w:rPr>
  </w:style>
  <w:style w:type="character" w:customStyle="1" w:styleId="FootnoteTextChar">
    <w:name w:val="Footnote Text Char"/>
    <w:aliases w:val="F1 Char"/>
    <w:basedOn w:val="DefaultParagraphFont"/>
    <w:link w:val="FootnoteText"/>
    <w:semiHidden/>
    <w:locked/>
    <w:rsid w:val="003E7EA8"/>
    <w:rPr>
      <w:rFonts w:ascii="Times New Roman" w:eastAsia="Times New Roman" w:hAnsi="Times New Roman" w:cs="Times New Roman"/>
      <w:sz w:val="16"/>
      <w:szCs w:val="20"/>
    </w:rPr>
  </w:style>
  <w:style w:type="paragraph" w:styleId="FootnoteText">
    <w:name w:val="footnote text"/>
    <w:aliases w:val="F1"/>
    <w:link w:val="FootnoteTextChar"/>
    <w:semiHidden/>
    <w:unhideWhenUsed/>
    <w:rsid w:val="003E7EA8"/>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1">
    <w:name w:val="Footnote Text Char1"/>
    <w:aliases w:val="F1 Char1"/>
    <w:basedOn w:val="DefaultParagraphFont"/>
    <w:semiHidden/>
    <w:rsid w:val="003E7EA8"/>
    <w:rPr>
      <w:rFonts w:ascii="Arial" w:eastAsia="Batang" w:hAnsi="Arial" w:cs="Arial"/>
      <w:sz w:val="20"/>
      <w:szCs w:val="20"/>
      <w:lang w:val="en-GB"/>
    </w:rPr>
  </w:style>
  <w:style w:type="paragraph" w:styleId="CommentText">
    <w:name w:val="annotation text"/>
    <w:basedOn w:val="Normal"/>
    <w:link w:val="CommentTextChar"/>
    <w:semiHidden/>
    <w:unhideWhenUsed/>
    <w:rsid w:val="003E7EA8"/>
    <w:pPr>
      <w:spacing w:line="240" w:lineRule="atLeast"/>
      <w:jc w:val="both"/>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3E7E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E7EA8"/>
    <w:pPr>
      <w:tabs>
        <w:tab w:val="center" w:pos="4320"/>
        <w:tab w:val="right" w:pos="8640"/>
      </w:tabs>
      <w:spacing w:line="240" w:lineRule="atLeast"/>
      <w:jc w:val="both"/>
    </w:pPr>
    <w:rPr>
      <w:rFonts w:ascii="Times New Roman" w:eastAsia="Times New Roman" w:hAnsi="Times New Roman" w:cs="Times New Roman"/>
      <w:sz w:val="16"/>
      <w:szCs w:val="20"/>
      <w:lang w:val="en-US"/>
    </w:rPr>
  </w:style>
  <w:style w:type="character" w:customStyle="1" w:styleId="HeaderChar">
    <w:name w:val="Header Char"/>
    <w:basedOn w:val="DefaultParagraphFont"/>
    <w:link w:val="Header"/>
    <w:uiPriority w:val="99"/>
    <w:rsid w:val="003E7EA8"/>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3E7EA8"/>
    <w:pPr>
      <w:tabs>
        <w:tab w:val="center" w:pos="4680"/>
        <w:tab w:val="right" w:pos="9360"/>
      </w:tabs>
      <w:jc w:val="both"/>
    </w:pPr>
    <w:rPr>
      <w:rFonts w:ascii="Times New Roman" w:eastAsia="Times New Roman" w:hAnsi="Times New Roman" w:cs="Times New Roman"/>
      <w:sz w:val="22"/>
      <w:szCs w:val="20"/>
      <w:lang w:val="en-US"/>
    </w:rPr>
  </w:style>
  <w:style w:type="character" w:customStyle="1" w:styleId="FooterChar">
    <w:name w:val="Footer Char"/>
    <w:basedOn w:val="DefaultParagraphFont"/>
    <w:link w:val="Footer"/>
    <w:uiPriority w:val="99"/>
    <w:rsid w:val="003E7EA8"/>
    <w:rPr>
      <w:rFonts w:ascii="Times New Roman" w:eastAsia="Times New Roman" w:hAnsi="Times New Roman" w:cs="Times New Roman"/>
      <w:szCs w:val="20"/>
    </w:rPr>
  </w:style>
  <w:style w:type="paragraph" w:styleId="EnvelopeReturn">
    <w:name w:val="envelope return"/>
    <w:basedOn w:val="Normal"/>
    <w:semiHidden/>
    <w:unhideWhenUsed/>
    <w:rsid w:val="003E7EA8"/>
    <w:pPr>
      <w:widowControl w:val="0"/>
      <w:adjustRightInd w:val="0"/>
      <w:spacing w:line="240" w:lineRule="atLeast"/>
      <w:jc w:val="both"/>
    </w:pPr>
    <w:rPr>
      <w:rFonts w:ascii="Times New Roman" w:eastAsia="Times New Roman" w:hAnsi="Times New Roman"/>
      <w:sz w:val="22"/>
      <w:szCs w:val="20"/>
      <w:lang w:val="en-US"/>
    </w:rPr>
  </w:style>
  <w:style w:type="paragraph" w:styleId="EndnoteText">
    <w:name w:val="endnote text"/>
    <w:basedOn w:val="Normal"/>
    <w:link w:val="EndnoteTextChar"/>
    <w:semiHidden/>
    <w:unhideWhenUsed/>
    <w:rsid w:val="003E7EA8"/>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3E7EA8"/>
    <w:rPr>
      <w:rFonts w:ascii="Times New Roman" w:eastAsia="Times New Roman" w:hAnsi="Times New Roman" w:cs="Times New Roman"/>
      <w:sz w:val="20"/>
      <w:szCs w:val="20"/>
    </w:rPr>
  </w:style>
  <w:style w:type="paragraph" w:styleId="Title">
    <w:name w:val="Title"/>
    <w:basedOn w:val="Normal"/>
    <w:link w:val="TitleChar"/>
    <w:qFormat/>
    <w:rsid w:val="003E7EA8"/>
    <w:pPr>
      <w:jc w:val="center"/>
    </w:pPr>
    <w:rPr>
      <w:rFonts w:ascii="Times New Roman" w:eastAsia="Times New Roman" w:hAnsi="Times New Roman" w:cs="Times New Roman"/>
      <w:b/>
      <w:smallCaps/>
      <w:sz w:val="32"/>
      <w:szCs w:val="20"/>
      <w:lang w:val="en-US"/>
    </w:rPr>
  </w:style>
  <w:style w:type="character" w:customStyle="1" w:styleId="TitleChar">
    <w:name w:val="Title Char"/>
    <w:basedOn w:val="DefaultParagraphFont"/>
    <w:link w:val="Title"/>
    <w:rsid w:val="003E7EA8"/>
    <w:rPr>
      <w:rFonts w:ascii="Times New Roman" w:eastAsia="Times New Roman" w:hAnsi="Times New Roman" w:cs="Times New Roman"/>
      <w:b/>
      <w:smallCaps/>
      <w:sz w:val="32"/>
      <w:szCs w:val="20"/>
    </w:rPr>
  </w:style>
  <w:style w:type="paragraph" w:styleId="BodyText">
    <w:name w:val="Body Text"/>
    <w:basedOn w:val="Normal"/>
    <w:link w:val="BodyTextChar"/>
    <w:semiHidden/>
    <w:unhideWhenUsed/>
    <w:rsid w:val="003E7EA8"/>
    <w:pPr>
      <w:spacing w:after="120" w:line="240" w:lineRule="atLeast"/>
      <w:jc w:val="both"/>
    </w:pPr>
    <w:rPr>
      <w:rFonts w:ascii="Times New Roman" w:eastAsia="Times New Roman" w:hAnsi="Times New Roman" w:cs="Times New Roman"/>
      <w:sz w:val="22"/>
      <w:szCs w:val="20"/>
      <w:lang w:val="en-US"/>
    </w:rPr>
  </w:style>
  <w:style w:type="character" w:customStyle="1" w:styleId="BodyTextChar">
    <w:name w:val="Body Text Char"/>
    <w:basedOn w:val="DefaultParagraphFont"/>
    <w:link w:val="BodyText"/>
    <w:semiHidden/>
    <w:rsid w:val="003E7EA8"/>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3E7EA8"/>
    <w:pPr>
      <w:spacing w:after="120" w:line="240" w:lineRule="atLeast"/>
      <w:ind w:left="360"/>
      <w:jc w:val="both"/>
    </w:pPr>
    <w:rPr>
      <w:rFonts w:ascii="Times New Roman" w:eastAsia="Times New Roman" w:hAnsi="Times New Roman" w:cs="Times New Roman"/>
      <w:sz w:val="22"/>
      <w:szCs w:val="20"/>
      <w:lang w:val="en-US"/>
    </w:rPr>
  </w:style>
  <w:style w:type="character" w:customStyle="1" w:styleId="BodyTextIndentChar">
    <w:name w:val="Body Text Indent Char"/>
    <w:basedOn w:val="DefaultParagraphFont"/>
    <w:link w:val="BodyTextIndent"/>
    <w:semiHidden/>
    <w:rsid w:val="003E7EA8"/>
    <w:rPr>
      <w:rFonts w:ascii="Times New Roman" w:eastAsia="Times New Roman" w:hAnsi="Times New Roman" w:cs="Times New Roman"/>
      <w:szCs w:val="20"/>
    </w:rPr>
  </w:style>
  <w:style w:type="paragraph" w:styleId="BodyTextFirstIndent">
    <w:name w:val="Body Text First Indent"/>
    <w:basedOn w:val="BodyText"/>
    <w:link w:val="BodyTextFirstIndentChar"/>
    <w:semiHidden/>
    <w:unhideWhenUsed/>
    <w:rsid w:val="003E7EA8"/>
    <w:pPr>
      <w:widowControl w:val="0"/>
      <w:adjustRightInd w:val="0"/>
      <w:ind w:firstLine="210"/>
    </w:pPr>
  </w:style>
  <w:style w:type="character" w:customStyle="1" w:styleId="BodyTextFirstIndentChar">
    <w:name w:val="Body Text First Indent Char"/>
    <w:basedOn w:val="BodyTextChar"/>
    <w:link w:val="BodyTextFirstIndent"/>
    <w:semiHidden/>
    <w:rsid w:val="003E7EA8"/>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unhideWhenUsed/>
    <w:rsid w:val="003E7EA8"/>
    <w:pPr>
      <w:widowControl w:val="0"/>
      <w:adjustRightInd w:val="0"/>
      <w:ind w:firstLine="210"/>
    </w:pPr>
  </w:style>
  <w:style w:type="character" w:customStyle="1" w:styleId="BodyTextFirstIndent2Char">
    <w:name w:val="Body Text First Indent 2 Char"/>
    <w:basedOn w:val="BodyTextIndentChar"/>
    <w:link w:val="BodyTextFirstIndent2"/>
    <w:semiHidden/>
    <w:rsid w:val="003E7EA8"/>
    <w:rPr>
      <w:rFonts w:ascii="Times New Roman" w:eastAsia="Times New Roman" w:hAnsi="Times New Roman" w:cs="Times New Roman"/>
      <w:szCs w:val="20"/>
    </w:rPr>
  </w:style>
  <w:style w:type="paragraph" w:styleId="BodyText3">
    <w:name w:val="Body Text 3"/>
    <w:basedOn w:val="Normal"/>
    <w:link w:val="BodyText3Char"/>
    <w:semiHidden/>
    <w:unhideWhenUsed/>
    <w:rsid w:val="003E7EA8"/>
    <w:pPr>
      <w:spacing w:after="120" w:line="240" w:lineRule="atLeast"/>
      <w:jc w:val="both"/>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semiHidden/>
    <w:rsid w:val="003E7EA8"/>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3E7EA8"/>
    <w:pPr>
      <w:spacing w:after="120" w:line="480" w:lineRule="auto"/>
      <w:ind w:left="360"/>
      <w:jc w:val="both"/>
    </w:pPr>
    <w:rPr>
      <w:rFonts w:ascii="Times New Roman" w:eastAsia="Times New Roman" w:hAnsi="Times New Roman" w:cs="Times New Roman"/>
      <w:sz w:val="22"/>
      <w:szCs w:val="20"/>
      <w:lang w:val="en-US"/>
    </w:rPr>
  </w:style>
  <w:style w:type="character" w:customStyle="1" w:styleId="BodyTextIndent2Char">
    <w:name w:val="Body Text Indent 2 Char"/>
    <w:basedOn w:val="DefaultParagraphFont"/>
    <w:link w:val="BodyTextIndent2"/>
    <w:semiHidden/>
    <w:rsid w:val="003E7EA8"/>
    <w:rPr>
      <w:rFonts w:ascii="Times New Roman" w:eastAsia="Times New Roman" w:hAnsi="Times New Roman" w:cs="Times New Roman"/>
      <w:szCs w:val="20"/>
    </w:rPr>
  </w:style>
  <w:style w:type="paragraph" w:styleId="BodyTextIndent3">
    <w:name w:val="Body Text Indent 3"/>
    <w:basedOn w:val="Normal"/>
    <w:link w:val="BodyTextIndent3Char"/>
    <w:semiHidden/>
    <w:unhideWhenUsed/>
    <w:rsid w:val="003E7EA8"/>
    <w:pPr>
      <w:spacing w:after="120" w:line="240" w:lineRule="atLeast"/>
      <w:ind w:left="360"/>
      <w:jc w:val="both"/>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semiHidden/>
    <w:rsid w:val="003E7EA8"/>
    <w:rPr>
      <w:rFonts w:ascii="Times New Roman" w:eastAsia="Times New Roman" w:hAnsi="Times New Roman" w:cs="Times New Roman"/>
      <w:sz w:val="16"/>
      <w:szCs w:val="16"/>
    </w:rPr>
  </w:style>
  <w:style w:type="paragraph" w:styleId="DocumentMap">
    <w:name w:val="Document Map"/>
    <w:basedOn w:val="Normal"/>
    <w:link w:val="DocumentMapChar"/>
    <w:semiHidden/>
    <w:unhideWhenUsed/>
    <w:rsid w:val="003E7EA8"/>
    <w:pPr>
      <w:widowControl w:val="0"/>
      <w:shd w:val="clear" w:color="auto" w:fill="000080"/>
      <w:adjustRightInd w:val="0"/>
      <w:spacing w:line="240" w:lineRule="atLeast"/>
      <w:jc w:val="both"/>
    </w:pPr>
    <w:rPr>
      <w:rFonts w:ascii="Tahoma" w:eastAsia="Times New Roman" w:hAnsi="Tahoma" w:cs="Tahoma"/>
      <w:sz w:val="22"/>
      <w:szCs w:val="20"/>
      <w:lang w:val="en-US"/>
    </w:rPr>
  </w:style>
  <w:style w:type="character" w:customStyle="1" w:styleId="DocumentMapChar">
    <w:name w:val="Document Map Char"/>
    <w:basedOn w:val="DefaultParagraphFont"/>
    <w:link w:val="DocumentMap"/>
    <w:semiHidden/>
    <w:rsid w:val="003E7EA8"/>
    <w:rPr>
      <w:rFonts w:ascii="Tahoma" w:eastAsia="Times New Roman" w:hAnsi="Tahoma" w:cs="Tahoma"/>
      <w:szCs w:val="20"/>
      <w:shd w:val="clear" w:color="auto" w:fill="000080"/>
    </w:rPr>
  </w:style>
  <w:style w:type="paragraph" w:styleId="CommentSubject">
    <w:name w:val="annotation subject"/>
    <w:basedOn w:val="CommentText"/>
    <w:next w:val="CommentText"/>
    <w:link w:val="CommentSubjectChar"/>
    <w:semiHidden/>
    <w:unhideWhenUsed/>
    <w:rsid w:val="003E7EA8"/>
    <w:pPr>
      <w:spacing w:line="240" w:lineRule="auto"/>
    </w:pPr>
    <w:rPr>
      <w:b/>
      <w:bCs/>
    </w:rPr>
  </w:style>
  <w:style w:type="character" w:customStyle="1" w:styleId="CommentSubjectChar">
    <w:name w:val="Comment Subject Char"/>
    <w:basedOn w:val="CommentTextChar"/>
    <w:link w:val="CommentSubject"/>
    <w:semiHidden/>
    <w:rsid w:val="003E7EA8"/>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7EA8"/>
    <w:pPr>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3E7EA8"/>
    <w:rPr>
      <w:rFonts w:ascii="Tahoma" w:eastAsia="Times New Roman" w:hAnsi="Tahoma" w:cs="Tahoma"/>
      <w:sz w:val="16"/>
      <w:szCs w:val="16"/>
    </w:rPr>
  </w:style>
  <w:style w:type="paragraph" w:styleId="Revision">
    <w:name w:val="Revision"/>
    <w:uiPriority w:val="99"/>
    <w:semiHidden/>
    <w:rsid w:val="003E7EA8"/>
    <w:pPr>
      <w:spacing w:after="0" w:line="240" w:lineRule="auto"/>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3E7EA8"/>
    <w:pPr>
      <w:keepNext/>
      <w:keepLines/>
      <w:widowControl/>
      <w:snapToGrid/>
      <w:spacing w:before="480" w:line="276" w:lineRule="auto"/>
      <w:ind w:left="0"/>
      <w:outlineLvl w:val="9"/>
    </w:pPr>
    <w:rPr>
      <w:rFonts w:asciiTheme="majorHAnsi" w:eastAsiaTheme="majorEastAsia" w:hAnsiTheme="majorHAnsi" w:cstheme="majorBidi"/>
      <w:b w:val="0"/>
      <w:bCs/>
      <w:color w:val="2F5496" w:themeColor="accent1" w:themeShade="BF"/>
      <w:sz w:val="28"/>
      <w:szCs w:val="28"/>
      <w:lang w:eastAsia="ja-JP"/>
    </w:rPr>
  </w:style>
  <w:style w:type="paragraph" w:customStyle="1" w:styleId="RH-SglSpHead">
    <w:name w:val="RH-Sgl Sp Head"/>
    <w:basedOn w:val="Normal"/>
    <w:next w:val="Normal"/>
    <w:rsid w:val="003E7EA8"/>
    <w:pPr>
      <w:keepNext/>
      <w:pBdr>
        <w:bottom w:val="double" w:sz="6" w:space="1" w:color="auto"/>
      </w:pBdr>
      <w:spacing w:after="480" w:line="240" w:lineRule="exact"/>
    </w:pPr>
    <w:rPr>
      <w:rFonts w:ascii="Times New Roman" w:eastAsia="Times New Roman" w:hAnsi="Times New Roman" w:cs="Times New Roman"/>
      <w:b/>
      <w:sz w:val="22"/>
      <w:szCs w:val="20"/>
      <w:lang w:val="en-US"/>
    </w:rPr>
  </w:style>
  <w:style w:type="paragraph" w:customStyle="1" w:styleId="CT-ContractInformation">
    <w:name w:val="CT-Contract Information"/>
    <w:rsid w:val="003E7EA8"/>
    <w:pPr>
      <w:tabs>
        <w:tab w:val="left" w:pos="1958"/>
      </w:tabs>
      <w:spacing w:after="0" w:line="240" w:lineRule="exact"/>
    </w:pPr>
    <w:rPr>
      <w:rFonts w:ascii="Times New Roman" w:eastAsia="Times New Roman" w:hAnsi="Times New Roman" w:cs="Times New Roman"/>
      <w:vanish/>
      <w:szCs w:val="20"/>
    </w:rPr>
  </w:style>
  <w:style w:type="paragraph" w:customStyle="1" w:styleId="E1-Equation">
    <w:name w:val="E1-Equation"/>
    <w:rsid w:val="003E7EA8"/>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MYHEADING3">
    <w:name w:val="MY HEADING 3"/>
    <w:basedOn w:val="Normal"/>
    <w:rsid w:val="003E7EA8"/>
    <w:pPr>
      <w:widowControl w:val="0"/>
      <w:numPr>
        <w:numId w:val="4"/>
      </w:numPr>
      <w:adjustRightInd w:val="0"/>
      <w:spacing w:before="240" w:after="240" w:line="240" w:lineRule="atLeast"/>
      <w:jc w:val="both"/>
    </w:pPr>
    <w:rPr>
      <w:rFonts w:ascii="Times New Roman" w:eastAsia="Times New Roman" w:hAnsi="Times New Roman" w:cs="Times New Roman"/>
      <w:sz w:val="22"/>
      <w:szCs w:val="20"/>
      <w:lang w:val="en-US"/>
    </w:rPr>
  </w:style>
  <w:style w:type="paragraph" w:customStyle="1" w:styleId="MYHEADING4">
    <w:name w:val="MY HEADING 4"/>
    <w:basedOn w:val="Normal"/>
    <w:rsid w:val="003E7EA8"/>
    <w:pPr>
      <w:widowControl w:val="0"/>
      <w:numPr>
        <w:ilvl w:val="1"/>
        <w:numId w:val="4"/>
      </w:numPr>
      <w:adjustRightInd w:val="0"/>
      <w:spacing w:line="240" w:lineRule="atLeast"/>
      <w:jc w:val="both"/>
    </w:pPr>
    <w:rPr>
      <w:rFonts w:ascii="Times New Roman" w:eastAsia="Times New Roman" w:hAnsi="Times New Roman" w:cs="Times New Roman"/>
      <w:sz w:val="22"/>
      <w:szCs w:val="20"/>
      <w:lang w:val="en-US"/>
    </w:rPr>
  </w:style>
  <w:style w:type="paragraph" w:customStyle="1" w:styleId="MYHEADING5">
    <w:name w:val="MY HEADING 5"/>
    <w:basedOn w:val="Normal"/>
    <w:rsid w:val="003E7EA8"/>
    <w:pPr>
      <w:widowControl w:val="0"/>
      <w:numPr>
        <w:ilvl w:val="2"/>
        <w:numId w:val="4"/>
      </w:numPr>
      <w:adjustRightInd w:val="0"/>
      <w:spacing w:line="240" w:lineRule="atLeast"/>
      <w:jc w:val="both"/>
    </w:pPr>
    <w:rPr>
      <w:rFonts w:ascii="Times New Roman" w:eastAsia="Times New Roman" w:hAnsi="Times New Roman" w:cs="Times New Roman"/>
      <w:sz w:val="22"/>
      <w:szCs w:val="20"/>
      <w:lang w:val="en-US"/>
    </w:rPr>
  </w:style>
  <w:style w:type="paragraph" w:customStyle="1" w:styleId="C1-CtrBoldHd">
    <w:name w:val="C1-Ctr BoldHd"/>
    <w:rsid w:val="003E7EA8"/>
    <w:pPr>
      <w:keepNext/>
      <w:widowControl w:val="0"/>
      <w:adjustRightInd w:val="0"/>
      <w:spacing w:after="720" w:line="240" w:lineRule="atLeast"/>
      <w:jc w:val="center"/>
    </w:pPr>
    <w:rPr>
      <w:rFonts w:ascii="Times New Roman" w:eastAsia="Times New Roman" w:hAnsi="Times New Roman" w:cs="Times New Roman"/>
      <w:b/>
      <w:caps/>
      <w:szCs w:val="20"/>
    </w:rPr>
  </w:style>
  <w:style w:type="paragraph" w:customStyle="1" w:styleId="BodyTextIndent-NumberedList">
    <w:name w:val="Body Text Indent-Numbered List"/>
    <w:basedOn w:val="BodyTextIndent"/>
    <w:rsid w:val="003E7EA8"/>
    <w:pPr>
      <w:widowControl w:val="0"/>
      <w:numPr>
        <w:numId w:val="5"/>
      </w:numPr>
      <w:tabs>
        <w:tab w:val="left" w:pos="1800"/>
      </w:tabs>
      <w:adjustRightInd w:val="0"/>
      <w:spacing w:after="240"/>
    </w:pPr>
  </w:style>
  <w:style w:type="paragraph" w:customStyle="1" w:styleId="NumberedListUnindented">
    <w:name w:val="Numbered List (Unindented)"/>
    <w:basedOn w:val="Normal"/>
    <w:rsid w:val="003E7EA8"/>
    <w:pPr>
      <w:widowControl w:val="0"/>
      <w:numPr>
        <w:numId w:val="6"/>
      </w:numPr>
      <w:adjustRightInd w:val="0"/>
      <w:spacing w:after="240" w:line="240" w:lineRule="atLeast"/>
      <w:jc w:val="both"/>
    </w:pPr>
    <w:rPr>
      <w:rFonts w:ascii="Times New Roman" w:eastAsia="Times New Roman" w:hAnsi="Times New Roman" w:cs="Times New Roman"/>
      <w:sz w:val="22"/>
      <w:szCs w:val="20"/>
      <w:lang w:val="en-US"/>
    </w:rPr>
  </w:style>
  <w:style w:type="paragraph" w:customStyle="1" w:styleId="Bulletednumber">
    <w:name w:val="Bulleted number"/>
    <w:rsid w:val="003E7EA8"/>
    <w:pPr>
      <w:widowControl w:val="0"/>
      <w:numPr>
        <w:numId w:val="7"/>
      </w:numPr>
      <w:autoSpaceDE w:val="0"/>
      <w:autoSpaceDN w:val="0"/>
      <w:adjustRightInd w:val="0"/>
      <w:spacing w:after="0" w:line="360" w:lineRule="atLeast"/>
      <w:jc w:val="both"/>
    </w:pPr>
    <w:rPr>
      <w:rFonts w:ascii="Arial" w:eastAsia="Times New Roman" w:hAnsi="Arial" w:cs="Arial"/>
    </w:rPr>
  </w:style>
  <w:style w:type="paragraph" w:customStyle="1" w:styleId="Bullet">
    <w:name w:val="Bullet"/>
    <w:rsid w:val="003E7EA8"/>
    <w:pPr>
      <w:widowControl w:val="0"/>
      <w:tabs>
        <w:tab w:val="num" w:pos="720"/>
      </w:tabs>
      <w:adjustRightInd w:val="0"/>
      <w:spacing w:after="240" w:line="360" w:lineRule="atLeast"/>
      <w:ind w:left="720" w:hanging="360"/>
      <w:jc w:val="both"/>
    </w:pPr>
    <w:rPr>
      <w:rFonts w:ascii="Times New Roman" w:eastAsia="Times New Roman" w:hAnsi="Times New Roman" w:cs="Times New Roman"/>
      <w:sz w:val="24"/>
      <w:szCs w:val="24"/>
    </w:rPr>
  </w:style>
  <w:style w:type="paragraph" w:customStyle="1" w:styleId="HeadingPlain">
    <w:name w:val="Heading Plain"/>
    <w:basedOn w:val="Normal"/>
    <w:next w:val="BodyText3"/>
    <w:rsid w:val="003E7EA8"/>
    <w:pPr>
      <w:keepNext/>
      <w:widowControl w:val="0"/>
      <w:adjustRightInd w:val="0"/>
      <w:spacing w:line="240" w:lineRule="atLeast"/>
      <w:jc w:val="both"/>
    </w:pPr>
    <w:rPr>
      <w:rFonts w:eastAsia="Times New Roman" w:cs="Times New Roman"/>
      <w:b/>
      <w:smallCaps/>
      <w:sz w:val="20"/>
      <w:szCs w:val="20"/>
      <w:lang w:val="en-US"/>
    </w:rPr>
  </w:style>
  <w:style w:type="paragraph" w:customStyle="1" w:styleId="xl25">
    <w:name w:val="xl25"/>
    <w:basedOn w:val="Normal"/>
    <w:rsid w:val="003E7EA8"/>
    <w:pPr>
      <w:widowControl w:val="0"/>
      <w:numPr>
        <w:numId w:val="8"/>
      </w:numPr>
      <w:pBdr>
        <w:bottom w:val="single" w:sz="4" w:space="0" w:color="auto"/>
        <w:right w:val="single" w:sz="4" w:space="0" w:color="auto"/>
      </w:pBdr>
      <w:adjustRightInd w:val="0"/>
      <w:spacing w:before="100" w:beforeAutospacing="1" w:after="100" w:afterAutospacing="1" w:line="240" w:lineRule="atLeast"/>
      <w:ind w:left="0" w:firstLine="0"/>
      <w:jc w:val="both"/>
    </w:pPr>
    <w:rPr>
      <w:rFonts w:ascii="Tahoma" w:eastAsia="Arial Unicode MS" w:hAnsi="Tahoma" w:cs="Tahoma"/>
      <w:sz w:val="20"/>
      <w:szCs w:val="18"/>
      <w:u w:val="single"/>
      <w:lang w:val="en-US"/>
    </w:rPr>
  </w:style>
  <w:style w:type="paragraph" w:customStyle="1" w:styleId="StandardText">
    <w:name w:val="Standard Text"/>
    <w:basedOn w:val="Normal"/>
    <w:rsid w:val="003E7EA8"/>
    <w:pPr>
      <w:widowControl w:val="0"/>
      <w:adjustRightInd w:val="0"/>
      <w:spacing w:line="240" w:lineRule="atLeast"/>
      <w:jc w:val="both"/>
    </w:pPr>
    <w:rPr>
      <w:rFonts w:eastAsia="Times New Roman" w:cs="Times New Roman"/>
      <w:sz w:val="22"/>
      <w:szCs w:val="20"/>
      <w:lang w:val="en-US"/>
    </w:rPr>
  </w:style>
  <w:style w:type="paragraph" w:customStyle="1" w:styleId="C2-CtrSglSp">
    <w:name w:val="C2-Ctr Sgl Sp"/>
    <w:rsid w:val="003E7EA8"/>
    <w:pPr>
      <w:keepLines/>
      <w:widowControl w:val="0"/>
      <w:adjustRightInd w:val="0"/>
      <w:spacing w:after="0" w:line="240" w:lineRule="atLeast"/>
      <w:jc w:val="center"/>
    </w:pPr>
    <w:rPr>
      <w:rFonts w:ascii="Times New Roman" w:eastAsia="Times New Roman" w:hAnsi="Times New Roman" w:cs="Times New Roman"/>
      <w:szCs w:val="20"/>
    </w:rPr>
  </w:style>
  <w:style w:type="paragraph" w:customStyle="1" w:styleId="C3-CtrSp12">
    <w:name w:val="C3-Ctr Sp&amp;1/2"/>
    <w:rsid w:val="003E7EA8"/>
    <w:pPr>
      <w:keepLines/>
      <w:widowControl w:val="0"/>
      <w:adjustRightInd w:val="0"/>
      <w:spacing w:after="0" w:line="360" w:lineRule="atLeast"/>
      <w:jc w:val="center"/>
    </w:pPr>
    <w:rPr>
      <w:rFonts w:ascii="Times New Roman" w:eastAsia="Times New Roman" w:hAnsi="Times New Roman" w:cs="Times New Roman"/>
      <w:szCs w:val="20"/>
    </w:rPr>
  </w:style>
  <w:style w:type="paragraph" w:customStyle="1" w:styleId="E2-Equation">
    <w:name w:val="E2-Equation"/>
    <w:basedOn w:val="E1-Equation"/>
    <w:rsid w:val="003E7EA8"/>
    <w:pPr>
      <w:widowControl w:val="0"/>
      <w:tabs>
        <w:tab w:val="clear" w:pos="4680"/>
        <w:tab w:val="clear" w:pos="9360"/>
        <w:tab w:val="right" w:pos="1152"/>
        <w:tab w:val="center" w:pos="1440"/>
        <w:tab w:val="left" w:pos="1728"/>
      </w:tabs>
      <w:adjustRightInd w:val="0"/>
      <w:ind w:left="1728" w:hanging="1728"/>
    </w:pPr>
  </w:style>
  <w:style w:type="paragraph" w:customStyle="1" w:styleId="L1-FlLSp12">
    <w:name w:val="L1-FlL Sp&amp;1/2"/>
    <w:rsid w:val="003E7EA8"/>
    <w:pPr>
      <w:widowControl w:val="0"/>
      <w:tabs>
        <w:tab w:val="left" w:pos="1152"/>
      </w:tabs>
      <w:adjustRightInd w:val="0"/>
      <w:spacing w:after="0"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3E7EA8"/>
    <w:pPr>
      <w:widowControl w:val="0"/>
      <w:tabs>
        <w:tab w:val="left" w:pos="576"/>
      </w:tabs>
      <w:adjustRightInd w:val="0"/>
      <w:spacing w:after="240" w:line="240" w:lineRule="atLeast"/>
      <w:ind w:left="576" w:hanging="576"/>
      <w:jc w:val="both"/>
    </w:pPr>
    <w:rPr>
      <w:rFonts w:ascii="Times New Roman" w:eastAsia="Times New Roman" w:hAnsi="Times New Roman" w:cs="Times New Roman"/>
      <w:sz w:val="22"/>
      <w:szCs w:val="20"/>
      <w:lang w:val="en-US"/>
    </w:rPr>
  </w:style>
  <w:style w:type="paragraph" w:customStyle="1" w:styleId="N1-1stBullet">
    <w:name w:val="N1-1st Bullet"/>
    <w:basedOn w:val="Normal"/>
    <w:rsid w:val="003E7EA8"/>
    <w:pPr>
      <w:widowControl w:val="0"/>
      <w:tabs>
        <w:tab w:val="left" w:pos="1152"/>
      </w:tabs>
      <w:adjustRightInd w:val="0"/>
      <w:spacing w:after="240" w:line="240" w:lineRule="atLeast"/>
      <w:ind w:left="1152" w:hanging="576"/>
      <w:jc w:val="both"/>
    </w:pPr>
    <w:rPr>
      <w:rFonts w:ascii="Times New Roman" w:eastAsia="Times New Roman" w:hAnsi="Times New Roman" w:cs="Times New Roman"/>
      <w:sz w:val="22"/>
      <w:szCs w:val="20"/>
      <w:lang w:val="en-US"/>
    </w:rPr>
  </w:style>
  <w:style w:type="paragraph" w:customStyle="1" w:styleId="N2-2ndBullet">
    <w:name w:val="N2-2nd Bullet"/>
    <w:basedOn w:val="Normal"/>
    <w:rsid w:val="003E7EA8"/>
    <w:pPr>
      <w:widowControl w:val="0"/>
      <w:numPr>
        <w:numId w:val="9"/>
      </w:numPr>
      <w:tabs>
        <w:tab w:val="left" w:pos="1728"/>
      </w:tabs>
      <w:adjustRightInd w:val="0"/>
      <w:spacing w:after="240" w:line="240" w:lineRule="atLeast"/>
      <w:jc w:val="both"/>
    </w:pPr>
    <w:rPr>
      <w:rFonts w:ascii="Times New Roman" w:eastAsia="Times New Roman" w:hAnsi="Times New Roman" w:cs="Times New Roman"/>
      <w:sz w:val="22"/>
      <w:szCs w:val="20"/>
      <w:lang w:val="en-US"/>
    </w:rPr>
  </w:style>
  <w:style w:type="paragraph" w:customStyle="1" w:styleId="N3-3rdBullet">
    <w:name w:val="N3-3rd Bullet"/>
    <w:basedOn w:val="Normal"/>
    <w:rsid w:val="003E7EA8"/>
    <w:pPr>
      <w:widowControl w:val="0"/>
      <w:tabs>
        <w:tab w:val="left" w:pos="2304"/>
      </w:tabs>
      <w:adjustRightInd w:val="0"/>
      <w:spacing w:after="240" w:line="240" w:lineRule="atLeast"/>
      <w:ind w:left="2304" w:hanging="576"/>
      <w:jc w:val="both"/>
    </w:pPr>
    <w:rPr>
      <w:rFonts w:ascii="Times New Roman" w:eastAsia="Times New Roman" w:hAnsi="Times New Roman" w:cs="Times New Roman"/>
      <w:sz w:val="22"/>
      <w:szCs w:val="20"/>
      <w:lang w:val="en-US"/>
    </w:rPr>
  </w:style>
  <w:style w:type="paragraph" w:customStyle="1" w:styleId="N4-4thBullet">
    <w:name w:val="N4-4th Bullet"/>
    <w:basedOn w:val="Normal"/>
    <w:rsid w:val="003E7EA8"/>
    <w:pPr>
      <w:widowControl w:val="0"/>
      <w:tabs>
        <w:tab w:val="left" w:pos="2880"/>
      </w:tabs>
      <w:adjustRightInd w:val="0"/>
      <w:spacing w:after="240" w:line="240" w:lineRule="atLeast"/>
      <w:ind w:left="2880" w:hanging="576"/>
      <w:jc w:val="both"/>
    </w:pPr>
    <w:rPr>
      <w:rFonts w:ascii="Times New Roman" w:eastAsia="Times New Roman" w:hAnsi="Times New Roman" w:cs="Times New Roman"/>
      <w:sz w:val="22"/>
      <w:szCs w:val="20"/>
      <w:lang w:val="en-US"/>
    </w:rPr>
  </w:style>
  <w:style w:type="paragraph" w:customStyle="1" w:styleId="N5-5thBullet">
    <w:name w:val="N5-5th Bullet"/>
    <w:basedOn w:val="Normal"/>
    <w:rsid w:val="003E7EA8"/>
    <w:pPr>
      <w:widowControl w:val="0"/>
      <w:tabs>
        <w:tab w:val="left" w:pos="3456"/>
      </w:tabs>
      <w:adjustRightInd w:val="0"/>
      <w:spacing w:after="240" w:line="240" w:lineRule="atLeast"/>
      <w:ind w:left="3456" w:hanging="576"/>
      <w:jc w:val="both"/>
    </w:pPr>
    <w:rPr>
      <w:rFonts w:ascii="Times New Roman" w:eastAsia="Times New Roman" w:hAnsi="Times New Roman" w:cs="Times New Roman"/>
      <w:sz w:val="22"/>
      <w:szCs w:val="20"/>
      <w:lang w:val="en-US"/>
    </w:rPr>
  </w:style>
  <w:style w:type="paragraph" w:customStyle="1" w:styleId="N6-DateInd">
    <w:name w:val="N6-Date Ind."/>
    <w:basedOn w:val="Normal"/>
    <w:rsid w:val="003E7EA8"/>
    <w:pPr>
      <w:widowControl w:val="0"/>
      <w:tabs>
        <w:tab w:val="left" w:pos="4910"/>
      </w:tabs>
      <w:adjustRightInd w:val="0"/>
      <w:spacing w:line="240" w:lineRule="atLeast"/>
      <w:ind w:left="4910"/>
      <w:jc w:val="both"/>
    </w:pPr>
    <w:rPr>
      <w:rFonts w:ascii="Times New Roman" w:eastAsia="Times New Roman" w:hAnsi="Times New Roman" w:cs="Times New Roman"/>
      <w:sz w:val="22"/>
      <w:szCs w:val="20"/>
      <w:lang w:val="en-US"/>
    </w:rPr>
  </w:style>
  <w:style w:type="paragraph" w:customStyle="1" w:styleId="N7-3Block">
    <w:name w:val="N7-3&quot; Block"/>
    <w:basedOn w:val="Normal"/>
    <w:rsid w:val="003E7EA8"/>
    <w:pPr>
      <w:widowControl w:val="0"/>
      <w:tabs>
        <w:tab w:val="left" w:pos="1152"/>
      </w:tabs>
      <w:adjustRightInd w:val="0"/>
      <w:spacing w:line="240" w:lineRule="atLeast"/>
      <w:ind w:left="1152" w:right="1152"/>
      <w:jc w:val="both"/>
    </w:pPr>
    <w:rPr>
      <w:rFonts w:ascii="Times New Roman" w:eastAsia="Times New Roman" w:hAnsi="Times New Roman" w:cs="Times New Roman"/>
      <w:sz w:val="22"/>
      <w:szCs w:val="20"/>
      <w:lang w:val="en-US"/>
    </w:rPr>
  </w:style>
  <w:style w:type="paragraph" w:customStyle="1" w:styleId="N8-QxQBlock">
    <w:name w:val="N8-QxQ Block"/>
    <w:rsid w:val="003E7EA8"/>
    <w:pPr>
      <w:widowControl w:val="0"/>
      <w:tabs>
        <w:tab w:val="left" w:pos="1152"/>
      </w:tabs>
      <w:adjustRightInd w:val="0"/>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rsid w:val="003E7EA8"/>
    <w:pPr>
      <w:widowControl w:val="0"/>
      <w:adjustRightInd w:val="0"/>
      <w:spacing w:after="0" w:line="360" w:lineRule="atLeast"/>
      <w:ind w:firstLine="1152"/>
      <w:jc w:val="both"/>
    </w:pPr>
    <w:rPr>
      <w:rFonts w:ascii="Times New Roman" w:eastAsia="Times New Roman" w:hAnsi="Times New Roman" w:cs="Times New Roman"/>
      <w:szCs w:val="20"/>
    </w:rPr>
  </w:style>
  <w:style w:type="paragraph" w:customStyle="1" w:styleId="Q1-BestFinQ">
    <w:name w:val="Q1-Best/Fin Q"/>
    <w:rsid w:val="003E7EA8"/>
    <w:pPr>
      <w:widowControl w:val="0"/>
      <w:tabs>
        <w:tab w:val="left" w:pos="1152"/>
      </w:tabs>
      <w:adjustRightInd w:val="0"/>
      <w:spacing w:after="360" w:line="240" w:lineRule="atLeast"/>
      <w:ind w:left="1152" w:hanging="1152"/>
      <w:jc w:val="both"/>
    </w:pPr>
    <w:rPr>
      <w:rFonts w:ascii="Times New Roman" w:eastAsia="Times New Roman" w:hAnsi="Times New Roman" w:cs="Times New Roman"/>
      <w:b/>
      <w:szCs w:val="20"/>
    </w:rPr>
  </w:style>
  <w:style w:type="paragraph" w:customStyle="1" w:styleId="R1-ResPara">
    <w:name w:val="R1-Res. Para"/>
    <w:rsid w:val="003E7EA8"/>
    <w:pPr>
      <w:widowControl w:val="0"/>
      <w:adjustRightInd w:val="0"/>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3E7EA8"/>
    <w:pPr>
      <w:widowControl w:val="0"/>
      <w:tabs>
        <w:tab w:val="left" w:pos="720"/>
      </w:tabs>
      <w:adjustRightInd w:val="0"/>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3E7EA8"/>
    <w:pPr>
      <w:widowControl w:val="0"/>
      <w:adjustRightInd w:val="0"/>
      <w:spacing w:after="0" w:line="240" w:lineRule="exact"/>
      <w:ind w:left="216" w:hanging="216"/>
      <w:jc w:val="both"/>
    </w:pPr>
    <w:rPr>
      <w:rFonts w:ascii="Times New Roman" w:eastAsia="Times New Roman" w:hAnsi="Times New Roman" w:cs="Times New Roman"/>
      <w:szCs w:val="20"/>
    </w:rPr>
  </w:style>
  <w:style w:type="paragraph" w:customStyle="1" w:styleId="RL-FlLftSgl">
    <w:name w:val="RL-Fl Lft Sgl"/>
    <w:basedOn w:val="Normal"/>
    <w:rsid w:val="003E7EA8"/>
    <w:pPr>
      <w:keepNext/>
      <w:widowControl w:val="0"/>
      <w:adjustRightInd w:val="0"/>
      <w:spacing w:line="240" w:lineRule="exact"/>
      <w:jc w:val="both"/>
    </w:pPr>
    <w:rPr>
      <w:rFonts w:ascii="Times New Roman" w:eastAsia="Times New Roman" w:hAnsi="Times New Roman" w:cs="Times New Roman"/>
      <w:b/>
      <w:sz w:val="22"/>
      <w:szCs w:val="20"/>
      <w:lang w:val="en-US"/>
    </w:rPr>
  </w:style>
  <w:style w:type="paragraph" w:customStyle="1" w:styleId="SH-SglSpHead">
    <w:name w:val="SH-Sgl Sp Head"/>
    <w:rsid w:val="003E7EA8"/>
    <w:pPr>
      <w:keepNext/>
      <w:widowControl w:val="0"/>
      <w:tabs>
        <w:tab w:val="left" w:pos="576"/>
      </w:tabs>
      <w:adjustRightInd w:val="0"/>
      <w:spacing w:after="0" w:line="240" w:lineRule="atLeast"/>
      <w:ind w:left="576" w:hanging="576"/>
      <w:jc w:val="both"/>
    </w:pPr>
    <w:rPr>
      <w:rFonts w:ascii="Times New Roman" w:eastAsia="Times New Roman" w:hAnsi="Times New Roman" w:cs="Times New Roman"/>
      <w:b/>
      <w:szCs w:val="20"/>
    </w:rPr>
  </w:style>
  <w:style w:type="paragraph" w:customStyle="1" w:styleId="SL-FlLftSgl">
    <w:name w:val="SL-Fl Lft Sgl"/>
    <w:rsid w:val="003E7EA8"/>
    <w:pPr>
      <w:widowControl w:val="0"/>
      <w:adjustRightInd w:val="0"/>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3E7EA8"/>
    <w:pPr>
      <w:widowControl w:val="0"/>
      <w:tabs>
        <w:tab w:val="left" w:pos="576"/>
      </w:tabs>
      <w:adjustRightInd w:val="0"/>
      <w:spacing w:after="0" w:line="240" w:lineRule="atLeast"/>
      <w:ind w:firstLine="576"/>
      <w:jc w:val="both"/>
    </w:pPr>
    <w:rPr>
      <w:rFonts w:ascii="Times New Roman" w:eastAsia="Times New Roman" w:hAnsi="Times New Roman" w:cs="Times New Roman"/>
      <w:szCs w:val="20"/>
    </w:rPr>
  </w:style>
  <w:style w:type="paragraph" w:customStyle="1" w:styleId="SU-FlLftUndln">
    <w:name w:val="SU-Fl Lft Undln"/>
    <w:rsid w:val="003E7EA8"/>
    <w:pPr>
      <w:keepNext/>
      <w:widowControl w:val="0"/>
      <w:adjustRightInd w:val="0"/>
      <w:spacing w:after="0" w:line="240" w:lineRule="exact"/>
      <w:jc w:val="both"/>
    </w:pPr>
    <w:rPr>
      <w:rFonts w:ascii="Times New Roman" w:eastAsia="Times New Roman" w:hAnsi="Times New Roman" w:cs="Times New Roman"/>
      <w:szCs w:val="20"/>
      <w:u w:val="single"/>
    </w:rPr>
  </w:style>
  <w:style w:type="paragraph" w:customStyle="1" w:styleId="T0-ChapPgHd">
    <w:name w:val="T0-Chap/Pg Hd"/>
    <w:rsid w:val="003E7EA8"/>
    <w:pPr>
      <w:widowControl w:val="0"/>
      <w:tabs>
        <w:tab w:val="left" w:pos="8640"/>
      </w:tabs>
      <w:adjustRightInd w:val="0"/>
      <w:spacing w:after="0" w:line="240" w:lineRule="atLeast"/>
      <w:jc w:val="both"/>
    </w:pPr>
    <w:rPr>
      <w:rFonts w:ascii="Times New Roman" w:eastAsia="Times New Roman" w:hAnsi="Times New Roman" w:cs="Times New Roman"/>
      <w:szCs w:val="20"/>
      <w:u w:val="words"/>
    </w:rPr>
  </w:style>
  <w:style w:type="paragraph" w:customStyle="1" w:styleId="TT-TableTitle">
    <w:name w:val="TT-Table Title"/>
    <w:rsid w:val="003E7EA8"/>
    <w:pPr>
      <w:widowControl w:val="0"/>
      <w:tabs>
        <w:tab w:val="left" w:pos="1152"/>
      </w:tabs>
      <w:adjustRightInd w:val="0"/>
      <w:spacing w:after="0" w:line="240" w:lineRule="atLeast"/>
      <w:ind w:left="1152" w:hanging="1152"/>
      <w:jc w:val="both"/>
    </w:pPr>
    <w:rPr>
      <w:rFonts w:ascii="Times New Roman" w:eastAsia="Times New Roman" w:hAnsi="Times New Roman" w:cs="Times New Roman"/>
      <w:szCs w:val="20"/>
    </w:rPr>
  </w:style>
  <w:style w:type="character" w:styleId="FootnoteReference">
    <w:name w:val="footnote reference"/>
    <w:semiHidden/>
    <w:unhideWhenUsed/>
    <w:rsid w:val="003E7EA8"/>
    <w:rPr>
      <w:vertAlign w:val="superscript"/>
    </w:rPr>
  </w:style>
  <w:style w:type="character" w:styleId="CommentReference">
    <w:name w:val="annotation reference"/>
    <w:semiHidden/>
    <w:unhideWhenUsed/>
    <w:rsid w:val="003E7EA8"/>
    <w:rPr>
      <w:sz w:val="16"/>
      <w:szCs w:val="16"/>
    </w:rPr>
  </w:style>
  <w:style w:type="character" w:styleId="EndnoteReference">
    <w:name w:val="endnote reference"/>
    <w:semiHidden/>
    <w:unhideWhenUsed/>
    <w:rsid w:val="003E7EA8"/>
    <w:rPr>
      <w:vertAlign w:val="superscript"/>
    </w:rPr>
  </w:style>
  <w:style w:type="character" w:customStyle="1" w:styleId="CommentSubjectChar1">
    <w:name w:val="Comment Subject Char1"/>
    <w:basedOn w:val="CommentTextChar"/>
    <w:uiPriority w:val="99"/>
    <w:semiHidden/>
    <w:rsid w:val="003E7EA8"/>
    <w:rPr>
      <w:rFonts w:ascii="Times New Roman" w:eastAsia="Times New Roman" w:hAnsi="Times New Roman" w:cs="Times New Roman" w:hint="default"/>
      <w:b/>
      <w:bCs/>
      <w:sz w:val="20"/>
      <w:szCs w:val="20"/>
    </w:rPr>
  </w:style>
  <w:style w:type="character" w:customStyle="1" w:styleId="BodyTextIndent2Char1">
    <w:name w:val="Body Text Indent 2 Char1"/>
    <w:basedOn w:val="DefaultParagraphFont"/>
    <w:uiPriority w:val="99"/>
    <w:semiHidden/>
    <w:rsid w:val="003E7EA8"/>
    <w:rPr>
      <w:rFonts w:ascii="Times New Roman" w:eastAsia="Times New Roman" w:hAnsi="Times New Roman" w:cs="Times New Roman" w:hint="default"/>
      <w:szCs w:val="20"/>
    </w:rPr>
  </w:style>
  <w:style w:type="character" w:customStyle="1" w:styleId="boldital">
    <w:name w:val="boldital"/>
    <w:rsid w:val="003E7EA8"/>
    <w:rPr>
      <w:b/>
      <w:bCs w:val="0"/>
      <w:i/>
      <w:iCs w:val="0"/>
    </w:rPr>
  </w:style>
  <w:style w:type="character" w:customStyle="1" w:styleId="EmailStyle38">
    <w:name w:val="EmailStyle38"/>
    <w:rsid w:val="003E7EA8"/>
    <w:rPr>
      <w:rFonts w:ascii="Arial" w:hAnsi="Arial" w:cs="Arial" w:hint="default"/>
      <w:color w:val="000000"/>
      <w:sz w:val="20"/>
    </w:rPr>
  </w:style>
  <w:style w:type="character" w:customStyle="1" w:styleId="DocumentMapChar1">
    <w:name w:val="Document Map Char1"/>
    <w:basedOn w:val="DefaultParagraphFont"/>
    <w:uiPriority w:val="99"/>
    <w:semiHidden/>
    <w:rsid w:val="003E7EA8"/>
    <w:rPr>
      <w:rFonts w:ascii="Segoe UI" w:eastAsia="Times New Roman" w:hAnsi="Segoe UI" w:cs="Segoe UI" w:hint="default"/>
      <w:sz w:val="16"/>
      <w:szCs w:val="16"/>
    </w:rPr>
  </w:style>
  <w:style w:type="character" w:customStyle="1" w:styleId="BodyTextFirstIndentChar1">
    <w:name w:val="Body Text First Indent Char1"/>
    <w:basedOn w:val="BodyTextChar"/>
    <w:uiPriority w:val="99"/>
    <w:semiHidden/>
    <w:rsid w:val="003E7EA8"/>
    <w:rPr>
      <w:rFonts w:ascii="Times New Roman" w:eastAsia="Times New Roman" w:hAnsi="Times New Roman" w:cs="Times New Roman" w:hint="default"/>
      <w:szCs w:val="20"/>
    </w:rPr>
  </w:style>
  <w:style w:type="character" w:customStyle="1" w:styleId="BodyTextFirstIndent2Char1">
    <w:name w:val="Body Text First Indent 2 Char1"/>
    <w:basedOn w:val="BodyTextIndentChar"/>
    <w:uiPriority w:val="99"/>
    <w:semiHidden/>
    <w:rsid w:val="003E7EA8"/>
    <w:rPr>
      <w:rFonts w:ascii="Times New Roman" w:eastAsia="Times New Roman" w:hAnsi="Times New Roman" w:cs="Times New Roman" w:hint="default"/>
      <w:szCs w:val="20"/>
    </w:rPr>
  </w:style>
  <w:style w:type="character" w:styleId="UnresolvedMention">
    <w:name w:val="Unresolved Mention"/>
    <w:basedOn w:val="DefaultParagraphFont"/>
    <w:uiPriority w:val="99"/>
    <w:semiHidden/>
    <w:unhideWhenUsed/>
    <w:rsid w:val="0081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7292">
      <w:bodyDiv w:val="1"/>
      <w:marLeft w:val="0"/>
      <w:marRight w:val="0"/>
      <w:marTop w:val="0"/>
      <w:marBottom w:val="0"/>
      <w:divBdr>
        <w:top w:val="none" w:sz="0" w:space="0" w:color="auto"/>
        <w:left w:val="none" w:sz="0" w:space="0" w:color="auto"/>
        <w:bottom w:val="none" w:sz="0" w:space="0" w:color="auto"/>
        <w:right w:val="none" w:sz="0" w:space="0" w:color="auto"/>
      </w:divBdr>
    </w:div>
    <w:div w:id="270430457">
      <w:bodyDiv w:val="1"/>
      <w:marLeft w:val="0"/>
      <w:marRight w:val="0"/>
      <w:marTop w:val="0"/>
      <w:marBottom w:val="0"/>
      <w:divBdr>
        <w:top w:val="none" w:sz="0" w:space="0" w:color="auto"/>
        <w:left w:val="none" w:sz="0" w:space="0" w:color="auto"/>
        <w:bottom w:val="none" w:sz="0" w:space="0" w:color="auto"/>
        <w:right w:val="none" w:sz="0" w:space="0" w:color="auto"/>
      </w:divBdr>
    </w:div>
    <w:div w:id="18423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7" ma:contentTypeDescription="Create a new document." ma:contentTypeScope="" ma:versionID="3b5f5563c70e7ffa87a91a190a007713">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c9e33b55d3c1c514d6fd568e8bbd55ee"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21ED-FAF3-47CF-948B-FAB12520B06C}">
  <ds:schemaRefs>
    <ds:schemaRef ds:uri="http://schemas.microsoft.com/sharepoint/v3/contenttype/forms"/>
  </ds:schemaRefs>
</ds:datastoreItem>
</file>

<file path=customXml/itemProps2.xml><?xml version="1.0" encoding="utf-8"?>
<ds:datastoreItem xmlns:ds="http://schemas.openxmlformats.org/officeDocument/2006/customXml" ds:itemID="{F48078BF-0643-4314-8CE3-DA21911C4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D2B97-6764-467E-8AB3-94841161E592}">
  <ds:schemaRefs>
    <ds:schemaRef ds:uri="http://schemas.microsoft.com/office/2006/metadata/properties"/>
    <ds:schemaRef ds:uri="http://schemas.microsoft.com/office/infopath/2007/PartnerControls"/>
    <ds:schemaRef ds:uri="b607b4a9-cd0e-47c9-a480-4b50f42bfa5d"/>
    <ds:schemaRef ds:uri="c4be73a0-6699-4902-ac9a-94c7d891f177"/>
  </ds:schemaRefs>
</ds:datastoreItem>
</file>

<file path=customXml/itemProps4.xml><?xml version="1.0" encoding="utf-8"?>
<ds:datastoreItem xmlns:ds="http://schemas.openxmlformats.org/officeDocument/2006/customXml" ds:itemID="{3D5084AB-9D4E-4DCC-8B3D-12572C62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10825</Words>
  <Characters>61707</Characters>
  <Application>Microsoft Office Word</Application>
  <DocSecurity>0</DocSecurity>
  <Lines>514</Lines>
  <Paragraphs>144</Paragraphs>
  <ScaleCrop>false</ScaleCrop>
  <Company/>
  <LinksUpToDate>false</LinksUpToDate>
  <CharactersWithSpaces>72388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Madden</dc:creator>
  <cp:keywords/>
  <dc:description/>
  <cp:lastModifiedBy>Sackner, Daniel</cp:lastModifiedBy>
  <cp:revision>2</cp:revision>
  <dcterms:created xsi:type="dcterms:W3CDTF">2023-04-19T18:37:00Z</dcterms:created>
  <dcterms:modified xsi:type="dcterms:W3CDTF">2023-04-19T18:37:00Z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_dlc_DocIdItemGuid">
    <vt:lpwstr>4960ae1f-a1e6-4835-9d39-6790c4937493</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